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1.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8.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header25.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2.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6.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1E" w:rsidRDefault="0031381E" w:rsidP="0031381E">
      <w:pPr>
        <w:tabs>
          <w:tab w:val="left" w:pos="2970"/>
        </w:tabs>
        <w:jc w:val="center"/>
        <w:rPr>
          <w:b/>
          <w:bCs/>
        </w:rPr>
      </w:pPr>
      <w:r>
        <w:rPr>
          <w:b/>
          <w:noProof/>
        </w:rPr>
        <w:drawing>
          <wp:inline distT="0" distB="0" distL="0" distR="0">
            <wp:extent cx="8953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p>
    <w:p w:rsidR="0031381E" w:rsidRDefault="0031381E" w:rsidP="0031381E">
      <w:pPr>
        <w:jc w:val="center"/>
        <w:rPr>
          <w:b/>
          <w:bCs/>
          <w:sz w:val="60"/>
          <w:szCs w:val="60"/>
        </w:rPr>
      </w:pPr>
    </w:p>
    <w:p w:rsidR="0031381E" w:rsidRDefault="0031381E" w:rsidP="0031381E">
      <w:pPr>
        <w:jc w:val="center"/>
        <w:rPr>
          <w:b/>
          <w:bCs/>
          <w:sz w:val="60"/>
          <w:szCs w:val="60"/>
        </w:rPr>
      </w:pPr>
      <w:r>
        <w:rPr>
          <w:b/>
          <w:bCs/>
          <w:sz w:val="60"/>
          <w:szCs w:val="60"/>
        </w:rPr>
        <w:t>Procurement Policy Office</w:t>
      </w:r>
    </w:p>
    <w:p w:rsidR="0031381E" w:rsidRDefault="0031381E" w:rsidP="0031381E">
      <w:pPr>
        <w:jc w:val="center"/>
        <w:rPr>
          <w:b/>
          <w:bCs/>
          <w:sz w:val="20"/>
          <w:szCs w:val="24"/>
        </w:rPr>
      </w:pPr>
      <w:r>
        <w:rPr>
          <w:b/>
          <w:bCs/>
          <w:sz w:val="20"/>
        </w:rPr>
        <w:t>(Established under section 4 of the Public Procurement Act 2006)</w:t>
      </w:r>
    </w:p>
    <w:p w:rsidR="00B60A5C" w:rsidRPr="00BC6ED1" w:rsidRDefault="00B60A5C" w:rsidP="00B60A5C">
      <w:pPr>
        <w:rPr>
          <w:b/>
          <w:sz w:val="72"/>
        </w:rPr>
      </w:pPr>
    </w:p>
    <w:p w:rsidR="00B60A5C" w:rsidRPr="00BC6ED1" w:rsidRDefault="00B60A5C" w:rsidP="00B60A5C">
      <w:pPr>
        <w:jc w:val="center"/>
        <w:rPr>
          <w:b/>
          <w:sz w:val="72"/>
        </w:rPr>
      </w:pPr>
    </w:p>
    <w:p w:rsidR="00B60A5C" w:rsidRPr="00BC6ED1" w:rsidRDefault="00B60A5C" w:rsidP="00B60A5C">
      <w:pPr>
        <w:jc w:val="center"/>
        <w:rPr>
          <w:b/>
          <w:sz w:val="72"/>
        </w:rPr>
      </w:pPr>
    </w:p>
    <w:p w:rsidR="00B60A5C" w:rsidRPr="00BC6ED1" w:rsidRDefault="00B60A5C" w:rsidP="00B60A5C">
      <w:pPr>
        <w:pStyle w:val="Parts"/>
      </w:pPr>
      <w:bookmarkStart w:id="0" w:name="_Toc368644665"/>
      <w:r w:rsidRPr="00BC6ED1">
        <w:t>User’s Guide</w:t>
      </w:r>
      <w:bookmarkEnd w:id="0"/>
    </w:p>
    <w:p w:rsidR="00B60A5C" w:rsidRPr="00BC6ED1" w:rsidRDefault="00B60A5C" w:rsidP="00B60A5C">
      <w:pPr>
        <w:jc w:val="center"/>
        <w:rPr>
          <w:rFonts w:ascii="Times New Roman Bold" w:hAnsi="Times New Roman Bold"/>
          <w:b/>
          <w:smallCaps/>
          <w:sz w:val="56"/>
          <w:szCs w:val="56"/>
        </w:rPr>
      </w:pPr>
      <w:r w:rsidRPr="00BC6ED1">
        <w:rPr>
          <w:rFonts w:ascii="Times New Roman Bold" w:hAnsi="Times New Roman Bold"/>
          <w:b/>
          <w:smallCaps/>
          <w:sz w:val="56"/>
          <w:szCs w:val="56"/>
        </w:rPr>
        <w:t>for</w:t>
      </w:r>
    </w:p>
    <w:p w:rsidR="00B60A5C" w:rsidRPr="00D20367" w:rsidRDefault="00B60A5C" w:rsidP="00B60A5C">
      <w:pPr>
        <w:jc w:val="center"/>
        <w:rPr>
          <w:b/>
          <w:sz w:val="56"/>
        </w:rPr>
      </w:pPr>
      <w:r w:rsidRPr="00BC6ED1">
        <w:rPr>
          <w:rFonts w:ascii="Times New Roman Bold" w:hAnsi="Times New Roman Bold"/>
          <w:b/>
          <w:smallCaps/>
          <w:sz w:val="56"/>
          <w:szCs w:val="56"/>
        </w:rPr>
        <w:t>Procurement of Works</w:t>
      </w:r>
    </w:p>
    <w:p w:rsidR="00B60A5C" w:rsidRPr="00D20367" w:rsidRDefault="00B60A5C" w:rsidP="00B60A5C">
      <w:pPr>
        <w:jc w:val="center"/>
        <w:rPr>
          <w:b/>
          <w:sz w:val="56"/>
        </w:rPr>
      </w:pPr>
    </w:p>
    <w:p w:rsidR="00B60A5C" w:rsidRPr="00D20367" w:rsidRDefault="00B60A5C" w:rsidP="00B60A5C">
      <w:pPr>
        <w:jc w:val="center"/>
        <w:rPr>
          <w:b/>
          <w:sz w:val="52"/>
        </w:rPr>
      </w:pPr>
    </w:p>
    <w:p w:rsidR="00B60A5C" w:rsidRPr="00D20367" w:rsidRDefault="00B60A5C" w:rsidP="00B60A5C">
      <w:pPr>
        <w:jc w:val="center"/>
        <w:rPr>
          <w:b/>
          <w:sz w:val="52"/>
        </w:rPr>
      </w:pPr>
    </w:p>
    <w:p w:rsidR="00B60A5C" w:rsidRPr="00D20367" w:rsidRDefault="00B60A5C" w:rsidP="00B60A5C">
      <w:pPr>
        <w:jc w:val="center"/>
        <w:rPr>
          <w:b/>
          <w:sz w:val="52"/>
        </w:rPr>
      </w:pPr>
    </w:p>
    <w:p w:rsidR="00B60A5C" w:rsidRDefault="00B60A5C" w:rsidP="00B60A5C">
      <w:bookmarkStart w:id="1" w:name="_Toc418654375"/>
    </w:p>
    <w:p w:rsidR="00F1246A" w:rsidRDefault="00F1246A" w:rsidP="00B60A5C"/>
    <w:p w:rsidR="00F1246A" w:rsidRDefault="00F1246A" w:rsidP="00B60A5C"/>
    <w:p w:rsidR="00F1246A" w:rsidRDefault="00F1246A" w:rsidP="00B60A5C"/>
    <w:p w:rsidR="00F1246A" w:rsidRDefault="00F1246A" w:rsidP="00B60A5C"/>
    <w:p w:rsidR="00F1246A" w:rsidRDefault="00F1246A" w:rsidP="00B60A5C"/>
    <w:p w:rsidR="00F1246A" w:rsidRPr="00F1246A" w:rsidRDefault="00F1246A" w:rsidP="00B60A5C">
      <w:pPr>
        <w:rPr>
          <w:b/>
        </w:rPr>
      </w:pPr>
      <w:r w:rsidRPr="00F1246A">
        <w:rPr>
          <w:b/>
        </w:rPr>
        <w:t>Procurement Policy Office</w:t>
      </w:r>
    </w:p>
    <w:p w:rsidR="00F1246A" w:rsidRPr="00F1246A" w:rsidRDefault="00F1246A" w:rsidP="00B60A5C">
      <w:pPr>
        <w:rPr>
          <w:b/>
        </w:rPr>
        <w:sectPr w:rsidR="00F1246A" w:rsidRPr="00F1246A" w:rsidSect="00B60A5C">
          <w:headerReference w:type="even" r:id="rId8"/>
          <w:headerReference w:type="first" r:id="rId9"/>
          <w:pgSz w:w="12240" w:h="15840" w:code="1"/>
          <w:pgMar w:top="1440" w:right="1440" w:bottom="1440" w:left="1800" w:header="720" w:footer="864" w:gutter="0"/>
          <w:pgNumType w:fmt="lowerRoman" w:start="1"/>
          <w:cols w:space="720"/>
          <w:titlePg/>
        </w:sectPr>
      </w:pPr>
      <w:r w:rsidRPr="00F1246A">
        <w:rPr>
          <w:b/>
        </w:rPr>
        <w:t xml:space="preserve">Issued on </w:t>
      </w:r>
      <w:r w:rsidR="00F8563E">
        <w:rPr>
          <w:b/>
        </w:rPr>
        <w:t xml:space="preserve">15 October </w:t>
      </w:r>
      <w:bookmarkStart w:id="2" w:name="_GoBack"/>
      <w:bookmarkEnd w:id="2"/>
      <w:r w:rsidRPr="00F1246A">
        <w:rPr>
          <w:b/>
        </w:rPr>
        <w:t xml:space="preserve">2020 </w:t>
      </w:r>
    </w:p>
    <w:p w:rsidR="00B60A5C" w:rsidRPr="00E0558D" w:rsidRDefault="00B60A5C" w:rsidP="00B60A5C"/>
    <w:p w:rsidR="00B60A5C" w:rsidRPr="00D3556C" w:rsidRDefault="00B60A5C" w:rsidP="00B60A5C">
      <w:pPr>
        <w:jc w:val="center"/>
      </w:pPr>
      <w:bookmarkStart w:id="3" w:name="_Toc449768289"/>
      <w:bookmarkStart w:id="4" w:name="_Toc449768566"/>
      <w:r w:rsidRPr="00D3556C">
        <w:rPr>
          <w:b/>
          <w:sz w:val="40"/>
        </w:rPr>
        <w:t>Contents</w:t>
      </w:r>
      <w:bookmarkEnd w:id="3"/>
      <w:bookmarkEnd w:id="4"/>
    </w:p>
    <w:p w:rsidR="00B60A5C" w:rsidRPr="0032356D" w:rsidRDefault="00B60A5C" w:rsidP="00B60A5C">
      <w:pPr>
        <w:pStyle w:val="TOC1"/>
        <w:rPr>
          <w:rFonts w:ascii="Calibri" w:hAnsi="Calibri"/>
          <w:b w:val="0"/>
          <w:noProof/>
          <w:sz w:val="22"/>
          <w:szCs w:val="22"/>
        </w:rPr>
      </w:pPr>
      <w:r>
        <w:rPr>
          <w:b w:val="0"/>
        </w:rPr>
        <w:fldChar w:fldCharType="begin"/>
      </w:r>
      <w:r>
        <w:rPr>
          <w:b w:val="0"/>
        </w:rPr>
        <w:instrText xml:space="preserve"> TOC \h \z \t "UG - Sec 3 - Heading 2,2,UG Header 1,1,UG - Heading 2,2,UG - Sec 3b - Heading 2,2" </w:instrText>
      </w:r>
      <w:r>
        <w:rPr>
          <w:b w:val="0"/>
        </w:rPr>
        <w:fldChar w:fldCharType="separate"/>
      </w:r>
      <w:hyperlink w:anchor="_Toc457765860" w:history="1">
        <w:r w:rsidRPr="00AC7FB4">
          <w:rPr>
            <w:rStyle w:val="Hyperlink"/>
            <w:noProof/>
          </w:rPr>
          <w:t>Introduction</w:t>
        </w:r>
        <w:r>
          <w:rPr>
            <w:noProof/>
            <w:webHidden/>
          </w:rPr>
          <w:tab/>
        </w:r>
        <w:r>
          <w:rPr>
            <w:noProof/>
            <w:webHidden/>
          </w:rPr>
          <w:fldChar w:fldCharType="begin"/>
        </w:r>
        <w:r>
          <w:rPr>
            <w:noProof/>
            <w:webHidden/>
          </w:rPr>
          <w:instrText xml:space="preserve"> PAGEREF _Toc457765860 \h </w:instrText>
        </w:r>
        <w:r>
          <w:rPr>
            <w:noProof/>
            <w:webHidden/>
          </w:rPr>
        </w:r>
        <w:r>
          <w:rPr>
            <w:noProof/>
            <w:webHidden/>
          </w:rPr>
          <w:fldChar w:fldCharType="separate"/>
        </w:r>
        <w:r>
          <w:rPr>
            <w:noProof/>
            <w:webHidden/>
          </w:rPr>
          <w:t>v</w:t>
        </w:r>
        <w:r>
          <w:rPr>
            <w:noProof/>
            <w:webHidden/>
          </w:rPr>
          <w:fldChar w:fldCharType="end"/>
        </w:r>
      </w:hyperlink>
    </w:p>
    <w:p w:rsidR="00B60A5C" w:rsidRPr="0032356D" w:rsidRDefault="008D4F88" w:rsidP="00B60A5C">
      <w:pPr>
        <w:pStyle w:val="TOC1"/>
        <w:rPr>
          <w:rFonts w:ascii="Calibri" w:hAnsi="Calibri"/>
          <w:b w:val="0"/>
          <w:noProof/>
          <w:sz w:val="22"/>
          <w:szCs w:val="22"/>
        </w:rPr>
      </w:pPr>
      <w:hyperlink w:anchor="_Toc457765861" w:history="1">
        <w:r w:rsidR="00B60A5C" w:rsidRPr="00AC7FB4">
          <w:rPr>
            <w:rStyle w:val="Hyperlink"/>
            <w:noProof/>
          </w:rPr>
          <w:t>Acronyms</w:t>
        </w:r>
        <w:r w:rsidR="00B60A5C">
          <w:rPr>
            <w:noProof/>
            <w:webHidden/>
          </w:rPr>
          <w:tab/>
        </w:r>
        <w:r w:rsidR="00B60A5C">
          <w:rPr>
            <w:noProof/>
            <w:webHidden/>
          </w:rPr>
          <w:fldChar w:fldCharType="begin"/>
        </w:r>
        <w:r w:rsidR="00B60A5C">
          <w:rPr>
            <w:noProof/>
            <w:webHidden/>
          </w:rPr>
          <w:instrText xml:space="preserve"> PAGEREF _Toc457765861 \h </w:instrText>
        </w:r>
        <w:r w:rsidR="00B60A5C">
          <w:rPr>
            <w:noProof/>
            <w:webHidden/>
          </w:rPr>
        </w:r>
        <w:r w:rsidR="00B60A5C">
          <w:rPr>
            <w:noProof/>
            <w:webHidden/>
          </w:rPr>
          <w:fldChar w:fldCharType="separate"/>
        </w:r>
        <w:r w:rsidR="00B60A5C">
          <w:rPr>
            <w:noProof/>
            <w:webHidden/>
          </w:rPr>
          <w:t>vi</w:t>
        </w:r>
        <w:r w:rsidR="00B60A5C">
          <w:rPr>
            <w:noProof/>
            <w:webHidden/>
          </w:rPr>
          <w:fldChar w:fldCharType="end"/>
        </w:r>
      </w:hyperlink>
    </w:p>
    <w:p w:rsidR="00B60A5C" w:rsidRPr="0032356D" w:rsidRDefault="008D4F88" w:rsidP="00B60A5C">
      <w:pPr>
        <w:pStyle w:val="TOC1"/>
        <w:rPr>
          <w:rFonts w:ascii="Calibri" w:hAnsi="Calibri"/>
          <w:b w:val="0"/>
          <w:noProof/>
          <w:sz w:val="22"/>
          <w:szCs w:val="22"/>
        </w:rPr>
      </w:pPr>
      <w:hyperlink w:anchor="_Toc457765862" w:history="1">
        <w:r w:rsidR="00B60A5C" w:rsidRPr="00AC7FB4">
          <w:rPr>
            <w:rStyle w:val="Hyperlink"/>
            <w:noProof/>
          </w:rPr>
          <w:t>The Bidding Process</w:t>
        </w:r>
        <w:r w:rsidR="00B60A5C">
          <w:rPr>
            <w:noProof/>
            <w:webHidden/>
          </w:rPr>
          <w:tab/>
        </w:r>
        <w:r w:rsidR="00B60A5C">
          <w:rPr>
            <w:noProof/>
            <w:webHidden/>
          </w:rPr>
          <w:fldChar w:fldCharType="begin"/>
        </w:r>
        <w:r w:rsidR="00B60A5C">
          <w:rPr>
            <w:noProof/>
            <w:webHidden/>
          </w:rPr>
          <w:instrText xml:space="preserve"> PAGEREF _Toc457765862 \h </w:instrText>
        </w:r>
        <w:r w:rsidR="00B60A5C">
          <w:rPr>
            <w:noProof/>
            <w:webHidden/>
          </w:rPr>
        </w:r>
        <w:r w:rsidR="00B60A5C">
          <w:rPr>
            <w:noProof/>
            <w:webHidden/>
          </w:rPr>
          <w:fldChar w:fldCharType="separate"/>
        </w:r>
        <w:r w:rsidR="00B60A5C">
          <w:rPr>
            <w:noProof/>
            <w:webHidden/>
          </w:rPr>
          <w:t>1</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63" w:history="1">
        <w:r w:rsidR="00B60A5C" w:rsidRPr="00AC7FB4">
          <w:rPr>
            <w:rStyle w:val="Hyperlink"/>
            <w:noProof/>
          </w:rPr>
          <w:t>Preparing and Issuing a Bidding Document</w:t>
        </w:r>
        <w:r w:rsidR="00B60A5C">
          <w:rPr>
            <w:noProof/>
            <w:webHidden/>
          </w:rPr>
          <w:tab/>
        </w:r>
        <w:r w:rsidR="00B60A5C">
          <w:rPr>
            <w:noProof/>
            <w:webHidden/>
          </w:rPr>
          <w:fldChar w:fldCharType="begin"/>
        </w:r>
        <w:r w:rsidR="00B60A5C">
          <w:rPr>
            <w:noProof/>
            <w:webHidden/>
          </w:rPr>
          <w:instrText xml:space="preserve"> PAGEREF _Toc457765863 \h </w:instrText>
        </w:r>
        <w:r w:rsidR="00B60A5C">
          <w:rPr>
            <w:noProof/>
            <w:webHidden/>
          </w:rPr>
        </w:r>
        <w:r w:rsidR="00B60A5C">
          <w:rPr>
            <w:noProof/>
            <w:webHidden/>
          </w:rPr>
          <w:fldChar w:fldCharType="separate"/>
        </w:r>
        <w:r w:rsidR="00B60A5C">
          <w:rPr>
            <w:noProof/>
            <w:webHidden/>
          </w:rPr>
          <w:t>1</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64" w:history="1">
        <w:r w:rsidR="00B60A5C" w:rsidRPr="00AC7FB4">
          <w:rPr>
            <w:rStyle w:val="Hyperlink"/>
            <w:noProof/>
          </w:rPr>
          <w:t>Bid Preparation and Submission</w:t>
        </w:r>
        <w:r w:rsidR="00B60A5C">
          <w:rPr>
            <w:noProof/>
            <w:webHidden/>
          </w:rPr>
          <w:tab/>
        </w:r>
        <w:r w:rsidR="00B60A5C">
          <w:rPr>
            <w:noProof/>
            <w:webHidden/>
          </w:rPr>
          <w:fldChar w:fldCharType="begin"/>
        </w:r>
        <w:r w:rsidR="00B60A5C">
          <w:rPr>
            <w:noProof/>
            <w:webHidden/>
          </w:rPr>
          <w:instrText xml:space="preserve"> PAGEREF _Toc457765864 \h </w:instrText>
        </w:r>
        <w:r w:rsidR="00B60A5C">
          <w:rPr>
            <w:noProof/>
            <w:webHidden/>
          </w:rPr>
        </w:r>
        <w:r w:rsidR="00B60A5C">
          <w:rPr>
            <w:noProof/>
            <w:webHidden/>
          </w:rPr>
          <w:fldChar w:fldCharType="separate"/>
        </w:r>
        <w:r w:rsidR="00B60A5C">
          <w:rPr>
            <w:noProof/>
            <w:webHidden/>
          </w:rPr>
          <w:t>2</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65" w:history="1">
        <w:r w:rsidR="00B60A5C" w:rsidRPr="00AC7FB4">
          <w:rPr>
            <w:rStyle w:val="Hyperlink"/>
            <w:noProof/>
          </w:rPr>
          <w:t>Bid Opening</w:t>
        </w:r>
        <w:r w:rsidR="00B60A5C">
          <w:rPr>
            <w:noProof/>
            <w:webHidden/>
          </w:rPr>
          <w:tab/>
        </w:r>
        <w:r w:rsidR="00B60A5C">
          <w:rPr>
            <w:noProof/>
            <w:webHidden/>
          </w:rPr>
          <w:fldChar w:fldCharType="begin"/>
        </w:r>
        <w:r w:rsidR="00B60A5C">
          <w:rPr>
            <w:noProof/>
            <w:webHidden/>
          </w:rPr>
          <w:instrText xml:space="preserve"> PAGEREF _Toc457765865 \h </w:instrText>
        </w:r>
        <w:r w:rsidR="00B60A5C">
          <w:rPr>
            <w:noProof/>
            <w:webHidden/>
          </w:rPr>
        </w:r>
        <w:r w:rsidR="00B60A5C">
          <w:rPr>
            <w:noProof/>
            <w:webHidden/>
          </w:rPr>
          <w:fldChar w:fldCharType="separate"/>
        </w:r>
        <w:r w:rsidR="00B60A5C">
          <w:rPr>
            <w:noProof/>
            <w:webHidden/>
          </w:rPr>
          <w:t>2</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66" w:history="1">
        <w:r w:rsidR="00B60A5C" w:rsidRPr="00AC7FB4">
          <w:rPr>
            <w:rStyle w:val="Hyperlink"/>
            <w:noProof/>
          </w:rPr>
          <w:t>Bid Evaluation and Contract Award</w:t>
        </w:r>
        <w:r w:rsidR="00B60A5C">
          <w:rPr>
            <w:noProof/>
            <w:webHidden/>
          </w:rPr>
          <w:tab/>
        </w:r>
        <w:r w:rsidR="00B60A5C">
          <w:rPr>
            <w:noProof/>
            <w:webHidden/>
          </w:rPr>
          <w:fldChar w:fldCharType="begin"/>
        </w:r>
        <w:r w:rsidR="00B60A5C">
          <w:rPr>
            <w:noProof/>
            <w:webHidden/>
          </w:rPr>
          <w:instrText xml:space="preserve"> PAGEREF _Toc457765866 \h </w:instrText>
        </w:r>
        <w:r w:rsidR="00B60A5C">
          <w:rPr>
            <w:noProof/>
            <w:webHidden/>
          </w:rPr>
        </w:r>
        <w:r w:rsidR="00B60A5C">
          <w:rPr>
            <w:noProof/>
            <w:webHidden/>
          </w:rPr>
          <w:fldChar w:fldCharType="separate"/>
        </w:r>
        <w:r w:rsidR="00B60A5C">
          <w:rPr>
            <w:noProof/>
            <w:webHidden/>
          </w:rPr>
          <w:t>3</w:t>
        </w:r>
        <w:r w:rsidR="00B60A5C">
          <w:rPr>
            <w:noProof/>
            <w:webHidden/>
          </w:rPr>
          <w:fldChar w:fldCharType="end"/>
        </w:r>
      </w:hyperlink>
    </w:p>
    <w:p w:rsidR="00B60A5C" w:rsidRPr="0032356D" w:rsidRDefault="008D4F88" w:rsidP="00B60A5C">
      <w:pPr>
        <w:pStyle w:val="TOC1"/>
        <w:rPr>
          <w:rFonts w:ascii="Calibri" w:hAnsi="Calibri"/>
          <w:b w:val="0"/>
          <w:noProof/>
          <w:sz w:val="22"/>
          <w:szCs w:val="22"/>
        </w:rPr>
      </w:pPr>
      <w:hyperlink w:anchor="_Toc457765867" w:history="1">
        <w:r w:rsidR="00B60A5C" w:rsidRPr="00AC7FB4">
          <w:rPr>
            <w:rStyle w:val="Hyperlink"/>
            <w:noProof/>
          </w:rPr>
          <w:t>Invitation for Bids</w:t>
        </w:r>
        <w:r w:rsidR="00B60A5C">
          <w:rPr>
            <w:noProof/>
            <w:webHidden/>
          </w:rPr>
          <w:tab/>
        </w:r>
        <w:r w:rsidR="00B60A5C">
          <w:rPr>
            <w:noProof/>
            <w:webHidden/>
          </w:rPr>
          <w:fldChar w:fldCharType="begin"/>
        </w:r>
        <w:r w:rsidR="00B60A5C">
          <w:rPr>
            <w:noProof/>
            <w:webHidden/>
          </w:rPr>
          <w:instrText xml:space="preserve"> PAGEREF _Toc457765867 \h </w:instrText>
        </w:r>
        <w:r w:rsidR="00B60A5C">
          <w:rPr>
            <w:noProof/>
            <w:webHidden/>
          </w:rPr>
        </w:r>
        <w:r w:rsidR="00B60A5C">
          <w:rPr>
            <w:noProof/>
            <w:webHidden/>
          </w:rPr>
          <w:fldChar w:fldCharType="separate"/>
        </w:r>
        <w:r w:rsidR="00B60A5C">
          <w:rPr>
            <w:noProof/>
            <w:webHidden/>
          </w:rPr>
          <w:t>4</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68" w:history="1">
        <w:r w:rsidR="00B60A5C" w:rsidRPr="00AC7FB4">
          <w:rPr>
            <w:rStyle w:val="Hyperlink"/>
            <w:noProof/>
          </w:rPr>
          <w:t>Invitation for Bids</w:t>
        </w:r>
        <w:r w:rsidR="00B60A5C" w:rsidRPr="00AC7FB4">
          <w:rPr>
            <w:rStyle w:val="Hyperlink"/>
            <w:bCs/>
            <w:noProof/>
          </w:rPr>
          <w:t xml:space="preserve"> </w:t>
        </w:r>
        <w:r w:rsidR="00B60A5C" w:rsidRPr="00AC7FB4">
          <w:rPr>
            <w:rStyle w:val="Hyperlink"/>
            <w:noProof/>
          </w:rPr>
          <w:t>- Following Prequalification</w:t>
        </w:r>
        <w:r w:rsidR="00B60A5C">
          <w:rPr>
            <w:noProof/>
            <w:webHidden/>
          </w:rPr>
          <w:tab/>
        </w:r>
        <w:r w:rsidR="00B60A5C">
          <w:rPr>
            <w:noProof/>
            <w:webHidden/>
          </w:rPr>
          <w:fldChar w:fldCharType="begin"/>
        </w:r>
        <w:r w:rsidR="00B60A5C">
          <w:rPr>
            <w:noProof/>
            <w:webHidden/>
          </w:rPr>
          <w:instrText xml:space="preserve"> PAGEREF _Toc457765868 \h </w:instrText>
        </w:r>
        <w:r w:rsidR="00B60A5C">
          <w:rPr>
            <w:noProof/>
            <w:webHidden/>
          </w:rPr>
        </w:r>
        <w:r w:rsidR="00B60A5C">
          <w:rPr>
            <w:noProof/>
            <w:webHidden/>
          </w:rPr>
          <w:fldChar w:fldCharType="separate"/>
        </w:r>
        <w:r w:rsidR="00B60A5C">
          <w:rPr>
            <w:noProof/>
            <w:webHidden/>
          </w:rPr>
          <w:t>4</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69" w:history="1">
        <w:r w:rsidR="00B60A5C" w:rsidRPr="00AC7FB4">
          <w:rPr>
            <w:rStyle w:val="Hyperlink"/>
            <w:noProof/>
          </w:rPr>
          <w:t>Invitation for Bids</w:t>
        </w:r>
        <w:r w:rsidR="00B60A5C" w:rsidRPr="00AC7FB4">
          <w:rPr>
            <w:rStyle w:val="Hyperlink"/>
            <w:bCs/>
            <w:noProof/>
          </w:rPr>
          <w:t xml:space="preserve"> </w:t>
        </w:r>
        <w:r w:rsidR="00B60A5C" w:rsidRPr="00AC7FB4">
          <w:rPr>
            <w:rStyle w:val="Hyperlink"/>
            <w:noProof/>
          </w:rPr>
          <w:t>- Without Prequalification</w:t>
        </w:r>
        <w:r w:rsidR="00B60A5C">
          <w:rPr>
            <w:noProof/>
            <w:webHidden/>
          </w:rPr>
          <w:tab/>
        </w:r>
        <w:r w:rsidR="00B60A5C">
          <w:rPr>
            <w:noProof/>
            <w:webHidden/>
          </w:rPr>
          <w:fldChar w:fldCharType="begin"/>
        </w:r>
        <w:r w:rsidR="00B60A5C">
          <w:rPr>
            <w:noProof/>
            <w:webHidden/>
          </w:rPr>
          <w:instrText xml:space="preserve"> PAGEREF _Toc457765869 \h </w:instrText>
        </w:r>
        <w:r w:rsidR="00B60A5C">
          <w:rPr>
            <w:noProof/>
            <w:webHidden/>
          </w:rPr>
        </w:r>
        <w:r w:rsidR="00B60A5C">
          <w:rPr>
            <w:noProof/>
            <w:webHidden/>
          </w:rPr>
          <w:fldChar w:fldCharType="separate"/>
        </w:r>
        <w:r w:rsidR="00B60A5C">
          <w:rPr>
            <w:noProof/>
            <w:webHidden/>
          </w:rPr>
          <w:t>5</w:t>
        </w:r>
        <w:r w:rsidR="00B60A5C">
          <w:rPr>
            <w:noProof/>
            <w:webHidden/>
          </w:rPr>
          <w:fldChar w:fldCharType="end"/>
        </w:r>
      </w:hyperlink>
    </w:p>
    <w:p w:rsidR="00B60A5C" w:rsidRPr="0032356D" w:rsidRDefault="008D4F88" w:rsidP="00B60A5C">
      <w:pPr>
        <w:pStyle w:val="TOC1"/>
        <w:tabs>
          <w:tab w:val="left" w:pos="1440"/>
        </w:tabs>
        <w:rPr>
          <w:rFonts w:ascii="Calibri" w:hAnsi="Calibri"/>
          <w:b w:val="0"/>
          <w:noProof/>
          <w:sz w:val="22"/>
          <w:szCs w:val="22"/>
        </w:rPr>
      </w:pPr>
      <w:hyperlink w:anchor="_Toc457765870" w:history="1">
        <w:r w:rsidR="00B60A5C" w:rsidRPr="00AC7FB4">
          <w:rPr>
            <w:rStyle w:val="Hyperlink"/>
            <w:noProof/>
          </w:rPr>
          <w:t>Section I.</w:t>
        </w:r>
        <w:r w:rsidR="00B60A5C" w:rsidRPr="0032356D">
          <w:rPr>
            <w:rFonts w:ascii="Calibri" w:hAnsi="Calibri"/>
            <w:b w:val="0"/>
            <w:noProof/>
            <w:sz w:val="22"/>
            <w:szCs w:val="22"/>
          </w:rPr>
          <w:tab/>
        </w:r>
        <w:r w:rsidR="00B60A5C" w:rsidRPr="00AC7FB4">
          <w:rPr>
            <w:rStyle w:val="Hyperlink"/>
            <w:noProof/>
          </w:rPr>
          <w:t xml:space="preserve"> Instructions to Bidders</w:t>
        </w:r>
        <w:r w:rsidR="00B60A5C">
          <w:rPr>
            <w:noProof/>
            <w:webHidden/>
          </w:rPr>
          <w:tab/>
        </w:r>
        <w:r w:rsidR="00B60A5C">
          <w:rPr>
            <w:noProof/>
            <w:webHidden/>
          </w:rPr>
          <w:fldChar w:fldCharType="begin"/>
        </w:r>
        <w:r w:rsidR="00B60A5C">
          <w:rPr>
            <w:noProof/>
            <w:webHidden/>
          </w:rPr>
          <w:instrText xml:space="preserve"> PAGEREF _Toc457765870 \h </w:instrText>
        </w:r>
        <w:r w:rsidR="00B60A5C">
          <w:rPr>
            <w:noProof/>
            <w:webHidden/>
          </w:rPr>
        </w:r>
        <w:r w:rsidR="00B60A5C">
          <w:rPr>
            <w:noProof/>
            <w:webHidden/>
          </w:rPr>
          <w:fldChar w:fldCharType="separate"/>
        </w:r>
        <w:r w:rsidR="00B60A5C">
          <w:rPr>
            <w:noProof/>
            <w:webHidden/>
          </w:rPr>
          <w:t>9</w:t>
        </w:r>
        <w:r w:rsidR="00B60A5C">
          <w:rPr>
            <w:noProof/>
            <w:webHidden/>
          </w:rPr>
          <w:fldChar w:fldCharType="end"/>
        </w:r>
      </w:hyperlink>
    </w:p>
    <w:p w:rsidR="00B60A5C" w:rsidRPr="0032356D" w:rsidRDefault="008D4F88" w:rsidP="00B60A5C">
      <w:pPr>
        <w:pStyle w:val="TOC1"/>
        <w:rPr>
          <w:rFonts w:ascii="Calibri" w:hAnsi="Calibri"/>
          <w:b w:val="0"/>
          <w:noProof/>
          <w:sz w:val="22"/>
          <w:szCs w:val="22"/>
        </w:rPr>
      </w:pPr>
      <w:hyperlink w:anchor="_Toc457765871" w:history="1">
        <w:r w:rsidR="00B60A5C" w:rsidRPr="00AC7FB4">
          <w:rPr>
            <w:rStyle w:val="Hyperlink"/>
            <w:noProof/>
          </w:rPr>
          <w:t>Section II. Bid Data Sheet</w:t>
        </w:r>
        <w:r w:rsidR="00B60A5C">
          <w:rPr>
            <w:noProof/>
            <w:webHidden/>
          </w:rPr>
          <w:tab/>
        </w:r>
        <w:r w:rsidR="00B60A5C">
          <w:rPr>
            <w:noProof/>
            <w:webHidden/>
          </w:rPr>
          <w:fldChar w:fldCharType="begin"/>
        </w:r>
        <w:r w:rsidR="00B60A5C">
          <w:rPr>
            <w:noProof/>
            <w:webHidden/>
          </w:rPr>
          <w:instrText xml:space="preserve"> PAGEREF _Toc457765871 \h </w:instrText>
        </w:r>
        <w:r w:rsidR="00B60A5C">
          <w:rPr>
            <w:noProof/>
            <w:webHidden/>
          </w:rPr>
        </w:r>
        <w:r w:rsidR="00B60A5C">
          <w:rPr>
            <w:noProof/>
            <w:webHidden/>
          </w:rPr>
          <w:fldChar w:fldCharType="separate"/>
        </w:r>
        <w:r w:rsidR="00B60A5C">
          <w:rPr>
            <w:noProof/>
            <w:webHidden/>
          </w:rPr>
          <w:t>10</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72" w:history="1">
        <w:r w:rsidR="00B60A5C" w:rsidRPr="00AC7FB4">
          <w:rPr>
            <w:rStyle w:val="Hyperlink"/>
            <w:noProof/>
          </w:rPr>
          <w:t>BDS Form</w:t>
        </w:r>
        <w:r w:rsidR="00B60A5C">
          <w:rPr>
            <w:noProof/>
            <w:webHidden/>
          </w:rPr>
          <w:tab/>
        </w:r>
        <w:r w:rsidR="00B60A5C">
          <w:rPr>
            <w:noProof/>
            <w:webHidden/>
          </w:rPr>
          <w:fldChar w:fldCharType="begin"/>
        </w:r>
        <w:r w:rsidR="00B60A5C">
          <w:rPr>
            <w:noProof/>
            <w:webHidden/>
          </w:rPr>
          <w:instrText xml:space="preserve"> PAGEREF _Toc457765872 \h </w:instrText>
        </w:r>
        <w:r w:rsidR="00B60A5C">
          <w:rPr>
            <w:noProof/>
            <w:webHidden/>
          </w:rPr>
        </w:r>
        <w:r w:rsidR="00B60A5C">
          <w:rPr>
            <w:noProof/>
            <w:webHidden/>
          </w:rPr>
          <w:fldChar w:fldCharType="separate"/>
        </w:r>
        <w:r w:rsidR="00B60A5C">
          <w:rPr>
            <w:noProof/>
            <w:webHidden/>
          </w:rPr>
          <w:t>11</w:t>
        </w:r>
        <w:r w:rsidR="00B60A5C">
          <w:rPr>
            <w:noProof/>
            <w:webHidden/>
          </w:rPr>
          <w:fldChar w:fldCharType="end"/>
        </w:r>
      </w:hyperlink>
    </w:p>
    <w:p w:rsidR="00B60A5C" w:rsidRPr="0032356D" w:rsidRDefault="008D4F88" w:rsidP="00B60A5C">
      <w:pPr>
        <w:pStyle w:val="TOC1"/>
        <w:rPr>
          <w:rFonts w:ascii="Calibri" w:hAnsi="Calibri"/>
          <w:b w:val="0"/>
          <w:noProof/>
          <w:sz w:val="22"/>
          <w:szCs w:val="22"/>
        </w:rPr>
      </w:pPr>
      <w:hyperlink w:anchor="_Toc457765873" w:history="1">
        <w:r w:rsidR="00B60A5C" w:rsidRPr="00AC7FB4">
          <w:rPr>
            <w:rStyle w:val="Hyperlink"/>
            <w:noProof/>
          </w:rPr>
          <w:t>Section III. Evaluation and Post Qualification Criteria - Following Prequalification</w:t>
        </w:r>
        <w:r w:rsidR="00B60A5C">
          <w:rPr>
            <w:noProof/>
            <w:webHidden/>
          </w:rPr>
          <w:tab/>
        </w:r>
        <w:r w:rsidR="00B60A5C">
          <w:rPr>
            <w:noProof/>
            <w:webHidden/>
          </w:rPr>
          <w:fldChar w:fldCharType="begin"/>
        </w:r>
        <w:r w:rsidR="00B60A5C">
          <w:rPr>
            <w:noProof/>
            <w:webHidden/>
          </w:rPr>
          <w:instrText xml:space="preserve"> PAGEREF _Toc457765873 \h </w:instrText>
        </w:r>
        <w:r w:rsidR="00B60A5C">
          <w:rPr>
            <w:noProof/>
            <w:webHidden/>
          </w:rPr>
        </w:r>
        <w:r w:rsidR="00B60A5C">
          <w:rPr>
            <w:noProof/>
            <w:webHidden/>
          </w:rPr>
          <w:fldChar w:fldCharType="separate"/>
        </w:r>
        <w:r w:rsidR="00B60A5C">
          <w:rPr>
            <w:noProof/>
            <w:webHidden/>
          </w:rPr>
          <w:t>18</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74" w:history="1">
        <w:r w:rsidR="00B60A5C" w:rsidRPr="00AC7FB4">
          <w:rPr>
            <w:rStyle w:val="Hyperlink"/>
            <w:noProof/>
          </w:rPr>
          <w:t>1. Evaluation</w:t>
        </w:r>
        <w:r w:rsidR="00B60A5C">
          <w:rPr>
            <w:noProof/>
            <w:webHidden/>
          </w:rPr>
          <w:tab/>
        </w:r>
        <w:r w:rsidR="00B60A5C">
          <w:rPr>
            <w:noProof/>
            <w:webHidden/>
          </w:rPr>
          <w:fldChar w:fldCharType="begin"/>
        </w:r>
        <w:r w:rsidR="00B60A5C">
          <w:rPr>
            <w:noProof/>
            <w:webHidden/>
          </w:rPr>
          <w:instrText xml:space="preserve"> PAGEREF _Toc457765874 \h </w:instrText>
        </w:r>
        <w:r w:rsidR="00B60A5C">
          <w:rPr>
            <w:noProof/>
            <w:webHidden/>
          </w:rPr>
        </w:r>
        <w:r w:rsidR="00B60A5C">
          <w:rPr>
            <w:noProof/>
            <w:webHidden/>
          </w:rPr>
          <w:fldChar w:fldCharType="separate"/>
        </w:r>
        <w:r w:rsidR="00B60A5C">
          <w:rPr>
            <w:noProof/>
            <w:webHidden/>
          </w:rPr>
          <w:t>19</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75" w:history="1">
        <w:r w:rsidR="00B60A5C" w:rsidRPr="00AC7FB4">
          <w:rPr>
            <w:rStyle w:val="Hyperlink"/>
            <w:noProof/>
          </w:rPr>
          <w:t>2. Qualification</w:t>
        </w:r>
        <w:r w:rsidR="00B60A5C">
          <w:rPr>
            <w:noProof/>
            <w:webHidden/>
          </w:rPr>
          <w:tab/>
        </w:r>
        <w:r w:rsidR="00B60A5C">
          <w:rPr>
            <w:noProof/>
            <w:webHidden/>
          </w:rPr>
          <w:fldChar w:fldCharType="begin"/>
        </w:r>
        <w:r w:rsidR="00B60A5C">
          <w:rPr>
            <w:noProof/>
            <w:webHidden/>
          </w:rPr>
          <w:instrText xml:space="preserve"> PAGEREF _Toc457765875 \h </w:instrText>
        </w:r>
        <w:r w:rsidR="00B60A5C">
          <w:rPr>
            <w:noProof/>
            <w:webHidden/>
          </w:rPr>
        </w:r>
        <w:r w:rsidR="00B60A5C">
          <w:rPr>
            <w:noProof/>
            <w:webHidden/>
          </w:rPr>
          <w:fldChar w:fldCharType="separate"/>
        </w:r>
        <w:r w:rsidR="00B60A5C">
          <w:rPr>
            <w:noProof/>
            <w:webHidden/>
          </w:rPr>
          <w:t>21</w:t>
        </w:r>
        <w:r w:rsidR="00B60A5C">
          <w:rPr>
            <w:noProof/>
            <w:webHidden/>
          </w:rPr>
          <w:fldChar w:fldCharType="end"/>
        </w:r>
      </w:hyperlink>
    </w:p>
    <w:p w:rsidR="00B60A5C" w:rsidRPr="0032356D" w:rsidRDefault="008D4F88" w:rsidP="00B60A5C">
      <w:pPr>
        <w:pStyle w:val="TOC1"/>
        <w:rPr>
          <w:rFonts w:ascii="Calibri" w:hAnsi="Calibri"/>
          <w:b w:val="0"/>
          <w:noProof/>
          <w:sz w:val="22"/>
          <w:szCs w:val="22"/>
        </w:rPr>
      </w:pPr>
      <w:hyperlink w:anchor="_Toc457765876" w:history="1">
        <w:r w:rsidR="00B60A5C" w:rsidRPr="00AC7FB4">
          <w:rPr>
            <w:rStyle w:val="Hyperlink"/>
            <w:noProof/>
          </w:rPr>
          <w:t>Section III. Evaluation and Qualification Criteria - Without Prequalification</w:t>
        </w:r>
        <w:r w:rsidR="00B60A5C">
          <w:rPr>
            <w:noProof/>
            <w:webHidden/>
          </w:rPr>
          <w:tab/>
        </w:r>
        <w:r w:rsidR="00B60A5C">
          <w:rPr>
            <w:noProof/>
            <w:webHidden/>
          </w:rPr>
          <w:fldChar w:fldCharType="begin"/>
        </w:r>
        <w:r w:rsidR="00B60A5C">
          <w:rPr>
            <w:noProof/>
            <w:webHidden/>
          </w:rPr>
          <w:instrText xml:space="preserve"> PAGEREF _Toc457765876 \h </w:instrText>
        </w:r>
        <w:r w:rsidR="00B60A5C">
          <w:rPr>
            <w:noProof/>
            <w:webHidden/>
          </w:rPr>
        </w:r>
        <w:r w:rsidR="00B60A5C">
          <w:rPr>
            <w:noProof/>
            <w:webHidden/>
          </w:rPr>
          <w:fldChar w:fldCharType="separate"/>
        </w:r>
        <w:r w:rsidR="00B60A5C">
          <w:rPr>
            <w:noProof/>
            <w:webHidden/>
          </w:rPr>
          <w:t>25</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77" w:history="1">
        <w:r w:rsidR="00B60A5C" w:rsidRPr="00AC7FB4">
          <w:rPr>
            <w:rStyle w:val="Hyperlink"/>
            <w:noProof/>
          </w:rPr>
          <w:t>1. Evaluation</w:t>
        </w:r>
        <w:r w:rsidR="00B60A5C">
          <w:rPr>
            <w:noProof/>
            <w:webHidden/>
          </w:rPr>
          <w:tab/>
        </w:r>
        <w:r w:rsidR="00B60A5C">
          <w:rPr>
            <w:noProof/>
            <w:webHidden/>
          </w:rPr>
          <w:fldChar w:fldCharType="begin"/>
        </w:r>
        <w:r w:rsidR="00B60A5C">
          <w:rPr>
            <w:noProof/>
            <w:webHidden/>
          </w:rPr>
          <w:instrText xml:space="preserve"> PAGEREF _Toc457765877 \h </w:instrText>
        </w:r>
        <w:r w:rsidR="00B60A5C">
          <w:rPr>
            <w:noProof/>
            <w:webHidden/>
          </w:rPr>
        </w:r>
        <w:r w:rsidR="00B60A5C">
          <w:rPr>
            <w:noProof/>
            <w:webHidden/>
          </w:rPr>
          <w:fldChar w:fldCharType="separate"/>
        </w:r>
        <w:r w:rsidR="00B60A5C">
          <w:rPr>
            <w:noProof/>
            <w:webHidden/>
          </w:rPr>
          <w:t>26</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78" w:history="1">
        <w:r w:rsidR="00B60A5C" w:rsidRPr="00AC7FB4">
          <w:rPr>
            <w:rStyle w:val="Hyperlink"/>
            <w:noProof/>
          </w:rPr>
          <w:t>2. Qualification</w:t>
        </w:r>
        <w:r w:rsidR="00B60A5C">
          <w:rPr>
            <w:noProof/>
            <w:webHidden/>
          </w:rPr>
          <w:tab/>
        </w:r>
        <w:r w:rsidR="00B60A5C">
          <w:rPr>
            <w:noProof/>
            <w:webHidden/>
          </w:rPr>
          <w:fldChar w:fldCharType="begin"/>
        </w:r>
        <w:r w:rsidR="00B60A5C">
          <w:rPr>
            <w:noProof/>
            <w:webHidden/>
          </w:rPr>
          <w:instrText xml:space="preserve"> PAGEREF _Toc457765878 \h </w:instrText>
        </w:r>
        <w:r w:rsidR="00B60A5C">
          <w:rPr>
            <w:noProof/>
            <w:webHidden/>
          </w:rPr>
        </w:r>
        <w:r w:rsidR="00B60A5C">
          <w:rPr>
            <w:noProof/>
            <w:webHidden/>
          </w:rPr>
          <w:fldChar w:fldCharType="separate"/>
        </w:r>
        <w:r w:rsidR="00B60A5C">
          <w:rPr>
            <w:noProof/>
            <w:webHidden/>
          </w:rPr>
          <w:t>28</w:t>
        </w:r>
        <w:r w:rsidR="00B60A5C">
          <w:rPr>
            <w:noProof/>
            <w:webHidden/>
          </w:rPr>
          <w:fldChar w:fldCharType="end"/>
        </w:r>
      </w:hyperlink>
    </w:p>
    <w:p w:rsidR="00B60A5C" w:rsidRPr="0032356D" w:rsidRDefault="008D4F88" w:rsidP="00B60A5C">
      <w:pPr>
        <w:pStyle w:val="TOC1"/>
        <w:rPr>
          <w:rFonts w:ascii="Calibri" w:hAnsi="Calibri"/>
          <w:b w:val="0"/>
          <w:noProof/>
          <w:sz w:val="22"/>
          <w:szCs w:val="22"/>
        </w:rPr>
      </w:pPr>
      <w:hyperlink w:anchor="_Toc457765879" w:history="1">
        <w:r w:rsidR="00B60A5C" w:rsidRPr="00AC7FB4">
          <w:rPr>
            <w:rStyle w:val="Hyperlink"/>
            <w:noProof/>
          </w:rPr>
          <w:t>Section IV.  Bidding Forms</w:t>
        </w:r>
        <w:r w:rsidR="00B60A5C">
          <w:rPr>
            <w:noProof/>
            <w:webHidden/>
          </w:rPr>
          <w:tab/>
        </w:r>
        <w:r w:rsidR="00B60A5C">
          <w:rPr>
            <w:noProof/>
            <w:webHidden/>
          </w:rPr>
          <w:fldChar w:fldCharType="begin"/>
        </w:r>
        <w:r w:rsidR="00B60A5C">
          <w:rPr>
            <w:noProof/>
            <w:webHidden/>
          </w:rPr>
          <w:instrText xml:space="preserve"> PAGEREF _Toc457765879 \h </w:instrText>
        </w:r>
        <w:r w:rsidR="00B60A5C">
          <w:rPr>
            <w:noProof/>
            <w:webHidden/>
          </w:rPr>
        </w:r>
        <w:r w:rsidR="00B60A5C">
          <w:rPr>
            <w:noProof/>
            <w:webHidden/>
          </w:rPr>
          <w:fldChar w:fldCharType="separate"/>
        </w:r>
        <w:r w:rsidR="00B60A5C">
          <w:rPr>
            <w:noProof/>
            <w:webHidden/>
          </w:rPr>
          <w:t>34</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80" w:history="1">
        <w:r w:rsidR="00B60A5C" w:rsidRPr="00AC7FB4">
          <w:rPr>
            <w:rStyle w:val="Hyperlink"/>
            <w:noProof/>
          </w:rPr>
          <w:t>Appendix to Bid</w:t>
        </w:r>
        <w:r w:rsidR="00B60A5C">
          <w:rPr>
            <w:noProof/>
            <w:webHidden/>
          </w:rPr>
          <w:tab/>
        </w:r>
        <w:r w:rsidR="00B60A5C">
          <w:rPr>
            <w:noProof/>
            <w:webHidden/>
          </w:rPr>
          <w:fldChar w:fldCharType="begin"/>
        </w:r>
        <w:r w:rsidR="00B60A5C">
          <w:rPr>
            <w:noProof/>
            <w:webHidden/>
          </w:rPr>
          <w:instrText xml:space="preserve"> PAGEREF _Toc457765880 \h </w:instrText>
        </w:r>
        <w:r w:rsidR="00B60A5C">
          <w:rPr>
            <w:noProof/>
            <w:webHidden/>
          </w:rPr>
        </w:r>
        <w:r w:rsidR="00B60A5C">
          <w:rPr>
            <w:noProof/>
            <w:webHidden/>
          </w:rPr>
          <w:fldChar w:fldCharType="separate"/>
        </w:r>
        <w:r w:rsidR="00B60A5C">
          <w:rPr>
            <w:noProof/>
            <w:webHidden/>
          </w:rPr>
          <w:t>38</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81" w:history="1">
        <w:r w:rsidR="00B60A5C" w:rsidRPr="00AC7FB4">
          <w:rPr>
            <w:rStyle w:val="Hyperlink"/>
            <w:noProof/>
          </w:rPr>
          <w:t>Bill of Quantities</w:t>
        </w:r>
        <w:r w:rsidR="00B60A5C">
          <w:rPr>
            <w:noProof/>
            <w:webHidden/>
          </w:rPr>
          <w:tab/>
        </w:r>
        <w:r w:rsidR="00B60A5C">
          <w:rPr>
            <w:noProof/>
            <w:webHidden/>
          </w:rPr>
          <w:fldChar w:fldCharType="begin"/>
        </w:r>
        <w:r w:rsidR="00B60A5C">
          <w:rPr>
            <w:noProof/>
            <w:webHidden/>
          </w:rPr>
          <w:instrText xml:space="preserve"> PAGEREF _Toc457765881 \h </w:instrText>
        </w:r>
        <w:r w:rsidR="00B60A5C">
          <w:rPr>
            <w:noProof/>
            <w:webHidden/>
          </w:rPr>
        </w:r>
        <w:r w:rsidR="00B60A5C">
          <w:rPr>
            <w:noProof/>
            <w:webHidden/>
          </w:rPr>
          <w:fldChar w:fldCharType="separate"/>
        </w:r>
        <w:r w:rsidR="00B60A5C">
          <w:rPr>
            <w:noProof/>
            <w:webHidden/>
          </w:rPr>
          <w:t>42</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82" w:history="1">
        <w:r w:rsidR="00B60A5C" w:rsidRPr="00AC7FB4">
          <w:rPr>
            <w:rStyle w:val="Hyperlink"/>
            <w:noProof/>
          </w:rPr>
          <w:t>Technical Proposal</w:t>
        </w:r>
        <w:r w:rsidR="00B60A5C">
          <w:rPr>
            <w:noProof/>
            <w:webHidden/>
          </w:rPr>
          <w:tab/>
        </w:r>
        <w:r w:rsidR="00B60A5C">
          <w:rPr>
            <w:noProof/>
            <w:webHidden/>
          </w:rPr>
          <w:fldChar w:fldCharType="begin"/>
        </w:r>
        <w:r w:rsidR="00B60A5C">
          <w:rPr>
            <w:noProof/>
            <w:webHidden/>
          </w:rPr>
          <w:instrText xml:space="preserve"> PAGEREF _Toc457765882 \h </w:instrText>
        </w:r>
        <w:r w:rsidR="00B60A5C">
          <w:rPr>
            <w:noProof/>
            <w:webHidden/>
          </w:rPr>
        </w:r>
        <w:r w:rsidR="00B60A5C">
          <w:rPr>
            <w:noProof/>
            <w:webHidden/>
          </w:rPr>
          <w:fldChar w:fldCharType="separate"/>
        </w:r>
        <w:r w:rsidR="00B60A5C">
          <w:rPr>
            <w:noProof/>
            <w:webHidden/>
          </w:rPr>
          <w:t>59</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83" w:history="1">
        <w:r w:rsidR="00B60A5C" w:rsidRPr="00AC7FB4">
          <w:rPr>
            <w:rStyle w:val="Hyperlink"/>
            <w:noProof/>
          </w:rPr>
          <w:t>Personnel</w:t>
        </w:r>
        <w:r w:rsidR="00B60A5C">
          <w:rPr>
            <w:noProof/>
            <w:webHidden/>
          </w:rPr>
          <w:tab/>
        </w:r>
        <w:r w:rsidR="00B60A5C">
          <w:rPr>
            <w:noProof/>
            <w:webHidden/>
          </w:rPr>
          <w:fldChar w:fldCharType="begin"/>
        </w:r>
        <w:r w:rsidR="00B60A5C">
          <w:rPr>
            <w:noProof/>
            <w:webHidden/>
          </w:rPr>
          <w:instrText xml:space="preserve"> PAGEREF _Toc457765883 \h </w:instrText>
        </w:r>
        <w:r w:rsidR="00B60A5C">
          <w:rPr>
            <w:noProof/>
            <w:webHidden/>
          </w:rPr>
        </w:r>
        <w:r w:rsidR="00B60A5C">
          <w:rPr>
            <w:noProof/>
            <w:webHidden/>
          </w:rPr>
          <w:fldChar w:fldCharType="separate"/>
        </w:r>
        <w:r w:rsidR="00B60A5C">
          <w:rPr>
            <w:noProof/>
            <w:webHidden/>
          </w:rPr>
          <w:t>62</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84" w:history="1">
        <w:r w:rsidR="00B60A5C" w:rsidRPr="00AC7FB4">
          <w:rPr>
            <w:rStyle w:val="Hyperlink"/>
            <w:noProof/>
          </w:rPr>
          <w:t>Bidders Qualification Following Prequalification</w:t>
        </w:r>
        <w:r w:rsidR="00B60A5C">
          <w:rPr>
            <w:noProof/>
            <w:webHidden/>
          </w:rPr>
          <w:tab/>
        </w:r>
        <w:r w:rsidR="00B60A5C">
          <w:rPr>
            <w:noProof/>
            <w:webHidden/>
          </w:rPr>
          <w:fldChar w:fldCharType="begin"/>
        </w:r>
        <w:r w:rsidR="00B60A5C">
          <w:rPr>
            <w:noProof/>
            <w:webHidden/>
          </w:rPr>
          <w:instrText xml:space="preserve"> PAGEREF _Toc457765884 \h </w:instrText>
        </w:r>
        <w:r w:rsidR="00B60A5C">
          <w:rPr>
            <w:noProof/>
            <w:webHidden/>
          </w:rPr>
        </w:r>
        <w:r w:rsidR="00B60A5C">
          <w:rPr>
            <w:noProof/>
            <w:webHidden/>
          </w:rPr>
          <w:fldChar w:fldCharType="separate"/>
        </w:r>
        <w:r w:rsidR="00B60A5C">
          <w:rPr>
            <w:noProof/>
            <w:webHidden/>
          </w:rPr>
          <w:t>64</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85" w:history="1">
        <w:r w:rsidR="00B60A5C" w:rsidRPr="00AC7FB4">
          <w:rPr>
            <w:rStyle w:val="Hyperlink"/>
            <w:noProof/>
          </w:rPr>
          <w:t>Bidders Qualification without prequalification</w:t>
        </w:r>
        <w:r w:rsidR="00B60A5C">
          <w:rPr>
            <w:noProof/>
            <w:webHidden/>
          </w:rPr>
          <w:tab/>
        </w:r>
        <w:r w:rsidR="00B60A5C">
          <w:rPr>
            <w:noProof/>
            <w:webHidden/>
          </w:rPr>
          <w:fldChar w:fldCharType="begin"/>
        </w:r>
        <w:r w:rsidR="00B60A5C">
          <w:rPr>
            <w:noProof/>
            <w:webHidden/>
          </w:rPr>
          <w:instrText xml:space="preserve"> PAGEREF _Toc457765885 \h </w:instrText>
        </w:r>
        <w:r w:rsidR="00B60A5C">
          <w:rPr>
            <w:noProof/>
            <w:webHidden/>
          </w:rPr>
        </w:r>
        <w:r w:rsidR="00B60A5C">
          <w:rPr>
            <w:noProof/>
            <w:webHidden/>
          </w:rPr>
          <w:fldChar w:fldCharType="separate"/>
        </w:r>
        <w:r w:rsidR="00B60A5C">
          <w:rPr>
            <w:noProof/>
            <w:webHidden/>
          </w:rPr>
          <w:t>71</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86" w:history="1">
        <w:r w:rsidR="00B60A5C" w:rsidRPr="00AC7FB4">
          <w:rPr>
            <w:rStyle w:val="Hyperlink"/>
            <w:noProof/>
          </w:rPr>
          <w:t>Form of Bid Security</w:t>
        </w:r>
        <w:r w:rsidR="00B60A5C">
          <w:rPr>
            <w:noProof/>
            <w:webHidden/>
          </w:rPr>
          <w:tab/>
        </w:r>
        <w:r w:rsidR="00B60A5C">
          <w:rPr>
            <w:noProof/>
            <w:webHidden/>
          </w:rPr>
          <w:fldChar w:fldCharType="begin"/>
        </w:r>
        <w:r w:rsidR="00B60A5C">
          <w:rPr>
            <w:noProof/>
            <w:webHidden/>
          </w:rPr>
          <w:instrText xml:space="preserve"> PAGEREF _Toc457765886 \h </w:instrText>
        </w:r>
        <w:r w:rsidR="00B60A5C">
          <w:rPr>
            <w:noProof/>
            <w:webHidden/>
          </w:rPr>
        </w:r>
        <w:r w:rsidR="00B60A5C">
          <w:rPr>
            <w:noProof/>
            <w:webHidden/>
          </w:rPr>
          <w:fldChar w:fldCharType="separate"/>
        </w:r>
        <w:r w:rsidR="00B60A5C">
          <w:rPr>
            <w:noProof/>
            <w:webHidden/>
          </w:rPr>
          <w:t>81</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87" w:history="1">
        <w:r w:rsidR="00B60A5C" w:rsidRPr="00AC7FB4">
          <w:rPr>
            <w:rStyle w:val="Hyperlink"/>
            <w:noProof/>
          </w:rPr>
          <w:t>Part 2 – Works Requirements</w:t>
        </w:r>
        <w:r w:rsidR="00B60A5C">
          <w:rPr>
            <w:noProof/>
            <w:webHidden/>
          </w:rPr>
          <w:tab/>
        </w:r>
        <w:r w:rsidR="00B60A5C">
          <w:rPr>
            <w:noProof/>
            <w:webHidden/>
          </w:rPr>
          <w:fldChar w:fldCharType="begin"/>
        </w:r>
        <w:r w:rsidR="00B60A5C">
          <w:rPr>
            <w:noProof/>
            <w:webHidden/>
          </w:rPr>
          <w:instrText xml:space="preserve"> PAGEREF _Toc457765887 \h </w:instrText>
        </w:r>
        <w:r w:rsidR="00B60A5C">
          <w:rPr>
            <w:noProof/>
            <w:webHidden/>
          </w:rPr>
        </w:r>
        <w:r w:rsidR="00B60A5C">
          <w:rPr>
            <w:noProof/>
            <w:webHidden/>
          </w:rPr>
          <w:fldChar w:fldCharType="separate"/>
        </w:r>
        <w:r w:rsidR="00B60A5C">
          <w:rPr>
            <w:noProof/>
            <w:webHidden/>
          </w:rPr>
          <w:t>83</w:t>
        </w:r>
        <w:r w:rsidR="00B60A5C">
          <w:rPr>
            <w:noProof/>
            <w:webHidden/>
          </w:rPr>
          <w:fldChar w:fldCharType="end"/>
        </w:r>
      </w:hyperlink>
    </w:p>
    <w:p w:rsidR="00B60A5C" w:rsidRPr="0032356D" w:rsidRDefault="008D4F88" w:rsidP="00B60A5C">
      <w:pPr>
        <w:pStyle w:val="TOC1"/>
        <w:rPr>
          <w:rFonts w:ascii="Calibri" w:hAnsi="Calibri"/>
          <w:b w:val="0"/>
          <w:noProof/>
          <w:sz w:val="22"/>
          <w:szCs w:val="22"/>
        </w:rPr>
      </w:pPr>
      <w:hyperlink w:anchor="_Toc457765888" w:history="1">
        <w:r w:rsidR="00B60A5C" w:rsidRPr="00AC7FB4">
          <w:rPr>
            <w:rStyle w:val="Hyperlink"/>
            <w:noProof/>
          </w:rPr>
          <w:t>Section V. Works Requirements - Specification</w:t>
        </w:r>
        <w:r w:rsidR="00B60A5C">
          <w:rPr>
            <w:noProof/>
            <w:webHidden/>
          </w:rPr>
          <w:tab/>
        </w:r>
        <w:r w:rsidR="00B60A5C">
          <w:rPr>
            <w:noProof/>
            <w:webHidden/>
          </w:rPr>
          <w:fldChar w:fldCharType="begin"/>
        </w:r>
        <w:r w:rsidR="00B60A5C">
          <w:rPr>
            <w:noProof/>
            <w:webHidden/>
          </w:rPr>
          <w:instrText xml:space="preserve"> PAGEREF _Toc457765888 \h </w:instrText>
        </w:r>
        <w:r w:rsidR="00B60A5C">
          <w:rPr>
            <w:noProof/>
            <w:webHidden/>
          </w:rPr>
        </w:r>
        <w:r w:rsidR="00B60A5C">
          <w:rPr>
            <w:noProof/>
            <w:webHidden/>
          </w:rPr>
          <w:fldChar w:fldCharType="separate"/>
        </w:r>
        <w:r w:rsidR="00B60A5C">
          <w:rPr>
            <w:noProof/>
            <w:webHidden/>
          </w:rPr>
          <w:t>83</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89" w:history="1">
        <w:r w:rsidR="00B60A5C" w:rsidRPr="00AC7FB4">
          <w:rPr>
            <w:rStyle w:val="Hyperlink"/>
            <w:noProof/>
          </w:rPr>
          <w:t>Drawings</w:t>
        </w:r>
        <w:r w:rsidR="00B60A5C">
          <w:rPr>
            <w:noProof/>
            <w:webHidden/>
          </w:rPr>
          <w:tab/>
        </w:r>
        <w:r w:rsidR="00B60A5C">
          <w:rPr>
            <w:noProof/>
            <w:webHidden/>
          </w:rPr>
          <w:fldChar w:fldCharType="begin"/>
        </w:r>
        <w:r w:rsidR="00B60A5C">
          <w:rPr>
            <w:noProof/>
            <w:webHidden/>
          </w:rPr>
          <w:instrText xml:space="preserve"> PAGEREF _Toc457765889 \h </w:instrText>
        </w:r>
        <w:r w:rsidR="00B60A5C">
          <w:rPr>
            <w:noProof/>
            <w:webHidden/>
          </w:rPr>
        </w:r>
        <w:r w:rsidR="00B60A5C">
          <w:rPr>
            <w:noProof/>
            <w:webHidden/>
          </w:rPr>
          <w:fldChar w:fldCharType="separate"/>
        </w:r>
        <w:r w:rsidR="00B60A5C">
          <w:rPr>
            <w:noProof/>
            <w:webHidden/>
          </w:rPr>
          <w:t>87</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90" w:history="1">
        <w:r w:rsidR="00B60A5C" w:rsidRPr="00AC7FB4">
          <w:rPr>
            <w:rStyle w:val="Hyperlink"/>
            <w:noProof/>
          </w:rPr>
          <w:t>Supplementary Information</w:t>
        </w:r>
        <w:r w:rsidR="00B60A5C">
          <w:rPr>
            <w:noProof/>
            <w:webHidden/>
          </w:rPr>
          <w:tab/>
        </w:r>
        <w:r w:rsidR="00B60A5C">
          <w:rPr>
            <w:noProof/>
            <w:webHidden/>
          </w:rPr>
          <w:fldChar w:fldCharType="begin"/>
        </w:r>
        <w:r w:rsidR="00B60A5C">
          <w:rPr>
            <w:noProof/>
            <w:webHidden/>
          </w:rPr>
          <w:instrText xml:space="preserve"> PAGEREF _Toc457765890 \h </w:instrText>
        </w:r>
        <w:r w:rsidR="00B60A5C">
          <w:rPr>
            <w:noProof/>
            <w:webHidden/>
          </w:rPr>
        </w:r>
        <w:r w:rsidR="00B60A5C">
          <w:rPr>
            <w:noProof/>
            <w:webHidden/>
          </w:rPr>
          <w:fldChar w:fldCharType="separate"/>
        </w:r>
        <w:r w:rsidR="00B60A5C">
          <w:rPr>
            <w:noProof/>
            <w:webHidden/>
          </w:rPr>
          <w:t>88</w:t>
        </w:r>
        <w:r w:rsidR="00B60A5C">
          <w:rPr>
            <w:noProof/>
            <w:webHidden/>
          </w:rPr>
          <w:fldChar w:fldCharType="end"/>
        </w:r>
      </w:hyperlink>
    </w:p>
    <w:p w:rsidR="00B60A5C" w:rsidRPr="0032356D" w:rsidRDefault="008D4F88" w:rsidP="00B60A5C">
      <w:pPr>
        <w:pStyle w:val="TOC1"/>
        <w:rPr>
          <w:rFonts w:ascii="Calibri" w:hAnsi="Calibri"/>
          <w:b w:val="0"/>
          <w:noProof/>
          <w:sz w:val="22"/>
          <w:szCs w:val="22"/>
        </w:rPr>
      </w:pPr>
      <w:hyperlink w:anchor="_Toc457765891" w:history="1">
        <w:r w:rsidR="00B60A5C" w:rsidRPr="00AC7FB4">
          <w:rPr>
            <w:rStyle w:val="Hyperlink"/>
            <w:noProof/>
          </w:rPr>
          <w:t>Section VI. General Conditions</w:t>
        </w:r>
        <w:r w:rsidR="00B60A5C">
          <w:rPr>
            <w:noProof/>
            <w:webHidden/>
          </w:rPr>
          <w:tab/>
        </w:r>
        <w:r w:rsidR="00B60A5C">
          <w:rPr>
            <w:noProof/>
            <w:webHidden/>
          </w:rPr>
          <w:fldChar w:fldCharType="begin"/>
        </w:r>
        <w:r w:rsidR="00B60A5C">
          <w:rPr>
            <w:noProof/>
            <w:webHidden/>
          </w:rPr>
          <w:instrText xml:space="preserve"> PAGEREF _Toc457765891 \h </w:instrText>
        </w:r>
        <w:r w:rsidR="00B60A5C">
          <w:rPr>
            <w:noProof/>
            <w:webHidden/>
          </w:rPr>
        </w:r>
        <w:r w:rsidR="00B60A5C">
          <w:rPr>
            <w:noProof/>
            <w:webHidden/>
          </w:rPr>
          <w:fldChar w:fldCharType="separate"/>
        </w:r>
        <w:r w:rsidR="00B60A5C">
          <w:rPr>
            <w:noProof/>
            <w:webHidden/>
          </w:rPr>
          <w:t>90</w:t>
        </w:r>
        <w:r w:rsidR="00B60A5C">
          <w:rPr>
            <w:noProof/>
            <w:webHidden/>
          </w:rPr>
          <w:fldChar w:fldCharType="end"/>
        </w:r>
      </w:hyperlink>
    </w:p>
    <w:p w:rsidR="00B60A5C" w:rsidRPr="0032356D" w:rsidRDefault="008D4F88" w:rsidP="00B60A5C">
      <w:pPr>
        <w:pStyle w:val="TOC1"/>
        <w:rPr>
          <w:rFonts w:ascii="Calibri" w:hAnsi="Calibri"/>
          <w:b w:val="0"/>
          <w:noProof/>
          <w:sz w:val="22"/>
          <w:szCs w:val="22"/>
        </w:rPr>
      </w:pPr>
      <w:hyperlink w:anchor="_Toc457765892" w:history="1">
        <w:r w:rsidR="00B60A5C" w:rsidRPr="00AC7FB4">
          <w:rPr>
            <w:rStyle w:val="Hyperlink"/>
            <w:noProof/>
          </w:rPr>
          <w:t>Section VII. Particular Conditions</w:t>
        </w:r>
        <w:r w:rsidR="00B60A5C">
          <w:rPr>
            <w:noProof/>
            <w:webHidden/>
          </w:rPr>
          <w:tab/>
        </w:r>
        <w:r w:rsidR="00B60A5C">
          <w:rPr>
            <w:noProof/>
            <w:webHidden/>
          </w:rPr>
          <w:fldChar w:fldCharType="begin"/>
        </w:r>
        <w:r w:rsidR="00B60A5C">
          <w:rPr>
            <w:noProof/>
            <w:webHidden/>
          </w:rPr>
          <w:instrText xml:space="preserve"> PAGEREF _Toc457765892 \h </w:instrText>
        </w:r>
        <w:r w:rsidR="00B60A5C">
          <w:rPr>
            <w:noProof/>
            <w:webHidden/>
          </w:rPr>
        </w:r>
        <w:r w:rsidR="00B60A5C">
          <w:rPr>
            <w:noProof/>
            <w:webHidden/>
          </w:rPr>
          <w:fldChar w:fldCharType="separate"/>
        </w:r>
        <w:r w:rsidR="00B60A5C">
          <w:rPr>
            <w:noProof/>
            <w:webHidden/>
          </w:rPr>
          <w:t>91</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93" w:history="1">
        <w:r w:rsidR="00B60A5C" w:rsidRPr="00AC7FB4">
          <w:rPr>
            <w:rStyle w:val="Hyperlink"/>
            <w:noProof/>
          </w:rPr>
          <w:t>Part A - Contract Data</w:t>
        </w:r>
        <w:r w:rsidR="00B60A5C">
          <w:rPr>
            <w:noProof/>
            <w:webHidden/>
          </w:rPr>
          <w:tab/>
        </w:r>
        <w:r w:rsidR="00B60A5C">
          <w:rPr>
            <w:noProof/>
            <w:webHidden/>
          </w:rPr>
          <w:fldChar w:fldCharType="begin"/>
        </w:r>
        <w:r w:rsidR="00B60A5C">
          <w:rPr>
            <w:noProof/>
            <w:webHidden/>
          </w:rPr>
          <w:instrText xml:space="preserve"> PAGEREF _Toc457765893 \h </w:instrText>
        </w:r>
        <w:r w:rsidR="00B60A5C">
          <w:rPr>
            <w:noProof/>
            <w:webHidden/>
          </w:rPr>
        </w:r>
        <w:r w:rsidR="00B60A5C">
          <w:rPr>
            <w:noProof/>
            <w:webHidden/>
          </w:rPr>
          <w:fldChar w:fldCharType="separate"/>
        </w:r>
        <w:r w:rsidR="00B60A5C">
          <w:rPr>
            <w:noProof/>
            <w:webHidden/>
          </w:rPr>
          <w:t>91</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94" w:history="1">
        <w:r w:rsidR="00B60A5C" w:rsidRPr="00AC7FB4">
          <w:rPr>
            <w:rStyle w:val="Hyperlink"/>
            <w:noProof/>
          </w:rPr>
          <w:t>Part B  -  Specific Provisions</w:t>
        </w:r>
        <w:r w:rsidR="00B60A5C">
          <w:rPr>
            <w:noProof/>
            <w:webHidden/>
          </w:rPr>
          <w:tab/>
        </w:r>
        <w:r w:rsidR="00B60A5C">
          <w:rPr>
            <w:noProof/>
            <w:webHidden/>
          </w:rPr>
          <w:fldChar w:fldCharType="begin"/>
        </w:r>
        <w:r w:rsidR="00B60A5C">
          <w:rPr>
            <w:noProof/>
            <w:webHidden/>
          </w:rPr>
          <w:instrText xml:space="preserve"> PAGEREF _Toc457765894 \h </w:instrText>
        </w:r>
        <w:r w:rsidR="00B60A5C">
          <w:rPr>
            <w:noProof/>
            <w:webHidden/>
          </w:rPr>
        </w:r>
        <w:r w:rsidR="00B60A5C">
          <w:rPr>
            <w:noProof/>
            <w:webHidden/>
          </w:rPr>
          <w:fldChar w:fldCharType="separate"/>
        </w:r>
        <w:r w:rsidR="00B60A5C">
          <w:rPr>
            <w:noProof/>
            <w:webHidden/>
          </w:rPr>
          <w:t>95</w:t>
        </w:r>
        <w:r w:rsidR="00B60A5C">
          <w:rPr>
            <w:noProof/>
            <w:webHidden/>
          </w:rPr>
          <w:fldChar w:fldCharType="end"/>
        </w:r>
      </w:hyperlink>
    </w:p>
    <w:p w:rsidR="00B60A5C" w:rsidRPr="0032356D" w:rsidRDefault="008D4F88" w:rsidP="00B60A5C">
      <w:pPr>
        <w:pStyle w:val="TOC1"/>
        <w:rPr>
          <w:rFonts w:ascii="Calibri" w:hAnsi="Calibri"/>
          <w:b w:val="0"/>
          <w:noProof/>
          <w:sz w:val="22"/>
          <w:szCs w:val="22"/>
        </w:rPr>
      </w:pPr>
      <w:hyperlink w:anchor="_Toc457765895" w:history="1">
        <w:r w:rsidR="00B60A5C" w:rsidRPr="00AC7FB4">
          <w:rPr>
            <w:rStyle w:val="Hyperlink"/>
            <w:noProof/>
          </w:rPr>
          <w:t>Section VIII.  Contract Forms</w:t>
        </w:r>
        <w:r w:rsidR="00B60A5C">
          <w:rPr>
            <w:noProof/>
            <w:webHidden/>
          </w:rPr>
          <w:tab/>
        </w:r>
        <w:r w:rsidR="00B60A5C">
          <w:rPr>
            <w:noProof/>
            <w:webHidden/>
          </w:rPr>
          <w:fldChar w:fldCharType="begin"/>
        </w:r>
        <w:r w:rsidR="00B60A5C">
          <w:rPr>
            <w:noProof/>
            <w:webHidden/>
          </w:rPr>
          <w:instrText xml:space="preserve"> PAGEREF _Toc457765895 \h </w:instrText>
        </w:r>
        <w:r w:rsidR="00B60A5C">
          <w:rPr>
            <w:noProof/>
            <w:webHidden/>
          </w:rPr>
        </w:r>
        <w:r w:rsidR="00B60A5C">
          <w:rPr>
            <w:noProof/>
            <w:webHidden/>
          </w:rPr>
          <w:fldChar w:fldCharType="separate"/>
        </w:r>
        <w:r w:rsidR="00B60A5C">
          <w:rPr>
            <w:noProof/>
            <w:webHidden/>
          </w:rPr>
          <w:t>124</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96" w:history="1">
        <w:r w:rsidR="00B60A5C" w:rsidRPr="00AC7FB4">
          <w:rPr>
            <w:rStyle w:val="Hyperlink"/>
            <w:noProof/>
          </w:rPr>
          <w:t>Notification of Award</w:t>
        </w:r>
        <w:r w:rsidR="00B60A5C">
          <w:rPr>
            <w:noProof/>
            <w:webHidden/>
          </w:rPr>
          <w:tab/>
        </w:r>
        <w:r w:rsidR="00B60A5C">
          <w:rPr>
            <w:noProof/>
            <w:webHidden/>
          </w:rPr>
          <w:fldChar w:fldCharType="begin"/>
        </w:r>
        <w:r w:rsidR="00B60A5C">
          <w:rPr>
            <w:noProof/>
            <w:webHidden/>
          </w:rPr>
          <w:instrText xml:space="preserve"> PAGEREF _Toc457765896 \h </w:instrText>
        </w:r>
        <w:r w:rsidR="00B60A5C">
          <w:rPr>
            <w:noProof/>
            <w:webHidden/>
          </w:rPr>
        </w:r>
        <w:r w:rsidR="00B60A5C">
          <w:rPr>
            <w:noProof/>
            <w:webHidden/>
          </w:rPr>
          <w:fldChar w:fldCharType="separate"/>
        </w:r>
        <w:r w:rsidR="00B60A5C">
          <w:rPr>
            <w:noProof/>
            <w:webHidden/>
          </w:rPr>
          <w:t>125</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97" w:history="1">
        <w:r w:rsidR="00B60A5C" w:rsidRPr="00AC7FB4">
          <w:rPr>
            <w:rStyle w:val="Hyperlink"/>
            <w:noProof/>
          </w:rPr>
          <w:t>Contract Agreement</w:t>
        </w:r>
        <w:r w:rsidR="00B60A5C">
          <w:rPr>
            <w:noProof/>
            <w:webHidden/>
          </w:rPr>
          <w:tab/>
        </w:r>
        <w:r w:rsidR="00B60A5C">
          <w:rPr>
            <w:noProof/>
            <w:webHidden/>
          </w:rPr>
          <w:fldChar w:fldCharType="begin"/>
        </w:r>
        <w:r w:rsidR="00B60A5C">
          <w:rPr>
            <w:noProof/>
            <w:webHidden/>
          </w:rPr>
          <w:instrText xml:space="preserve"> PAGEREF _Toc457765897 \h </w:instrText>
        </w:r>
        <w:r w:rsidR="00B60A5C">
          <w:rPr>
            <w:noProof/>
            <w:webHidden/>
          </w:rPr>
        </w:r>
        <w:r w:rsidR="00B60A5C">
          <w:rPr>
            <w:noProof/>
            <w:webHidden/>
          </w:rPr>
          <w:fldChar w:fldCharType="separate"/>
        </w:r>
        <w:r w:rsidR="00B60A5C">
          <w:rPr>
            <w:noProof/>
            <w:webHidden/>
          </w:rPr>
          <w:t>126</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98" w:history="1">
        <w:r w:rsidR="00B60A5C" w:rsidRPr="00AC7FB4">
          <w:rPr>
            <w:rStyle w:val="Hyperlink"/>
            <w:noProof/>
          </w:rPr>
          <w:t>Performance Security</w:t>
        </w:r>
        <w:r w:rsidR="00B60A5C">
          <w:rPr>
            <w:noProof/>
            <w:webHidden/>
          </w:rPr>
          <w:tab/>
        </w:r>
        <w:r w:rsidR="00B60A5C">
          <w:rPr>
            <w:noProof/>
            <w:webHidden/>
          </w:rPr>
          <w:fldChar w:fldCharType="begin"/>
        </w:r>
        <w:r w:rsidR="00B60A5C">
          <w:rPr>
            <w:noProof/>
            <w:webHidden/>
          </w:rPr>
          <w:instrText xml:space="preserve"> PAGEREF _Toc457765898 \h </w:instrText>
        </w:r>
        <w:r w:rsidR="00B60A5C">
          <w:rPr>
            <w:noProof/>
            <w:webHidden/>
          </w:rPr>
        </w:r>
        <w:r w:rsidR="00B60A5C">
          <w:rPr>
            <w:noProof/>
            <w:webHidden/>
          </w:rPr>
          <w:fldChar w:fldCharType="separate"/>
        </w:r>
        <w:r w:rsidR="00B60A5C">
          <w:rPr>
            <w:noProof/>
            <w:webHidden/>
          </w:rPr>
          <w:t>128</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899" w:history="1">
        <w:r w:rsidR="00B60A5C" w:rsidRPr="00AC7FB4">
          <w:rPr>
            <w:rStyle w:val="Hyperlink"/>
            <w:noProof/>
          </w:rPr>
          <w:t>Advance Payment Security</w:t>
        </w:r>
        <w:r w:rsidR="00B60A5C">
          <w:rPr>
            <w:noProof/>
            <w:webHidden/>
          </w:rPr>
          <w:tab/>
        </w:r>
        <w:r w:rsidR="00B60A5C">
          <w:rPr>
            <w:noProof/>
            <w:webHidden/>
          </w:rPr>
          <w:fldChar w:fldCharType="begin"/>
        </w:r>
        <w:r w:rsidR="00B60A5C">
          <w:rPr>
            <w:noProof/>
            <w:webHidden/>
          </w:rPr>
          <w:instrText xml:space="preserve"> PAGEREF _Toc457765899 \h </w:instrText>
        </w:r>
        <w:r w:rsidR="00B60A5C">
          <w:rPr>
            <w:noProof/>
            <w:webHidden/>
          </w:rPr>
        </w:r>
        <w:r w:rsidR="00B60A5C">
          <w:rPr>
            <w:noProof/>
            <w:webHidden/>
          </w:rPr>
          <w:fldChar w:fldCharType="separate"/>
        </w:r>
        <w:r w:rsidR="00B60A5C">
          <w:rPr>
            <w:noProof/>
            <w:webHidden/>
          </w:rPr>
          <w:t>130</w:t>
        </w:r>
        <w:r w:rsidR="00B60A5C">
          <w:rPr>
            <w:noProof/>
            <w:webHidden/>
          </w:rPr>
          <w:fldChar w:fldCharType="end"/>
        </w:r>
      </w:hyperlink>
    </w:p>
    <w:p w:rsidR="00B60A5C" w:rsidRDefault="00B60A5C" w:rsidP="00B60A5C">
      <w:pPr>
        <w:tabs>
          <w:tab w:val="right" w:leader="dot" w:pos="9000"/>
        </w:tabs>
        <w:rPr>
          <w:b/>
        </w:rPr>
      </w:pPr>
      <w:r>
        <w:rPr>
          <w:b/>
        </w:rPr>
        <w:fldChar w:fldCharType="end"/>
      </w:r>
    </w:p>
    <w:p w:rsidR="00B60A5C" w:rsidRDefault="00B60A5C" w:rsidP="00B60A5C">
      <w:pPr>
        <w:tabs>
          <w:tab w:val="right" w:leader="dot" w:pos="9000"/>
        </w:tabs>
        <w:rPr>
          <w:b/>
        </w:rPr>
      </w:pPr>
    </w:p>
    <w:p w:rsidR="00B60A5C" w:rsidRDefault="00B60A5C" w:rsidP="00B60A5C">
      <w:pPr>
        <w:tabs>
          <w:tab w:val="right" w:leader="dot" w:pos="9000"/>
        </w:tabs>
        <w:sectPr w:rsidR="00B60A5C" w:rsidSect="00B60A5C">
          <w:headerReference w:type="even" r:id="rId10"/>
          <w:headerReference w:type="first" r:id="rId11"/>
          <w:type w:val="oddPage"/>
          <w:pgSz w:w="12240" w:h="15840" w:code="1"/>
          <w:pgMar w:top="1440" w:right="1440" w:bottom="1440" w:left="1800" w:header="720" w:footer="864" w:gutter="0"/>
          <w:pgNumType w:fmt="lowerRoman"/>
          <w:cols w:space="720"/>
          <w:titlePg/>
        </w:sectPr>
      </w:pPr>
    </w:p>
    <w:p w:rsidR="00B60A5C" w:rsidRPr="00D3556C" w:rsidRDefault="00B60A5C" w:rsidP="00B60A5C">
      <w:pPr>
        <w:pStyle w:val="UGHeader1"/>
      </w:pPr>
      <w:bookmarkStart w:id="5" w:name="_Toc124767743"/>
      <w:bookmarkStart w:id="6" w:name="_Toc457765860"/>
      <w:r w:rsidRPr="00D3556C">
        <w:lastRenderedPageBreak/>
        <w:t>Introduction</w:t>
      </w:r>
      <w:bookmarkEnd w:id="5"/>
      <w:bookmarkEnd w:id="6"/>
    </w:p>
    <w:p w:rsidR="00B60A5C" w:rsidRDefault="00B60A5C" w:rsidP="00B60A5C">
      <w:pPr>
        <w:pStyle w:val="BankNormal"/>
        <w:jc w:val="both"/>
      </w:pPr>
      <w:r w:rsidRPr="00BA1364">
        <w:t>The Standard B</w:t>
      </w:r>
      <w:r>
        <w:t>idding Documents for Large or Complex Works (SBD-LCW</w:t>
      </w:r>
      <w:r w:rsidRPr="00BA1364">
        <w:t xml:space="preserve">) have been prepared </w:t>
      </w:r>
      <w:r>
        <w:t xml:space="preserve">for </w:t>
      </w:r>
      <w:r w:rsidRPr="00BA1364">
        <w:t xml:space="preserve">for use by </w:t>
      </w:r>
      <w:r>
        <w:t>Public Bodies</w:t>
      </w:r>
      <w:r w:rsidRPr="00BA1364">
        <w:t xml:space="preserve"> in the procurement of ad measurement (unit price or rate) type of works contracts through international competitive bidding</w:t>
      </w:r>
      <w:r>
        <w:t xml:space="preserve"> or national open advertised bidding</w:t>
      </w:r>
      <w:r w:rsidRPr="00BA1364">
        <w:t xml:space="preserve">. </w:t>
      </w:r>
    </w:p>
    <w:p w:rsidR="00B60A5C" w:rsidRPr="00BA1364" w:rsidRDefault="00B60A5C" w:rsidP="00B60A5C">
      <w:pPr>
        <w:autoSpaceDE w:val="0"/>
        <w:autoSpaceDN w:val="0"/>
        <w:adjustRightInd w:val="0"/>
      </w:pPr>
      <w:r w:rsidRPr="00C97178">
        <w:rPr>
          <w:rStyle w:val="Heading3CharChar"/>
          <w:b/>
          <w:bCs/>
        </w:rPr>
        <w:t>Bidding following Prequalification</w:t>
      </w:r>
      <w:r>
        <w:rPr>
          <w:b/>
        </w:rPr>
        <w:t xml:space="preserve">: </w:t>
      </w:r>
      <w:r w:rsidRPr="00BA1364">
        <w:t xml:space="preserve">This </w:t>
      </w:r>
      <w:r>
        <w:t xml:space="preserve">document </w:t>
      </w:r>
      <w:r w:rsidRPr="00BA1364">
        <w:t xml:space="preserve">is to be used when bidding is preceded by a prequalification exercise. </w:t>
      </w:r>
      <w:r>
        <w:t>P</w:t>
      </w:r>
      <w:r w:rsidRPr="00BA1364">
        <w:t xml:space="preserve">requalification of bidders </w:t>
      </w:r>
      <w:r>
        <w:t xml:space="preserve">is required </w:t>
      </w:r>
      <w:r w:rsidRPr="00BA1364">
        <w:t>for large or complex contracts or turnkey contracts to ensure, in advance of bidding, that invitations to bid are confined to capable firms.</w:t>
      </w:r>
      <w:r>
        <w:t xml:space="preserve">  </w:t>
      </w:r>
      <w:r w:rsidRPr="00BA1364">
        <w:t xml:space="preserve">Prequalification is followed by a competitive bidding procedure in which only those firms meeting specified prequalification criteria are invited to submit a bid. Prequalification should not be used for limiting competition to a predetermined number of potential bidders. All applicants meeting the specified criteria shall be allowed to bid. Prequalification shall be applied for all large </w:t>
      </w:r>
      <w:r>
        <w:t>or</w:t>
      </w:r>
      <w:r w:rsidRPr="00BA1364">
        <w:t xml:space="preserve"> complex works contracts</w:t>
      </w:r>
      <w:r>
        <w:t>.</w:t>
      </w:r>
      <w:r w:rsidRPr="00BA1364">
        <w:t xml:space="preserve"> </w:t>
      </w:r>
    </w:p>
    <w:p w:rsidR="00B60A5C" w:rsidRDefault="00B60A5C" w:rsidP="00B60A5C">
      <w:pPr>
        <w:autoSpaceDE w:val="0"/>
        <w:autoSpaceDN w:val="0"/>
        <w:adjustRightInd w:val="0"/>
        <w:rPr>
          <w:rFonts w:ascii="ArialMT" w:hAnsi="ArialMT" w:cs="ArialMT"/>
          <w:sz w:val="20"/>
        </w:rPr>
      </w:pPr>
    </w:p>
    <w:p w:rsidR="00B60A5C" w:rsidRPr="00A72320" w:rsidRDefault="00B60A5C" w:rsidP="00B60A5C">
      <w:pPr>
        <w:autoSpaceDE w:val="0"/>
        <w:autoSpaceDN w:val="0"/>
        <w:adjustRightInd w:val="0"/>
        <w:rPr>
          <w:b/>
        </w:rPr>
      </w:pPr>
      <w:r w:rsidRPr="00C97178">
        <w:rPr>
          <w:rStyle w:val="Heading3CharChar"/>
          <w:b/>
          <w:bCs/>
        </w:rPr>
        <w:t>Bidding without Prequalification</w:t>
      </w:r>
      <w:r>
        <w:rPr>
          <w:b/>
        </w:rPr>
        <w:t xml:space="preserve">: </w:t>
      </w:r>
      <w:r w:rsidRPr="00BA1364">
        <w:t>For the procurement of simple works contracts the Employer may apply post qualification by requiring bidders to submit the information pertaining to their qualification together with their bids. In this event, it will be necessary to ensure that a bidder’s risk of having its bid rejected on grounds of qualification is remote if due diligence is exercised by the bidder during bid preparation. For that purpose, clear-cut, fail-pass qualification criteria need to be specified by the Employer in the Bidding Document in order to enable bidders to make an informed decision whether to pursue a specific contract and, if so, either as a single entity or in joint venture. Post qualification criteria and pro</w:t>
      </w:r>
      <w:r>
        <w:t>cedures are covered in Section III</w:t>
      </w:r>
      <w:r w:rsidRPr="00BA1364">
        <w:t xml:space="preserve"> (Evaluation and Quali</w:t>
      </w:r>
      <w:r>
        <w:t>fication Criteria) and Section IV</w:t>
      </w:r>
      <w:r w:rsidRPr="00BA1364">
        <w:t xml:space="preserve"> (Bidding Forms). </w:t>
      </w:r>
    </w:p>
    <w:p w:rsidR="00B60A5C" w:rsidRDefault="00B60A5C" w:rsidP="00B60A5C">
      <w:pPr>
        <w:autoSpaceDE w:val="0"/>
        <w:autoSpaceDN w:val="0"/>
        <w:adjustRightInd w:val="0"/>
        <w:rPr>
          <w:rFonts w:ascii="ArialMT" w:hAnsi="ArialMT" w:cs="ArialMT"/>
          <w:sz w:val="20"/>
        </w:rPr>
      </w:pPr>
    </w:p>
    <w:p w:rsidR="00B60A5C" w:rsidRDefault="00B60A5C" w:rsidP="00B60A5C">
      <w:r w:rsidRPr="00C97178">
        <w:t xml:space="preserve">The </w:t>
      </w:r>
      <w:r>
        <w:t>SBD-LCW</w:t>
      </w:r>
      <w:r w:rsidRPr="00C97178">
        <w:t xml:space="preserve"> make</w:t>
      </w:r>
      <w:r>
        <w:t>s</w:t>
      </w:r>
      <w:r w:rsidRPr="00C97178">
        <w:t xml:space="preserve"> use of the Conditions of Contract </w:t>
      </w:r>
      <w:r>
        <w:t xml:space="preserve">of FIDIC </w:t>
      </w:r>
      <w:r w:rsidRPr="00C97178">
        <w:t xml:space="preserve">for Construction for Building and Engineering Works </w:t>
      </w:r>
      <w:r>
        <w:t>d</w:t>
      </w:r>
      <w:r w:rsidRPr="00C97178">
        <w:t>esigned by the Employer</w:t>
      </w:r>
      <w:r>
        <w:t xml:space="preserve"> First Edition 1999</w:t>
      </w:r>
      <w:r w:rsidRPr="00C97178">
        <w:t xml:space="preserve">. These Conditions are subject to the variations and additions set out in Section VII (Particular Conditions of Contract), Part A (Contract Data) and Part B (Special Provisions).The provisions in Section I (Instructions to Bidders) and Section VI (General Conditions of Contract), must be used with their text unchanged. Any data and provisions that these sections require for a specific procurement and contract shall be included respectively in Section II (Bid Data Sheet) and Section VII (Particular Conditions of Contract). These bidding documents are not suitable for lump sum contracts. The purpose of this User’s Guide is to provide guidance to Employers on how to prepare a bidding document based on </w:t>
      </w:r>
      <w:r>
        <w:t>the Guidline contained in the Standard Bidding Documents of World Bank</w:t>
      </w:r>
      <w:r w:rsidRPr="00C97178">
        <w:t xml:space="preserve"> for the Procurement of Works. </w:t>
      </w:r>
    </w:p>
    <w:p w:rsidR="00B60A5C" w:rsidRPr="00C97178" w:rsidRDefault="00B60A5C" w:rsidP="00B60A5C"/>
    <w:p w:rsidR="00B60A5C" w:rsidRDefault="00B60A5C" w:rsidP="00B60A5C">
      <w:pPr>
        <w:suppressAutoHyphens/>
      </w:pPr>
      <w:r w:rsidRPr="00BA1364">
        <w:t>This Guide includes two initial sections on the Bidding Process, and the Invitation for Bids</w:t>
      </w:r>
      <w:r>
        <w:t xml:space="preserve"> (IFB)</w:t>
      </w:r>
      <w:r w:rsidRPr="00BA1364">
        <w:t xml:space="preserve">. </w:t>
      </w:r>
      <w:r w:rsidRPr="00E0558D">
        <w:t xml:space="preserve">The </w:t>
      </w:r>
      <w:r>
        <w:t>Employ</w:t>
      </w:r>
      <w:r w:rsidRPr="00E0558D">
        <w:t xml:space="preserve">er should note that </w:t>
      </w:r>
      <w:r w:rsidRPr="00E0558D">
        <w:rPr>
          <w:b/>
        </w:rPr>
        <w:t>the IFB is neither a part of the Bidding Documents nor a Contract Document</w:t>
      </w:r>
      <w:r w:rsidRPr="00E0558D">
        <w:t xml:space="preserve">. </w:t>
      </w:r>
    </w:p>
    <w:p w:rsidR="00B60A5C" w:rsidRPr="00BA1364" w:rsidRDefault="00B60A5C" w:rsidP="00B60A5C">
      <w:pPr>
        <w:suppressAutoHyphens/>
      </w:pPr>
    </w:p>
    <w:p w:rsidR="00B60A5C" w:rsidRPr="009E1975" w:rsidRDefault="00B60A5C" w:rsidP="00B60A5C">
      <w:r w:rsidRPr="00AD0BFD">
        <w:t>Specific Provisions from a Bidding document of the Road Development Authority</w:t>
      </w:r>
      <w:r>
        <w:t xml:space="preserve"> </w:t>
      </w:r>
      <w:r w:rsidRPr="00AD0BFD">
        <w:t>have been reproduced as samples in the Guide on a purely indicative basis to assist Public Bodies in writing their own specific provisions to suit best their requirements.</w:t>
      </w:r>
      <w:r>
        <w:t xml:space="preserve"> </w:t>
      </w:r>
    </w:p>
    <w:p w:rsidR="00B60A5C" w:rsidRPr="00E0558D" w:rsidRDefault="00B60A5C" w:rsidP="00B60A5C">
      <w:pPr>
        <w:suppressAutoHyphens/>
      </w:pPr>
    </w:p>
    <w:p w:rsidR="00B60A5C" w:rsidRDefault="00B60A5C" w:rsidP="00B60A5C">
      <w:pPr>
        <w:pStyle w:val="UGHeader1"/>
      </w:pPr>
      <w:bookmarkStart w:id="7" w:name="_Toc124767744"/>
      <w:bookmarkStart w:id="8" w:name="_Toc457765861"/>
      <w:r>
        <w:t>Acronyms</w:t>
      </w:r>
      <w:bookmarkEnd w:id="7"/>
      <w:bookmarkEnd w:id="8"/>
    </w:p>
    <w:p w:rsidR="00B60A5C" w:rsidRPr="00E0558D" w:rsidRDefault="00B60A5C" w:rsidP="00B60A5C"/>
    <w:p w:rsidR="00B60A5C" w:rsidRPr="00E0558D" w:rsidRDefault="00B60A5C" w:rsidP="00B60A5C">
      <w:pPr>
        <w:tabs>
          <w:tab w:val="left" w:pos="1440"/>
        </w:tabs>
        <w:ind w:left="1440" w:hanging="1440"/>
      </w:pPr>
      <w:r w:rsidRPr="00E0558D">
        <w:t>BDS</w:t>
      </w:r>
      <w:r w:rsidRPr="00E0558D">
        <w:tab/>
        <w:t>Bid Data Sheet</w:t>
      </w:r>
    </w:p>
    <w:p w:rsidR="00B60A5C" w:rsidRPr="00E0558D" w:rsidRDefault="00B60A5C" w:rsidP="00B60A5C">
      <w:pPr>
        <w:tabs>
          <w:tab w:val="left" w:pos="1440"/>
        </w:tabs>
        <w:ind w:left="1440" w:hanging="1440"/>
      </w:pPr>
      <w:r w:rsidRPr="00E0558D">
        <w:t>BD</w:t>
      </w:r>
      <w:r w:rsidRPr="00E0558D">
        <w:tab/>
        <w:t>Bidding Document</w:t>
      </w:r>
    </w:p>
    <w:p w:rsidR="00B60A5C" w:rsidRPr="00E0558D" w:rsidRDefault="00B60A5C" w:rsidP="00B60A5C">
      <w:pPr>
        <w:tabs>
          <w:tab w:val="left" w:pos="1440"/>
        </w:tabs>
        <w:ind w:left="1440" w:hanging="1440"/>
      </w:pPr>
      <w:r w:rsidRPr="00E0558D">
        <w:t>EQC</w:t>
      </w:r>
      <w:r w:rsidRPr="00E0558D">
        <w:tab/>
        <w:t>Evaluation and Qualification Criteria</w:t>
      </w:r>
    </w:p>
    <w:p w:rsidR="00B60A5C" w:rsidRDefault="00B60A5C" w:rsidP="00B60A5C">
      <w:pPr>
        <w:tabs>
          <w:tab w:val="left" w:pos="1440"/>
        </w:tabs>
        <w:ind w:left="1440" w:hanging="1440"/>
      </w:pPr>
      <w:r w:rsidRPr="00E0558D">
        <w:t>GC</w:t>
      </w:r>
      <w:r>
        <w:t>C</w:t>
      </w:r>
      <w:r w:rsidRPr="00E0558D">
        <w:tab/>
        <w:t>General Conditions of Contract</w:t>
      </w:r>
    </w:p>
    <w:p w:rsidR="00B60A5C" w:rsidRPr="00E0558D" w:rsidRDefault="00B60A5C" w:rsidP="00B60A5C">
      <w:pPr>
        <w:tabs>
          <w:tab w:val="left" w:pos="1440"/>
        </w:tabs>
        <w:ind w:left="1440" w:hanging="1440"/>
      </w:pPr>
      <w:r>
        <w:t>IC</w:t>
      </w:r>
      <w:r w:rsidRPr="00E0558D">
        <w:t>B</w:t>
      </w:r>
      <w:r w:rsidRPr="00E0558D">
        <w:tab/>
        <w:t>In</w:t>
      </w:r>
      <w:r>
        <w:t>ternational Competitive Bidding</w:t>
      </w:r>
    </w:p>
    <w:p w:rsidR="00B60A5C" w:rsidRPr="00E0558D" w:rsidRDefault="00B60A5C" w:rsidP="00B60A5C">
      <w:pPr>
        <w:tabs>
          <w:tab w:val="left" w:pos="1440"/>
        </w:tabs>
        <w:ind w:left="1440" w:hanging="1440"/>
      </w:pPr>
      <w:r w:rsidRPr="00E0558D">
        <w:t>IFB</w:t>
      </w:r>
      <w:r w:rsidRPr="00E0558D">
        <w:tab/>
        <w:t>Invitation for Bids</w:t>
      </w:r>
    </w:p>
    <w:p w:rsidR="00B60A5C" w:rsidRDefault="00B60A5C" w:rsidP="00B60A5C">
      <w:pPr>
        <w:tabs>
          <w:tab w:val="left" w:pos="1440"/>
        </w:tabs>
        <w:ind w:left="1440" w:hanging="1440"/>
      </w:pPr>
      <w:r w:rsidRPr="00E0558D">
        <w:t>ITB</w:t>
      </w:r>
      <w:r w:rsidRPr="00E0558D">
        <w:tab/>
        <w:t>Instructions to Bidders</w:t>
      </w:r>
    </w:p>
    <w:p w:rsidR="00B60A5C" w:rsidRPr="00E0558D" w:rsidRDefault="00B60A5C" w:rsidP="00B60A5C">
      <w:pPr>
        <w:tabs>
          <w:tab w:val="left" w:pos="1440"/>
        </w:tabs>
        <w:ind w:left="1440" w:hanging="1440"/>
      </w:pPr>
      <w:r>
        <w:t>JV</w:t>
      </w:r>
      <w:r>
        <w:tab/>
        <w:t>Joint Venture</w:t>
      </w:r>
    </w:p>
    <w:p w:rsidR="00B60A5C" w:rsidRPr="00E0558D" w:rsidRDefault="00B60A5C" w:rsidP="00B60A5C">
      <w:pPr>
        <w:tabs>
          <w:tab w:val="left" w:pos="1440"/>
        </w:tabs>
        <w:ind w:left="1440" w:hanging="1440"/>
      </w:pPr>
      <w:r>
        <w:t>PCC</w:t>
      </w:r>
      <w:r w:rsidRPr="00E0558D">
        <w:tab/>
      </w:r>
      <w:r>
        <w:t>Particular</w:t>
      </w:r>
      <w:r w:rsidRPr="00E0558D">
        <w:t xml:space="preserve"> Conditions of Contract</w:t>
      </w:r>
    </w:p>
    <w:p w:rsidR="00B60A5C" w:rsidRPr="00E0558D" w:rsidRDefault="00B60A5C" w:rsidP="00B60A5C">
      <w:pPr>
        <w:tabs>
          <w:tab w:val="left" w:pos="1440"/>
        </w:tabs>
        <w:ind w:left="1440" w:hanging="1440"/>
      </w:pPr>
      <w:r w:rsidRPr="00E0558D">
        <w:t>SBD</w:t>
      </w:r>
      <w:r w:rsidRPr="00E0558D">
        <w:tab/>
        <w:t>Standard Bidding Document</w:t>
      </w:r>
    </w:p>
    <w:p w:rsidR="00B60A5C" w:rsidRPr="00E0558D" w:rsidRDefault="00B60A5C" w:rsidP="00B60A5C">
      <w:pPr>
        <w:tabs>
          <w:tab w:val="left" w:pos="1440"/>
        </w:tabs>
        <w:ind w:left="1440" w:hanging="1440"/>
      </w:pPr>
      <w:r w:rsidRPr="00E0558D">
        <w:t>TS</w:t>
      </w:r>
      <w:r w:rsidRPr="00E0558D">
        <w:tab/>
        <w:t xml:space="preserve">Technical Specifications </w:t>
      </w:r>
    </w:p>
    <w:p w:rsidR="00B60A5C" w:rsidRPr="00E0558D" w:rsidRDefault="00B60A5C" w:rsidP="00B60A5C">
      <w:pPr>
        <w:tabs>
          <w:tab w:val="left" w:pos="1440"/>
        </w:tabs>
        <w:ind w:left="1440" w:hanging="1440"/>
      </w:pPr>
    </w:p>
    <w:p w:rsidR="00B60A5C" w:rsidRPr="00E0558D" w:rsidRDefault="00B60A5C" w:rsidP="00B60A5C">
      <w:pPr>
        <w:tabs>
          <w:tab w:val="left" w:pos="1440"/>
        </w:tabs>
        <w:ind w:left="1440" w:hanging="1440"/>
        <w:sectPr w:rsidR="00B60A5C" w:rsidRPr="00E0558D" w:rsidSect="00B60A5C">
          <w:headerReference w:type="first" r:id="rId12"/>
          <w:pgSz w:w="12240" w:h="15840" w:code="1"/>
          <w:pgMar w:top="1440" w:right="1440" w:bottom="1440" w:left="1800" w:header="720" w:footer="864" w:gutter="0"/>
          <w:pgNumType w:fmt="lowerRoman"/>
          <w:cols w:space="720"/>
          <w:titlePg/>
        </w:sectPr>
      </w:pPr>
    </w:p>
    <w:p w:rsidR="00B60A5C" w:rsidRPr="003530B6" w:rsidRDefault="00B60A5C" w:rsidP="00B60A5C">
      <w:pPr>
        <w:pStyle w:val="UGHeader1"/>
      </w:pPr>
      <w:bookmarkStart w:id="9" w:name="_Toc449768568"/>
      <w:bookmarkStart w:id="10" w:name="_Toc124767745"/>
      <w:bookmarkStart w:id="11" w:name="_Toc457765862"/>
      <w:bookmarkStart w:id="12" w:name="_Toc403814140"/>
      <w:r>
        <w:lastRenderedPageBreak/>
        <w:t>The Bidding Process</w:t>
      </w:r>
      <w:bookmarkEnd w:id="9"/>
      <w:bookmarkEnd w:id="10"/>
      <w:bookmarkEnd w:id="11"/>
    </w:p>
    <w:p w:rsidR="00B60A5C" w:rsidRPr="00E0558D" w:rsidRDefault="00B60A5C" w:rsidP="00B60A5C">
      <w:r w:rsidRPr="00E0558D">
        <w:t xml:space="preserve">The International Competitive Bidding (ICB) </w:t>
      </w:r>
      <w:r>
        <w:t xml:space="preserve">and National Open Advertised Bidding </w:t>
      </w:r>
      <w:r w:rsidRPr="00E0558D">
        <w:t xml:space="preserve">process includes six main stages: </w:t>
      </w:r>
      <w:r w:rsidRPr="00E0558D">
        <w:rPr>
          <w:i/>
        </w:rPr>
        <w:t>Publicity [Advertising or Notice]</w:t>
      </w:r>
      <w:r w:rsidRPr="00E0558D">
        <w:t>, Preparation and Issuing of Bidding Documents, Bid Preparation and Submission, Bid Opening, Bid Evaluation, and Contract Award.</w:t>
      </w:r>
    </w:p>
    <w:p w:rsidR="00B60A5C" w:rsidRDefault="00B60A5C" w:rsidP="00B60A5C">
      <w:pPr>
        <w:pStyle w:val="BankNormal"/>
        <w:spacing w:after="0"/>
      </w:pPr>
    </w:p>
    <w:p w:rsidR="00B60A5C" w:rsidRDefault="00B60A5C" w:rsidP="00B60A5C">
      <w:pPr>
        <w:rPr>
          <w:b/>
          <w:i/>
        </w:rPr>
      </w:pPr>
      <w:r w:rsidRPr="00E96FEB">
        <w:rPr>
          <w:i/>
        </w:rPr>
        <w:t>Publicity [Advertising or Notice]</w:t>
      </w:r>
      <w:r w:rsidRPr="00E96FEB">
        <w:rPr>
          <w:b/>
          <w:i/>
        </w:rPr>
        <w:t xml:space="preserve"> </w:t>
      </w:r>
    </w:p>
    <w:p w:rsidR="00B60A5C" w:rsidRPr="00E96FEB" w:rsidRDefault="00B60A5C" w:rsidP="00B60A5C">
      <w:pPr>
        <w:rPr>
          <w:i/>
        </w:rPr>
      </w:pPr>
    </w:p>
    <w:p w:rsidR="00B60A5C" w:rsidRDefault="00B60A5C" w:rsidP="00B60A5C">
      <w:pPr>
        <w:rPr>
          <w:b/>
        </w:rPr>
      </w:pPr>
      <w:r>
        <w:rPr>
          <w:b/>
        </w:rPr>
        <w:t>The Employer may announce an upcoming bidding process in the international (dgMarket and UN Development Business on-line) for ICB but by all means through diplomatic missions accredited to the Government of Mauritius and national media.</w:t>
      </w:r>
    </w:p>
    <w:p w:rsidR="00B60A5C" w:rsidRDefault="00B60A5C" w:rsidP="00B60A5C">
      <w:pPr>
        <w:rPr>
          <w:b/>
        </w:rPr>
      </w:pPr>
    </w:p>
    <w:p w:rsidR="00B60A5C" w:rsidRPr="003530B6" w:rsidRDefault="00B60A5C" w:rsidP="00B60A5C">
      <w:pPr>
        <w:pStyle w:val="UG-Heading2"/>
      </w:pPr>
      <w:bookmarkStart w:id="13" w:name="_Toc124767746"/>
      <w:bookmarkStart w:id="14" w:name="_Toc457765863"/>
      <w:r w:rsidRPr="003530B6">
        <w:t>Preparing and Issuing a Bidding Document</w:t>
      </w:r>
      <w:bookmarkEnd w:id="13"/>
      <w:bookmarkEnd w:id="14"/>
    </w:p>
    <w:p w:rsidR="00B60A5C" w:rsidRPr="00E0558D" w:rsidRDefault="00B60A5C" w:rsidP="00B60A5C">
      <w:r w:rsidRPr="00E0558D">
        <w:t xml:space="preserve">The </w:t>
      </w:r>
      <w:r>
        <w:t>Employer</w:t>
      </w:r>
      <w:r w:rsidRPr="00E0558D">
        <w:t xml:space="preserve"> and Bidder should keep in mind that:</w:t>
      </w:r>
    </w:p>
    <w:p w:rsidR="00B60A5C" w:rsidRPr="00E0558D" w:rsidRDefault="00B60A5C" w:rsidP="00B60A5C"/>
    <w:p w:rsidR="00B60A5C" w:rsidRDefault="00B60A5C" w:rsidP="00112DE5">
      <w:pPr>
        <w:pStyle w:val="i"/>
        <w:numPr>
          <w:ilvl w:val="0"/>
          <w:numId w:val="7"/>
        </w:numPr>
      </w:pPr>
      <w:r>
        <w:t>The Employer is responsible for the preparation and issuing of the Bidding Document.</w:t>
      </w:r>
    </w:p>
    <w:p w:rsidR="00B60A5C" w:rsidRDefault="00B60A5C" w:rsidP="00B60A5C">
      <w:pPr>
        <w:pStyle w:val="i"/>
      </w:pPr>
    </w:p>
    <w:p w:rsidR="00B60A5C" w:rsidRDefault="00B60A5C" w:rsidP="00112DE5">
      <w:pPr>
        <w:pStyle w:val="i"/>
        <w:numPr>
          <w:ilvl w:val="0"/>
          <w:numId w:val="7"/>
        </w:numPr>
      </w:pPr>
      <w:r>
        <w:t>The Employer shall use the SBD issued by the Procurement Policy Office, as this is a mandatory requirement for contracts financed by Government of Mauritius.</w:t>
      </w:r>
    </w:p>
    <w:p w:rsidR="00B60A5C" w:rsidRDefault="00B60A5C" w:rsidP="00B60A5C">
      <w:pPr>
        <w:pStyle w:val="i"/>
      </w:pPr>
    </w:p>
    <w:p w:rsidR="00B60A5C" w:rsidRDefault="00B60A5C" w:rsidP="00112DE5">
      <w:pPr>
        <w:pStyle w:val="i"/>
        <w:numPr>
          <w:ilvl w:val="0"/>
          <w:numId w:val="7"/>
        </w:numPr>
      </w:pPr>
      <w:r>
        <w:t>The Employer shall prepare the Bidding Document using the published version of the SBD without suppressing or adding text to the sections of the document to be used without modifications, which are Section I Instructions to Bidders (ITB) and Section VI General Conditions of Contract (GCC).  All information and data particular to each individual bidding process must be provided by the Employer in the following sections of the Bidding Document:</w:t>
      </w:r>
    </w:p>
    <w:p w:rsidR="00B60A5C" w:rsidRDefault="00B60A5C" w:rsidP="00B60A5C">
      <w:pPr>
        <w:pStyle w:val="i"/>
      </w:pPr>
    </w:p>
    <w:p w:rsidR="00B60A5C" w:rsidRPr="00D3556C" w:rsidRDefault="00B60A5C" w:rsidP="00112DE5">
      <w:pPr>
        <w:numPr>
          <w:ilvl w:val="0"/>
          <w:numId w:val="10"/>
        </w:numPr>
        <w:spacing w:after="200"/>
      </w:pPr>
      <w:r w:rsidRPr="00D3556C">
        <w:t xml:space="preserve">Section II, Bid Data Sheet </w:t>
      </w:r>
    </w:p>
    <w:p w:rsidR="00B60A5C" w:rsidRPr="00D3556C" w:rsidRDefault="00B60A5C" w:rsidP="00112DE5">
      <w:pPr>
        <w:numPr>
          <w:ilvl w:val="0"/>
          <w:numId w:val="10"/>
        </w:numPr>
        <w:spacing w:after="200"/>
      </w:pPr>
      <w:r w:rsidRPr="00D3556C">
        <w:t>Section III, Evaluation and Qualification Criteria</w:t>
      </w:r>
    </w:p>
    <w:p w:rsidR="00B60A5C" w:rsidRPr="00D3556C" w:rsidRDefault="00B60A5C" w:rsidP="00112DE5">
      <w:pPr>
        <w:numPr>
          <w:ilvl w:val="0"/>
          <w:numId w:val="10"/>
        </w:numPr>
        <w:spacing w:after="200"/>
      </w:pPr>
      <w:r w:rsidRPr="00D3556C">
        <w:t>Section IV, Bidding Forms</w:t>
      </w:r>
    </w:p>
    <w:p w:rsidR="00B60A5C" w:rsidRPr="00D3556C" w:rsidRDefault="00B60A5C" w:rsidP="00112DE5">
      <w:pPr>
        <w:numPr>
          <w:ilvl w:val="0"/>
          <w:numId w:val="10"/>
        </w:numPr>
        <w:spacing w:after="200"/>
      </w:pPr>
      <w:r w:rsidRPr="00D3556C">
        <w:t xml:space="preserve">Section V, </w:t>
      </w:r>
      <w:r>
        <w:t>Works Requirements</w:t>
      </w:r>
    </w:p>
    <w:p w:rsidR="00B60A5C" w:rsidRPr="00D3556C" w:rsidRDefault="00B60A5C" w:rsidP="00112DE5">
      <w:pPr>
        <w:numPr>
          <w:ilvl w:val="0"/>
          <w:numId w:val="10"/>
        </w:numPr>
        <w:spacing w:after="200"/>
      </w:pPr>
      <w:r w:rsidRPr="00D3556C">
        <w:t xml:space="preserve">Section VII, </w:t>
      </w:r>
      <w:r>
        <w:t>Particular</w:t>
      </w:r>
      <w:r w:rsidRPr="00D3556C">
        <w:t xml:space="preserve"> Conditions of Contract </w:t>
      </w:r>
    </w:p>
    <w:p w:rsidR="00B60A5C" w:rsidRPr="00D3556C" w:rsidRDefault="00B60A5C" w:rsidP="00112DE5">
      <w:pPr>
        <w:numPr>
          <w:ilvl w:val="0"/>
          <w:numId w:val="10"/>
        </w:numPr>
        <w:spacing w:after="200"/>
      </w:pPr>
      <w:r w:rsidRPr="00D3556C">
        <w:t xml:space="preserve">Section </w:t>
      </w:r>
      <w:r>
        <w:t>VIII</w:t>
      </w:r>
      <w:r w:rsidRPr="00D3556C">
        <w:t>, Contract Forms</w:t>
      </w:r>
    </w:p>
    <w:p w:rsidR="00B60A5C" w:rsidRDefault="00B60A5C" w:rsidP="00B60A5C"/>
    <w:p w:rsidR="00B60A5C" w:rsidRPr="00E0558D" w:rsidRDefault="00B60A5C" w:rsidP="00B60A5C">
      <w:pPr>
        <w:tabs>
          <w:tab w:val="left" w:pos="720"/>
        </w:tabs>
        <w:ind w:left="720" w:hanging="720"/>
      </w:pPr>
      <w:r w:rsidRPr="00E0558D">
        <w:t>(d)</w:t>
      </w:r>
      <w:r w:rsidRPr="00E0558D">
        <w:tab/>
        <w:t xml:space="preserve">The </w:t>
      </w:r>
      <w:r>
        <w:t>Employer</w:t>
      </w:r>
      <w:r w:rsidRPr="00E0558D">
        <w:t xml:space="preserve"> shall allow Bidders sufficient time for studying the Bidding Document, preparing complete and responsive bids and submitting the bids.   </w:t>
      </w:r>
    </w:p>
    <w:p w:rsidR="00B60A5C" w:rsidRPr="00E0558D" w:rsidRDefault="00B60A5C" w:rsidP="00B60A5C">
      <w:pPr>
        <w:tabs>
          <w:tab w:val="left" w:pos="720"/>
        </w:tabs>
        <w:ind w:left="720" w:hanging="720"/>
      </w:pPr>
    </w:p>
    <w:p w:rsidR="00B60A5C" w:rsidRDefault="00B60A5C" w:rsidP="00B60A5C">
      <w:pPr>
        <w:pStyle w:val="UG-Heading2"/>
      </w:pPr>
      <w:bookmarkStart w:id="15" w:name="_Toc124767747"/>
    </w:p>
    <w:p w:rsidR="00B60A5C" w:rsidRDefault="00B60A5C" w:rsidP="00B60A5C">
      <w:pPr>
        <w:pStyle w:val="UG-Heading2"/>
      </w:pPr>
    </w:p>
    <w:p w:rsidR="00B60A5C" w:rsidRPr="00E0558D" w:rsidRDefault="00B60A5C" w:rsidP="00B60A5C">
      <w:pPr>
        <w:pStyle w:val="UG-Heading2"/>
      </w:pPr>
      <w:bookmarkStart w:id="16" w:name="_Toc457765864"/>
      <w:r w:rsidRPr="003530B6">
        <w:t>Bid Preparation and Submission</w:t>
      </w:r>
      <w:bookmarkEnd w:id="15"/>
      <w:bookmarkEnd w:id="16"/>
    </w:p>
    <w:p w:rsidR="00B60A5C" w:rsidRDefault="00B60A5C" w:rsidP="00B60A5C">
      <w:pPr>
        <w:keepNext/>
        <w:keepLines/>
      </w:pPr>
      <w:r w:rsidRPr="00E0558D">
        <w:t xml:space="preserve">The Bidder is responsible for the preparation and submission of its Bid.  </w:t>
      </w:r>
      <w:r>
        <w:t>During this stage, the Employer shall:</w:t>
      </w:r>
    </w:p>
    <w:p w:rsidR="00B60A5C" w:rsidRDefault="00B60A5C" w:rsidP="00B60A5C"/>
    <w:p w:rsidR="00B60A5C" w:rsidRDefault="00B60A5C" w:rsidP="00112DE5">
      <w:pPr>
        <w:pStyle w:val="Outline1"/>
        <w:keepNext w:val="0"/>
        <w:numPr>
          <w:ilvl w:val="0"/>
          <w:numId w:val="8"/>
        </w:numPr>
        <w:tabs>
          <w:tab w:val="clear" w:pos="360"/>
          <w:tab w:val="num" w:pos="450"/>
        </w:tabs>
        <w:spacing w:before="0"/>
        <w:ind w:left="450" w:hanging="450"/>
        <w:jc w:val="both"/>
      </w:pPr>
      <w:r>
        <w:rPr>
          <w:kern w:val="0"/>
        </w:rPr>
        <w:t>Promptly respond to requests for clarifications from Bidders and amend, as needed, the Bidding Documents.</w:t>
      </w:r>
    </w:p>
    <w:p w:rsidR="00B60A5C" w:rsidRDefault="00B60A5C" w:rsidP="00B60A5C">
      <w:pPr>
        <w:pStyle w:val="UG-Heading2"/>
      </w:pPr>
      <w:bookmarkStart w:id="17" w:name="_Toc124767748"/>
    </w:p>
    <w:p w:rsidR="00B60A5C" w:rsidRPr="003530B6" w:rsidRDefault="00B60A5C" w:rsidP="00B60A5C">
      <w:pPr>
        <w:pStyle w:val="UG-Heading2"/>
      </w:pPr>
      <w:bookmarkStart w:id="18" w:name="_Toc457765865"/>
      <w:r w:rsidRPr="003530B6">
        <w:t>Bid Opening</w:t>
      </w:r>
      <w:bookmarkEnd w:id="17"/>
      <w:bookmarkEnd w:id="18"/>
    </w:p>
    <w:p w:rsidR="00B60A5C" w:rsidRPr="00E0558D" w:rsidRDefault="00B60A5C" w:rsidP="00B60A5C">
      <w:r w:rsidRPr="00E0558D">
        <w:t xml:space="preserve">The </w:t>
      </w:r>
      <w:r>
        <w:t>Employer or the Central Procurement Board when the procurement refers to a major contract</w:t>
      </w:r>
      <w:r w:rsidRPr="00E0558D">
        <w:t xml:space="preserve"> is responsible for the Bid Opening, which is a critical event in the bidding process.  The </w:t>
      </w:r>
      <w:r>
        <w:t>Employer</w:t>
      </w:r>
      <w:r w:rsidRPr="00E0558D">
        <w:t xml:space="preserve"> </w:t>
      </w:r>
      <w:r>
        <w:t xml:space="preserve">or the Central Procurement Board </w:t>
      </w:r>
      <w:r w:rsidRPr="00E0558D">
        <w:t xml:space="preserve">shall appoint experienced </w:t>
      </w:r>
      <w:r>
        <w:t>personnel</w:t>
      </w:r>
      <w:r w:rsidRPr="00E0558D">
        <w:t xml:space="preserve"> to conduct the Bid Opening, as inappropriate procedures at Bid Opening are usually irreversible and may require cancellation of the Bidding Process with the consequent delays and waste of time and resources.   </w:t>
      </w:r>
    </w:p>
    <w:p w:rsidR="00B60A5C" w:rsidRPr="00E0558D" w:rsidRDefault="00B60A5C" w:rsidP="00B60A5C"/>
    <w:p w:rsidR="00B60A5C" w:rsidRDefault="00B60A5C" w:rsidP="00B60A5C">
      <w:pPr>
        <w:pStyle w:val="BankNormal"/>
        <w:rPr>
          <w:b/>
        </w:rPr>
      </w:pPr>
      <w:r>
        <w:rPr>
          <w:b/>
        </w:rPr>
        <w:t>Best Bid-Opening Practices to Observe</w:t>
      </w:r>
    </w:p>
    <w:p w:rsidR="00B60A5C" w:rsidRDefault="00B60A5C" w:rsidP="00B60A5C">
      <w:pPr>
        <w:pStyle w:val="BankNormal"/>
        <w:jc w:val="both"/>
      </w:pPr>
      <w:r>
        <w:t>The Employer, in observance of best practices, shall:</w:t>
      </w:r>
    </w:p>
    <w:p w:rsidR="00B60A5C" w:rsidRDefault="00B60A5C" w:rsidP="00112DE5">
      <w:pPr>
        <w:pStyle w:val="BankNormal"/>
        <w:numPr>
          <w:ilvl w:val="0"/>
          <w:numId w:val="12"/>
        </w:numPr>
        <w:tabs>
          <w:tab w:val="clear" w:pos="360"/>
          <w:tab w:val="num" w:pos="720"/>
        </w:tabs>
        <w:ind w:left="720" w:hanging="720"/>
        <w:jc w:val="both"/>
      </w:pPr>
      <w:r>
        <w:t xml:space="preserve">Conduct the Bid Opening strictly following the procedures as specified in the ITB </w:t>
      </w:r>
      <w:r w:rsidRPr="004C361F">
        <w:t>Clause 2</w:t>
      </w:r>
      <w:r>
        <w:t xml:space="preserve">6 for all bids received not later than the date and time of the bid submission deadline.  The term “Bid Opening” can be misleading because a bid for which a Bid Withdrawal or Bid Substitution notice was received on time shall not be opened, but returned unopened to the Bidder. The sequence in which bids are handled and opened is crucial. </w:t>
      </w:r>
    </w:p>
    <w:p w:rsidR="00B60A5C" w:rsidRDefault="00B60A5C" w:rsidP="00112DE5">
      <w:pPr>
        <w:pStyle w:val="BankNormal"/>
        <w:numPr>
          <w:ilvl w:val="0"/>
          <w:numId w:val="12"/>
        </w:numPr>
        <w:tabs>
          <w:tab w:val="clear" w:pos="360"/>
          <w:tab w:val="num" w:pos="720"/>
        </w:tabs>
        <w:ind w:left="720" w:hanging="720"/>
        <w:jc w:val="both"/>
      </w:pPr>
      <w:r>
        <w:t xml:space="preserve">Ensure that all bids that were received on time </w:t>
      </w:r>
      <w:r>
        <w:rPr>
          <w:b/>
        </w:rPr>
        <w:t>are accounted for, before starting</w:t>
      </w:r>
      <w:r>
        <w:t xml:space="preserve"> the Bid Opening, as bids that are not opened and read out at Bid Opening shall not be further considered. </w:t>
      </w:r>
    </w:p>
    <w:p w:rsidR="00B60A5C" w:rsidRDefault="00B60A5C" w:rsidP="00112DE5">
      <w:pPr>
        <w:pStyle w:val="BankNormal"/>
        <w:numPr>
          <w:ilvl w:val="0"/>
          <w:numId w:val="12"/>
        </w:numPr>
        <w:tabs>
          <w:tab w:val="clear" w:pos="360"/>
          <w:tab w:val="num" w:pos="720"/>
        </w:tabs>
        <w:ind w:left="720" w:hanging="720"/>
        <w:jc w:val="both"/>
      </w:pPr>
      <w:r>
        <w:t>Not reject any bid at Bid Opening, except for late bids received after the date and time of bid submission deadline.</w:t>
      </w:r>
    </w:p>
    <w:p w:rsidR="00B60A5C" w:rsidRDefault="00B60A5C" w:rsidP="00112DE5">
      <w:pPr>
        <w:pStyle w:val="BankNormal"/>
        <w:numPr>
          <w:ilvl w:val="0"/>
          <w:numId w:val="12"/>
        </w:numPr>
        <w:tabs>
          <w:tab w:val="clear" w:pos="360"/>
          <w:tab w:val="num" w:pos="720"/>
        </w:tabs>
        <w:ind w:left="720" w:hanging="720"/>
        <w:jc w:val="both"/>
      </w:pPr>
      <w:r>
        <w:t xml:space="preserve">The Employer or Central Procurement Board shall, however, verify at Bid Opening the validity of the documentation (Power of Attorney or other acceptable equivalent document as specified in ITB </w:t>
      </w:r>
      <w:r w:rsidRPr="004C361F">
        <w:t xml:space="preserve">Sub-Clause </w:t>
      </w:r>
      <w:r>
        <w:t xml:space="preserve">12.1), confirming the validity of a bid modification, bid withdrawal, or bid substitution as the case may be, because a withdrawn or substituted bid shall not be opened and in consequence not read out and, therefore, they shall not be further considered by the Employer.  Similarly, a bid modification shall be opened and read out to modify a bid that was received on time. </w:t>
      </w:r>
    </w:p>
    <w:p w:rsidR="00B60A5C" w:rsidRPr="003530B6" w:rsidRDefault="00B60A5C" w:rsidP="00B60A5C">
      <w:pPr>
        <w:pStyle w:val="UG-Heading2"/>
      </w:pPr>
      <w:bookmarkStart w:id="19" w:name="_Toc124767749"/>
      <w:bookmarkStart w:id="20" w:name="_Toc457765866"/>
      <w:r w:rsidRPr="003530B6">
        <w:lastRenderedPageBreak/>
        <w:t>Bid Evaluation and Contract Award</w:t>
      </w:r>
      <w:bookmarkEnd w:id="19"/>
      <w:bookmarkEnd w:id="20"/>
    </w:p>
    <w:p w:rsidR="00B60A5C" w:rsidRDefault="00B60A5C" w:rsidP="00B60A5C">
      <w:pPr>
        <w:pStyle w:val="BankNormal"/>
        <w:jc w:val="both"/>
      </w:pPr>
      <w:r>
        <w:t xml:space="preserve">The Employer or Central Procurement Board as the case may be is responsible for bid evaluation whilst the Employer is responsible for Contract award. The Employer and Central Procurement Board shall appoint experienced persons to conduct the evaluation of the bids. Mistakes committed at bid evaluation may later prompt complaint from Bidders, requiring reevaluation of the bids, with the consequent delays and waste of time and resources. </w:t>
      </w:r>
    </w:p>
    <w:p w:rsidR="00B60A5C" w:rsidRDefault="00B60A5C" w:rsidP="00B60A5C">
      <w:pPr>
        <w:pStyle w:val="BankNormal"/>
      </w:pPr>
      <w:r>
        <w:t>The Employer and the Central Procurement Board, in observance of best practices, shall:</w:t>
      </w:r>
    </w:p>
    <w:p w:rsidR="00B60A5C" w:rsidRPr="00E0558D" w:rsidRDefault="00B60A5C" w:rsidP="00112DE5">
      <w:pPr>
        <w:numPr>
          <w:ilvl w:val="0"/>
          <w:numId w:val="13"/>
        </w:numPr>
        <w:tabs>
          <w:tab w:val="clear" w:pos="360"/>
          <w:tab w:val="left" w:pos="720"/>
        </w:tabs>
        <w:spacing w:after="120"/>
        <w:ind w:left="720" w:hanging="720"/>
      </w:pPr>
      <w:r w:rsidRPr="00E0558D">
        <w:t>Maintain the bid evaluation process strictly confidential;</w:t>
      </w:r>
    </w:p>
    <w:p w:rsidR="00B60A5C" w:rsidRPr="00E0558D" w:rsidRDefault="00B60A5C" w:rsidP="00112DE5">
      <w:pPr>
        <w:numPr>
          <w:ilvl w:val="0"/>
          <w:numId w:val="13"/>
        </w:numPr>
        <w:tabs>
          <w:tab w:val="clear" w:pos="360"/>
          <w:tab w:val="left" w:pos="720"/>
        </w:tabs>
        <w:spacing w:after="120"/>
        <w:ind w:left="720" w:hanging="720"/>
      </w:pPr>
      <w:r w:rsidRPr="00E0558D">
        <w:t>Reject any attempts or pressures to distort the outcome of the evaluation, including fraud and corruption;</w:t>
      </w:r>
    </w:p>
    <w:p w:rsidR="00B60A5C" w:rsidRPr="00E0558D" w:rsidRDefault="00B60A5C" w:rsidP="00112DE5">
      <w:pPr>
        <w:numPr>
          <w:ilvl w:val="0"/>
          <w:numId w:val="13"/>
        </w:numPr>
        <w:tabs>
          <w:tab w:val="clear" w:pos="360"/>
          <w:tab w:val="left" w:pos="720"/>
        </w:tabs>
        <w:spacing w:after="120"/>
        <w:ind w:left="720" w:hanging="720"/>
      </w:pPr>
      <w:r w:rsidRPr="00E0558D">
        <w:t xml:space="preserve">Always comply with the prior-review requirements of the </w:t>
      </w:r>
      <w:r>
        <w:t>Funding agency, where applicable</w:t>
      </w:r>
      <w:r w:rsidRPr="00E0558D">
        <w:t>; and</w:t>
      </w:r>
    </w:p>
    <w:p w:rsidR="00B60A5C" w:rsidRPr="00E0558D" w:rsidRDefault="00B60A5C" w:rsidP="00112DE5">
      <w:pPr>
        <w:numPr>
          <w:ilvl w:val="0"/>
          <w:numId w:val="13"/>
        </w:numPr>
        <w:tabs>
          <w:tab w:val="clear" w:pos="360"/>
          <w:tab w:val="left" w:pos="720"/>
        </w:tabs>
        <w:spacing w:after="120"/>
        <w:ind w:left="720" w:hanging="720"/>
      </w:pPr>
      <w:r w:rsidRPr="00E0558D">
        <w:t xml:space="preserve">Strictly apply only and all of the evaluation and qualification criteria specified in the Bidding Documents. </w:t>
      </w:r>
    </w:p>
    <w:p w:rsidR="00B60A5C" w:rsidRDefault="00B60A5C" w:rsidP="00B60A5C">
      <w:pPr>
        <w:pStyle w:val="BankNormal"/>
      </w:pPr>
    </w:p>
    <w:p w:rsidR="00B60A5C" w:rsidRDefault="00B60A5C" w:rsidP="00B60A5C">
      <w:pPr>
        <w:pStyle w:val="BankNormal"/>
        <w:sectPr w:rsidR="00B60A5C" w:rsidSect="00B60A5C">
          <w:headerReference w:type="even" r:id="rId13"/>
          <w:headerReference w:type="default" r:id="rId14"/>
          <w:headerReference w:type="first" r:id="rId15"/>
          <w:type w:val="oddPage"/>
          <w:pgSz w:w="12240" w:h="15840" w:code="1"/>
          <w:pgMar w:top="1440" w:right="1440" w:bottom="1440" w:left="1800" w:header="720" w:footer="864" w:gutter="0"/>
          <w:pgNumType w:start="1"/>
          <w:cols w:space="720"/>
          <w:titlePg/>
        </w:sectPr>
      </w:pPr>
    </w:p>
    <w:p w:rsidR="00B60A5C" w:rsidRDefault="00B60A5C" w:rsidP="00B60A5C">
      <w:pPr>
        <w:pStyle w:val="UGHeader1"/>
      </w:pPr>
      <w:bookmarkStart w:id="21" w:name="_Toc124767750"/>
      <w:r>
        <w:br w:type="page"/>
      </w:r>
      <w:bookmarkStart w:id="22" w:name="_Toc457765867"/>
      <w:r w:rsidRPr="00CE7433">
        <w:lastRenderedPageBreak/>
        <w:t>Invitation for Bids</w:t>
      </w:r>
      <w:bookmarkEnd w:id="12"/>
      <w:bookmarkEnd w:id="21"/>
      <w:bookmarkEnd w:id="22"/>
    </w:p>
    <w:p w:rsidR="00B60A5C" w:rsidRPr="00C97178" w:rsidRDefault="00B60A5C" w:rsidP="00B60A5C">
      <w:pPr>
        <w:pStyle w:val="UG-Heading2"/>
        <w:rPr>
          <w:bCs/>
          <w:szCs w:val="36"/>
        </w:rPr>
      </w:pPr>
      <w:bookmarkStart w:id="23" w:name="_Toc124767751"/>
      <w:bookmarkStart w:id="24" w:name="_Toc457765868"/>
      <w:r w:rsidRPr="003530B6">
        <w:t>Invitation for Bids</w:t>
      </w:r>
      <w:r>
        <w:rPr>
          <w:bCs/>
          <w:szCs w:val="36"/>
        </w:rPr>
        <w:t xml:space="preserve"> </w:t>
      </w:r>
      <w:r w:rsidRPr="00C97178">
        <w:t>- Following Prequalification</w:t>
      </w:r>
      <w:bookmarkEnd w:id="23"/>
      <w:bookmarkEnd w:id="24"/>
    </w:p>
    <w:p w:rsidR="00B60A5C" w:rsidRPr="00567AD5" w:rsidRDefault="00B60A5C" w:rsidP="00B60A5C">
      <w:pPr>
        <w:pStyle w:val="explanatorynotes"/>
        <w:spacing w:after="200" w:line="240" w:lineRule="auto"/>
        <w:rPr>
          <w:rFonts w:ascii="Times New Roman" w:hAnsi="Times New Roman"/>
        </w:rPr>
      </w:pPr>
      <w:r w:rsidRPr="00567AD5">
        <w:rPr>
          <w:rFonts w:ascii="Times New Roman" w:hAnsi="Times New Roman"/>
        </w:rPr>
        <w:t xml:space="preserve">The Invitation for Bids for contracts, subject to prequalification, is sent only to firms determined by the </w:t>
      </w:r>
      <w:r>
        <w:rPr>
          <w:rFonts w:ascii="Times New Roman" w:hAnsi="Times New Roman"/>
        </w:rPr>
        <w:t>Employer</w:t>
      </w:r>
      <w:r w:rsidRPr="00567AD5">
        <w:rPr>
          <w:rFonts w:ascii="Times New Roman" w:hAnsi="Times New Roman"/>
        </w:rPr>
        <w:t xml:space="preserve"> to be qualified in accordance with the </w:t>
      </w:r>
      <w:r>
        <w:rPr>
          <w:rFonts w:ascii="Times New Roman" w:hAnsi="Times New Roman"/>
        </w:rPr>
        <w:t>Employer</w:t>
      </w:r>
      <w:r w:rsidRPr="00567AD5">
        <w:rPr>
          <w:rFonts w:ascii="Times New Roman" w:hAnsi="Times New Roman"/>
        </w:rPr>
        <w:t xml:space="preserve">’s prequalification procedure.  This </w:t>
      </w:r>
      <w:r>
        <w:rPr>
          <w:rFonts w:ascii="Times New Roman" w:hAnsi="Times New Roman"/>
        </w:rPr>
        <w:t xml:space="preserve">prequalification </w:t>
      </w:r>
      <w:r w:rsidRPr="00567AD5">
        <w:rPr>
          <w:rFonts w:ascii="Times New Roman" w:hAnsi="Times New Roman"/>
        </w:rPr>
        <w:t xml:space="preserve">procedure must be reviewed and commented on by </w:t>
      </w:r>
      <w:r>
        <w:rPr>
          <w:rFonts w:ascii="Times New Roman" w:hAnsi="Times New Roman"/>
        </w:rPr>
        <w:t>the Funding agency</w:t>
      </w:r>
      <w:r w:rsidRPr="00567AD5">
        <w:rPr>
          <w:rFonts w:ascii="Times New Roman" w:hAnsi="Times New Roman"/>
        </w:rPr>
        <w:t xml:space="preserve"> if the potential contract is to be eligible for </w:t>
      </w:r>
      <w:r>
        <w:rPr>
          <w:rFonts w:ascii="Times New Roman" w:hAnsi="Times New Roman"/>
        </w:rPr>
        <w:t>the Funding agency</w:t>
      </w:r>
      <w:r w:rsidRPr="00567AD5">
        <w:rPr>
          <w:rFonts w:ascii="Times New Roman" w:hAnsi="Times New Roman"/>
        </w:rPr>
        <w:t xml:space="preserve"> financing</w:t>
      </w:r>
      <w:r w:rsidRPr="0083345E">
        <w:rPr>
          <w:rFonts w:ascii="Times New Roman" w:hAnsi="Times New Roman"/>
        </w:rPr>
        <w:t>.</w:t>
      </w:r>
    </w:p>
    <w:p w:rsidR="00B60A5C" w:rsidRPr="00567AD5" w:rsidRDefault="00B60A5C" w:rsidP="00B60A5C">
      <w:pPr>
        <w:pStyle w:val="explanatorynotes"/>
        <w:spacing w:after="200" w:line="240" w:lineRule="auto"/>
        <w:rPr>
          <w:rFonts w:ascii="Times New Roman" w:hAnsi="Times New Roman"/>
        </w:rPr>
      </w:pPr>
      <w:r w:rsidRPr="00567AD5">
        <w:rPr>
          <w:rFonts w:ascii="Times New Roman" w:hAnsi="Times New Roman"/>
        </w:rPr>
        <w:t>Ideally, the Invitation for Bids is sent to the qualified bidders at the time that the prequalification results are announced.</w:t>
      </w:r>
    </w:p>
    <w:p w:rsidR="00B60A5C" w:rsidRPr="00567AD5" w:rsidRDefault="00B60A5C" w:rsidP="00B60A5C">
      <w:pPr>
        <w:suppressAutoHyphens/>
        <w:spacing w:after="200"/>
      </w:pPr>
      <w:r w:rsidRPr="00567AD5">
        <w:t xml:space="preserve">For major works, prequalification shall </w:t>
      </w:r>
      <w:r>
        <w:t xml:space="preserve">normally </w:t>
      </w:r>
      <w:r w:rsidRPr="00567AD5">
        <w:t xml:space="preserve">be used.  </w:t>
      </w:r>
    </w:p>
    <w:p w:rsidR="00B60A5C" w:rsidRDefault="00B60A5C" w:rsidP="00B60A5C">
      <w:pPr>
        <w:rPr>
          <w:b/>
          <w:bCs/>
          <w:sz w:val="28"/>
        </w:rPr>
      </w:pPr>
    </w:p>
    <w:p w:rsidR="00B60A5C" w:rsidRPr="000B2A38" w:rsidRDefault="00B60A5C" w:rsidP="00B60A5C">
      <w:pPr>
        <w:pStyle w:val="Heading5"/>
        <w:rPr>
          <w:rFonts w:ascii="Times New Roman" w:hAnsi="Times New Roman"/>
          <w:sz w:val="28"/>
          <w:szCs w:val="28"/>
        </w:rPr>
      </w:pPr>
      <w:r w:rsidRPr="000B2A38">
        <w:rPr>
          <w:rFonts w:ascii="Times New Roman" w:hAnsi="Times New Roman"/>
          <w:sz w:val="28"/>
          <w:szCs w:val="28"/>
        </w:rPr>
        <w:t>Standard Format for Invitation for Bids</w:t>
      </w:r>
    </w:p>
    <w:p w:rsidR="00B60A5C" w:rsidRDefault="00B60A5C" w:rsidP="00B60A5C">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rsidR="00B60A5C" w:rsidRDefault="00B60A5C" w:rsidP="00B60A5C">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r>
        <w:rPr>
          <w:spacing w:val="-3"/>
        </w:rPr>
        <w:t xml:space="preserve">Date:  </w:t>
      </w:r>
      <w:r>
        <w:rPr>
          <w:i/>
          <w:spacing w:val="-2"/>
          <w:sz w:val="20"/>
        </w:rPr>
        <w:t>[date of issuance of IFB]</w:t>
      </w:r>
    </w:p>
    <w:p w:rsidR="00B60A5C" w:rsidRDefault="00B60A5C" w:rsidP="00B60A5C">
      <w:pPr>
        <w:tabs>
          <w:tab w:val="left" w:pos="720"/>
          <w:tab w:val="left" w:pos="1440"/>
          <w:tab w:val="left" w:pos="2160"/>
          <w:tab w:val="left" w:pos="2880"/>
          <w:tab w:val="left" w:pos="3600"/>
          <w:tab w:val="left" w:pos="4320"/>
          <w:tab w:val="left" w:pos="5040"/>
          <w:tab w:val="left" w:pos="5760"/>
          <w:tab w:val="left" w:pos="7200"/>
          <w:tab w:val="right" w:pos="9026"/>
        </w:tabs>
        <w:suppressAutoHyphens/>
        <w:rPr>
          <w:spacing w:val="-3"/>
        </w:rPr>
      </w:pPr>
      <w:r>
        <w:rPr>
          <w:spacing w:val="-3"/>
        </w:rPr>
        <w:t>Loan N</w:t>
      </w:r>
      <w:r>
        <w:rPr>
          <w:spacing w:val="-3"/>
          <w:vertAlign w:val="superscript"/>
        </w:rPr>
        <w:t>o</w:t>
      </w:r>
      <w:r>
        <w:rPr>
          <w:spacing w:val="-3"/>
        </w:rPr>
        <w:t>:</w:t>
      </w:r>
    </w:p>
    <w:p w:rsidR="00B60A5C" w:rsidRDefault="00B60A5C" w:rsidP="00B60A5C">
      <w:pPr>
        <w:tabs>
          <w:tab w:val="left" w:pos="720"/>
          <w:tab w:val="left" w:pos="1440"/>
          <w:tab w:val="left" w:pos="2160"/>
          <w:tab w:val="left" w:pos="2880"/>
          <w:tab w:val="left" w:pos="3600"/>
          <w:tab w:val="left" w:pos="4320"/>
          <w:tab w:val="left" w:pos="5040"/>
          <w:tab w:val="left" w:pos="5760"/>
          <w:tab w:val="left" w:pos="7200"/>
          <w:tab w:val="right" w:pos="9026"/>
        </w:tabs>
        <w:suppressAutoHyphens/>
        <w:rPr>
          <w:spacing w:val="-3"/>
        </w:rPr>
      </w:pPr>
      <w:r>
        <w:rPr>
          <w:spacing w:val="-3"/>
        </w:rPr>
        <w:t>IFB N</w:t>
      </w:r>
      <w:r>
        <w:rPr>
          <w:spacing w:val="-3"/>
          <w:vertAlign w:val="superscript"/>
        </w:rPr>
        <w:t>o</w:t>
      </w:r>
      <w:r>
        <w:rPr>
          <w:spacing w:val="-3"/>
        </w:rPr>
        <w:t>:</w:t>
      </w:r>
    </w:p>
    <w:p w:rsidR="00B60A5C" w:rsidRDefault="00B60A5C" w:rsidP="00B60A5C">
      <w:pPr>
        <w:autoSpaceDE w:val="0"/>
        <w:autoSpaceDN w:val="0"/>
        <w:adjustRightInd w:val="0"/>
        <w:rPr>
          <w:rFonts w:ascii="ArialMT" w:hAnsi="ArialMT" w:cs="ArialMT"/>
          <w:sz w:val="20"/>
        </w:rPr>
      </w:pPr>
    </w:p>
    <w:p w:rsidR="00B60A5C" w:rsidRDefault="00B60A5C" w:rsidP="00B60A5C">
      <w:pPr>
        <w:tabs>
          <w:tab w:val="left" w:pos="-720"/>
        </w:tabs>
        <w:suppressAutoHyphens/>
        <w:rPr>
          <w:spacing w:val="-3"/>
        </w:rPr>
      </w:pPr>
      <w:r>
        <w:rPr>
          <w:spacing w:val="-3"/>
        </w:rPr>
        <w:t>1.</w:t>
      </w:r>
      <w:r>
        <w:rPr>
          <w:spacing w:val="-3"/>
        </w:rPr>
        <w:tab/>
        <w:t xml:space="preserve">The </w:t>
      </w:r>
      <w:r>
        <w:rPr>
          <w:i/>
          <w:spacing w:val="-2"/>
          <w:sz w:val="20"/>
        </w:rPr>
        <w:t>[name of Public Body]</w:t>
      </w:r>
      <w:r>
        <w:rPr>
          <w:spacing w:val="-3"/>
        </w:rPr>
        <w:t xml:space="preserve"> has received</w:t>
      </w:r>
      <w:r>
        <w:rPr>
          <w:rStyle w:val="FootnoteReference"/>
          <w:spacing w:val="-3"/>
        </w:rPr>
        <w:footnoteReference w:id="1"/>
      </w:r>
      <w:r>
        <w:rPr>
          <w:spacing w:val="-3"/>
        </w:rPr>
        <w:t xml:space="preserve"> a loan</w:t>
      </w:r>
      <w:r>
        <w:rPr>
          <w:rStyle w:val="FootnoteReference"/>
          <w:spacing w:val="-3"/>
        </w:rPr>
        <w:footnoteReference w:id="2"/>
      </w:r>
      <w:r>
        <w:rPr>
          <w:spacing w:val="-3"/>
        </w:rPr>
        <w:t xml:space="preserve"> from ……………………. in various currencies towards the cost of </w:t>
      </w:r>
      <w:r>
        <w:rPr>
          <w:i/>
          <w:spacing w:val="-2"/>
          <w:sz w:val="20"/>
        </w:rPr>
        <w:t>[insert name of Project]</w:t>
      </w:r>
      <w:r>
        <w:rPr>
          <w:spacing w:val="-3"/>
        </w:rPr>
        <w:t xml:space="preserve">.  It is intended that part of the proceeds of this loan will be applied to eligible payments under the contract </w:t>
      </w:r>
      <w:r>
        <w:rPr>
          <w:rStyle w:val="FootnoteReference"/>
          <w:spacing w:val="-3"/>
        </w:rPr>
        <w:footnoteReference w:id="3"/>
      </w:r>
      <w:r>
        <w:rPr>
          <w:spacing w:val="-3"/>
        </w:rPr>
        <w:t xml:space="preserve"> for </w:t>
      </w:r>
      <w:r>
        <w:rPr>
          <w:i/>
          <w:spacing w:val="-2"/>
          <w:sz w:val="20"/>
        </w:rPr>
        <w:t>[insert title of contract]</w:t>
      </w:r>
      <w:r>
        <w:rPr>
          <w:i/>
          <w:spacing w:val="-3"/>
        </w:rPr>
        <w:t>.</w:t>
      </w:r>
    </w:p>
    <w:p w:rsidR="00B60A5C" w:rsidRDefault="00B60A5C" w:rsidP="00B60A5C">
      <w:pPr>
        <w:tabs>
          <w:tab w:val="left" w:pos="-720"/>
        </w:tabs>
        <w:suppressAutoHyphens/>
        <w:rPr>
          <w:spacing w:val="-3"/>
        </w:rPr>
      </w:pPr>
    </w:p>
    <w:p w:rsidR="00B60A5C" w:rsidRDefault="00B60A5C" w:rsidP="00B60A5C">
      <w:pPr>
        <w:tabs>
          <w:tab w:val="left" w:pos="-720"/>
        </w:tabs>
        <w:suppressAutoHyphens/>
        <w:rPr>
          <w:spacing w:val="-3"/>
        </w:rPr>
      </w:pPr>
      <w:r>
        <w:rPr>
          <w:spacing w:val="-3"/>
        </w:rPr>
        <w:t>2.</w:t>
      </w:r>
      <w:r>
        <w:rPr>
          <w:spacing w:val="-3"/>
        </w:rPr>
        <w:tab/>
        <w:t xml:space="preserve">The </w:t>
      </w:r>
      <w:r>
        <w:rPr>
          <w:i/>
          <w:spacing w:val="-2"/>
          <w:sz w:val="20"/>
        </w:rPr>
        <w:t>[name of the Employer]</w:t>
      </w:r>
      <w:r>
        <w:rPr>
          <w:i/>
          <w:spacing w:val="-3"/>
        </w:rPr>
        <w:t xml:space="preserve"> </w:t>
      </w:r>
      <w:r>
        <w:rPr>
          <w:spacing w:val="-3"/>
        </w:rPr>
        <w:t xml:space="preserve">now invites sealed bids from pre-qualified eligible bidders for the construction and completion of </w:t>
      </w:r>
      <w:r>
        <w:rPr>
          <w:i/>
          <w:spacing w:val="-2"/>
          <w:sz w:val="20"/>
        </w:rPr>
        <w:t>[insert brief description of the works]</w:t>
      </w:r>
      <w:r w:rsidRPr="009F0236">
        <w:rPr>
          <w:rFonts w:ascii="ArialMT" w:hAnsi="ArialMT" w:cs="ArialMT"/>
          <w:sz w:val="20"/>
        </w:rPr>
        <w:t xml:space="preserve"> </w:t>
      </w:r>
      <w:r w:rsidRPr="009F0236">
        <w:rPr>
          <w:spacing w:val="-3"/>
        </w:rPr>
        <w:t>(“the Works”</w:t>
      </w:r>
      <w:r>
        <w:rPr>
          <w:spacing w:val="-3"/>
        </w:rPr>
        <w:t>)</w:t>
      </w:r>
      <w:r>
        <w:rPr>
          <w:i/>
          <w:spacing w:val="-3"/>
        </w:rPr>
        <w:t>.</w:t>
      </w:r>
    </w:p>
    <w:p w:rsidR="00B60A5C" w:rsidRPr="00051AAB" w:rsidRDefault="00B60A5C" w:rsidP="00B60A5C">
      <w:pPr>
        <w:autoSpaceDE w:val="0"/>
        <w:autoSpaceDN w:val="0"/>
        <w:adjustRightInd w:val="0"/>
        <w:rPr>
          <w:rFonts w:ascii="ArialMT" w:hAnsi="ArialMT" w:cs="ArialMT"/>
          <w:sz w:val="20"/>
        </w:rPr>
      </w:pPr>
    </w:p>
    <w:p w:rsidR="00B60A5C" w:rsidRDefault="00B60A5C" w:rsidP="00B60A5C">
      <w:pPr>
        <w:tabs>
          <w:tab w:val="left" w:pos="-720"/>
        </w:tabs>
        <w:suppressAutoHyphens/>
        <w:rPr>
          <w:spacing w:val="-3"/>
        </w:rPr>
      </w:pPr>
      <w:r>
        <w:rPr>
          <w:spacing w:val="-3"/>
        </w:rPr>
        <w:t>3.</w:t>
      </w:r>
      <w:r>
        <w:rPr>
          <w:spacing w:val="-3"/>
        </w:rPr>
        <w:tab/>
        <w:t xml:space="preserve">Pre-qualified eligible bidders may obtain further information from and inspect the bidding documents at the office of </w:t>
      </w:r>
      <w:r>
        <w:rPr>
          <w:i/>
          <w:spacing w:val="-2"/>
          <w:sz w:val="20"/>
        </w:rPr>
        <w:t>[insert name of appropriate purchasing unit]</w:t>
      </w:r>
      <w:r>
        <w:rPr>
          <w:rStyle w:val="FootnoteReference"/>
          <w:spacing w:val="-2"/>
        </w:rPr>
        <w:footnoteReference w:id="4"/>
      </w:r>
      <w:r>
        <w:rPr>
          <w:spacing w:val="-2"/>
          <w:sz w:val="20"/>
        </w:rPr>
        <w:t xml:space="preserve"> </w:t>
      </w:r>
      <w:r>
        <w:rPr>
          <w:i/>
          <w:spacing w:val="-2"/>
          <w:sz w:val="20"/>
        </w:rPr>
        <w:t>[insert mailing address of appropriate office for inquiry and issuance of bidding documents and cable, telex, and/or facsimile numbers]</w:t>
      </w:r>
      <w:r>
        <w:rPr>
          <w:spacing w:val="-3"/>
        </w:rPr>
        <w:t>.</w:t>
      </w:r>
    </w:p>
    <w:p w:rsidR="00B60A5C" w:rsidRDefault="00B60A5C" w:rsidP="00B60A5C">
      <w:pPr>
        <w:tabs>
          <w:tab w:val="left" w:pos="-720"/>
        </w:tabs>
        <w:suppressAutoHyphens/>
        <w:rPr>
          <w:spacing w:val="-3"/>
        </w:rPr>
      </w:pPr>
    </w:p>
    <w:p w:rsidR="00B60A5C" w:rsidRDefault="00B60A5C" w:rsidP="00B60A5C">
      <w:pPr>
        <w:autoSpaceDE w:val="0"/>
        <w:autoSpaceDN w:val="0"/>
        <w:adjustRightInd w:val="0"/>
        <w:rPr>
          <w:spacing w:val="-2"/>
          <w:sz w:val="20"/>
        </w:rPr>
      </w:pPr>
      <w:r>
        <w:rPr>
          <w:spacing w:val="-3"/>
        </w:rPr>
        <w:t>4.</w:t>
      </w:r>
      <w:r>
        <w:rPr>
          <w:spacing w:val="-3"/>
        </w:rPr>
        <w:tab/>
        <w:t xml:space="preserve">A complete set of bidding documents may be purchased by interested pre-qualified bidders on the submission of a written application to the above and upon payment of a non-refundable fee of </w:t>
      </w:r>
      <w:r>
        <w:rPr>
          <w:i/>
          <w:spacing w:val="-2"/>
          <w:sz w:val="20"/>
        </w:rPr>
        <w:t>[insert amount in Mauritian Rupees or in a convertible currency]</w:t>
      </w:r>
      <w:r>
        <w:rPr>
          <w:spacing w:val="-2"/>
          <w:sz w:val="20"/>
        </w:rPr>
        <w:t>.</w:t>
      </w:r>
      <w:r>
        <w:rPr>
          <w:rStyle w:val="FootnoteReference"/>
          <w:spacing w:val="-2"/>
        </w:rPr>
        <w:footnoteReference w:id="5"/>
      </w:r>
    </w:p>
    <w:p w:rsidR="00B60A5C" w:rsidRDefault="00B60A5C" w:rsidP="00B60A5C">
      <w:pPr>
        <w:autoSpaceDE w:val="0"/>
        <w:autoSpaceDN w:val="0"/>
        <w:adjustRightInd w:val="0"/>
        <w:rPr>
          <w:rFonts w:ascii="ArialMT" w:hAnsi="ArialMT" w:cs="ArialMT"/>
          <w:sz w:val="20"/>
        </w:rPr>
      </w:pPr>
    </w:p>
    <w:p w:rsidR="00B60A5C" w:rsidRDefault="00B60A5C" w:rsidP="00B60A5C">
      <w:pPr>
        <w:pStyle w:val="BankNormal"/>
        <w:spacing w:after="0"/>
        <w:rPr>
          <w:i/>
          <w:spacing w:val="-2"/>
          <w:sz w:val="20"/>
        </w:rPr>
      </w:pPr>
      <w:r>
        <w:rPr>
          <w:spacing w:val="-3"/>
        </w:rPr>
        <w:lastRenderedPageBreak/>
        <w:t>5.</w:t>
      </w:r>
      <w:r>
        <w:rPr>
          <w:spacing w:val="-3"/>
        </w:rPr>
        <w:tab/>
        <w:t xml:space="preserve">Bids must be delivered to …………………on or before </w:t>
      </w:r>
      <w:r>
        <w:rPr>
          <w:i/>
          <w:spacing w:val="-2"/>
          <w:sz w:val="20"/>
        </w:rPr>
        <w:t>[insert time]</w:t>
      </w:r>
      <w:r>
        <w:rPr>
          <w:spacing w:val="-3"/>
        </w:rPr>
        <w:t xml:space="preserve"> on </w:t>
      </w:r>
      <w:r>
        <w:rPr>
          <w:i/>
          <w:spacing w:val="-2"/>
          <w:sz w:val="20"/>
        </w:rPr>
        <w:t>[insert date]</w:t>
      </w:r>
      <w:r>
        <w:rPr>
          <w:spacing w:val="-3"/>
        </w:rPr>
        <w:t xml:space="preserve"> and must be accompanied by a security of </w:t>
      </w:r>
      <w:r>
        <w:rPr>
          <w:i/>
          <w:spacing w:val="-2"/>
          <w:sz w:val="20"/>
        </w:rPr>
        <w:t>[insert fixed sum or percentage of bid amount]</w:t>
      </w:r>
    </w:p>
    <w:p w:rsidR="00B60A5C" w:rsidRDefault="00B60A5C" w:rsidP="00B60A5C">
      <w:pPr>
        <w:pStyle w:val="BankNormal"/>
        <w:spacing w:after="0"/>
        <w:rPr>
          <w:i/>
          <w:spacing w:val="-2"/>
          <w:sz w:val="20"/>
        </w:rPr>
      </w:pPr>
    </w:p>
    <w:p w:rsidR="00B60A5C" w:rsidRDefault="00B60A5C" w:rsidP="00B60A5C">
      <w:pPr>
        <w:suppressAutoHyphens/>
        <w:rPr>
          <w:spacing w:val="-3"/>
        </w:rPr>
      </w:pPr>
      <w:r>
        <w:rPr>
          <w:spacing w:val="-3"/>
        </w:rPr>
        <w:t>6.</w:t>
      </w:r>
      <w:r>
        <w:rPr>
          <w:spacing w:val="-3"/>
        </w:rPr>
        <w:tab/>
        <w:t xml:space="preserve">Bids will be opened in the presence of bidders’ representatives who choose to attend at </w:t>
      </w:r>
      <w:r>
        <w:rPr>
          <w:i/>
          <w:spacing w:val="-2"/>
          <w:sz w:val="20"/>
        </w:rPr>
        <w:t>[insert time and date]</w:t>
      </w:r>
      <w:r>
        <w:rPr>
          <w:i/>
          <w:spacing w:val="-3"/>
        </w:rPr>
        <w:t xml:space="preserve"> </w:t>
      </w:r>
      <w:r>
        <w:rPr>
          <w:spacing w:val="-3"/>
        </w:rPr>
        <w:t xml:space="preserve">at the offices of </w:t>
      </w:r>
      <w:r>
        <w:rPr>
          <w:i/>
          <w:spacing w:val="-2"/>
          <w:sz w:val="20"/>
        </w:rPr>
        <w:t>[insert address of appropriate office]</w:t>
      </w:r>
      <w:r>
        <w:rPr>
          <w:spacing w:val="-3"/>
        </w:rPr>
        <w:t>.</w:t>
      </w:r>
    </w:p>
    <w:p w:rsidR="00B60A5C" w:rsidRPr="00CE7433" w:rsidRDefault="00B60A5C" w:rsidP="00B60A5C">
      <w:pPr>
        <w:autoSpaceDE w:val="0"/>
        <w:autoSpaceDN w:val="0"/>
        <w:adjustRightInd w:val="0"/>
        <w:rPr>
          <w:rFonts w:ascii="ArialMT" w:hAnsi="ArialMT" w:cs="ArialMT"/>
          <w:sz w:val="20"/>
        </w:rPr>
      </w:pPr>
    </w:p>
    <w:p w:rsidR="00B60A5C" w:rsidRDefault="00B60A5C" w:rsidP="00B60A5C">
      <w:pPr>
        <w:pStyle w:val="BankNormal"/>
        <w:spacing w:after="0"/>
        <w:rPr>
          <w:spacing w:val="-2"/>
        </w:rPr>
      </w:pPr>
      <w:r>
        <w:rPr>
          <w:spacing w:val="-3"/>
        </w:rPr>
        <w:t>7.</w:t>
      </w:r>
      <w:r>
        <w:rPr>
          <w:spacing w:val="-3"/>
        </w:rPr>
        <w:tab/>
        <w:t>Qualified domestic bidders ……… be eligible to receive a margin of preference of ………</w:t>
      </w:r>
      <w:r w:rsidRPr="00CE7433">
        <w:rPr>
          <w:spacing w:val="-3"/>
        </w:rPr>
        <w:t xml:space="preserve"> percent</w:t>
      </w:r>
      <w:r>
        <w:rPr>
          <w:spacing w:val="-3"/>
        </w:rPr>
        <w:t xml:space="preserve"> in Bid evaluation.</w:t>
      </w:r>
    </w:p>
    <w:p w:rsidR="00B60A5C" w:rsidRDefault="00B60A5C" w:rsidP="00B60A5C"/>
    <w:p w:rsidR="00B60A5C" w:rsidRDefault="00B60A5C" w:rsidP="00B60A5C">
      <w:pPr>
        <w:sectPr w:rsidR="00B60A5C" w:rsidSect="00B60A5C">
          <w:headerReference w:type="even" r:id="rId16"/>
          <w:headerReference w:type="default" r:id="rId17"/>
          <w:headerReference w:type="first" r:id="rId18"/>
          <w:type w:val="continuous"/>
          <w:pgSz w:w="12240" w:h="15840" w:code="1"/>
          <w:pgMar w:top="1440" w:right="1440" w:bottom="1440" w:left="1800" w:header="720" w:footer="720" w:gutter="0"/>
          <w:cols w:space="720"/>
          <w:titlePg/>
        </w:sectPr>
      </w:pPr>
    </w:p>
    <w:p w:rsidR="00B60A5C" w:rsidRDefault="00B60A5C" w:rsidP="00B60A5C"/>
    <w:p w:rsidR="00B60A5C" w:rsidRDefault="00B60A5C" w:rsidP="00B60A5C">
      <w:pPr>
        <w:pStyle w:val="UG-Heading2"/>
      </w:pPr>
      <w:bookmarkStart w:id="25" w:name="_Toc124767752"/>
      <w:bookmarkStart w:id="26" w:name="_Toc457765869"/>
      <w:r w:rsidRPr="003530B6">
        <w:t>Invitation for Bids</w:t>
      </w:r>
      <w:r>
        <w:rPr>
          <w:bCs/>
          <w:szCs w:val="36"/>
        </w:rPr>
        <w:t xml:space="preserve"> </w:t>
      </w:r>
      <w:r w:rsidRPr="00C97178">
        <w:t>- Without Prequalification</w:t>
      </w:r>
      <w:bookmarkEnd w:id="25"/>
      <w:bookmarkEnd w:id="26"/>
    </w:p>
    <w:p w:rsidR="00B60A5C" w:rsidRPr="00567AD5" w:rsidRDefault="00B60A5C" w:rsidP="00B60A5C">
      <w:pPr>
        <w:pStyle w:val="explanatorynotes"/>
        <w:rPr>
          <w:rFonts w:ascii="Times New Roman" w:hAnsi="Times New Roman"/>
        </w:rPr>
      </w:pPr>
      <w:r w:rsidRPr="00567AD5">
        <w:rPr>
          <w:rFonts w:ascii="Times New Roman" w:hAnsi="Times New Roman"/>
        </w:rPr>
        <w:t xml:space="preserve">If bids are invited openly from contractors without using a prequalification procedure, the Invitation for Bids should be issued directly to the public </w:t>
      </w:r>
      <w:r>
        <w:rPr>
          <w:rFonts w:ascii="Times New Roman" w:hAnsi="Times New Roman"/>
        </w:rPr>
        <w:t xml:space="preserve">as a Specific Procurement Notice </w:t>
      </w:r>
      <w:r w:rsidRPr="00567AD5">
        <w:rPr>
          <w:rFonts w:ascii="Times New Roman" w:hAnsi="Times New Roman"/>
        </w:rPr>
        <w:t>as</w:t>
      </w:r>
    </w:p>
    <w:p w:rsidR="00B60A5C" w:rsidRDefault="00B60A5C" w:rsidP="00B60A5C">
      <w:pPr>
        <w:pStyle w:val="explanatorynotes"/>
        <w:rPr>
          <w:rFonts w:ascii="Times New Roman" w:hAnsi="Times New Roman"/>
        </w:rPr>
      </w:pPr>
      <w:r w:rsidRPr="00567AD5">
        <w:rPr>
          <w:rFonts w:ascii="Times New Roman" w:hAnsi="Times New Roman"/>
        </w:rPr>
        <w:t>(a)</w:t>
      </w:r>
      <w:r w:rsidRPr="00567AD5">
        <w:rPr>
          <w:rFonts w:ascii="Times New Roman" w:hAnsi="Times New Roman"/>
        </w:rPr>
        <w:tab/>
        <w:t xml:space="preserve">an advertisement in at least one newspaper of </w:t>
      </w:r>
      <w:r>
        <w:rPr>
          <w:rFonts w:ascii="Times New Roman" w:hAnsi="Times New Roman"/>
        </w:rPr>
        <w:t>general</w:t>
      </w:r>
      <w:r w:rsidRPr="00567AD5">
        <w:rPr>
          <w:rFonts w:ascii="Times New Roman" w:hAnsi="Times New Roman"/>
        </w:rPr>
        <w:t xml:space="preserve"> circulation </w:t>
      </w:r>
      <w:r w:rsidRPr="000B6500">
        <w:rPr>
          <w:rFonts w:ascii="Times New Roman" w:hAnsi="Times New Roman"/>
        </w:rPr>
        <w:t xml:space="preserve">in </w:t>
      </w:r>
      <w:r>
        <w:rPr>
          <w:rFonts w:ascii="Times New Roman" w:hAnsi="Times New Roman"/>
        </w:rPr>
        <w:t>Mauritius, on the web site of the Public Body and on the Public Procurement Portal</w:t>
      </w:r>
      <w:r w:rsidRPr="000B6500">
        <w:rPr>
          <w:rFonts w:ascii="Times New Roman" w:hAnsi="Times New Roman"/>
        </w:rPr>
        <w:t xml:space="preserve"> with free access</w:t>
      </w:r>
      <w:r>
        <w:rPr>
          <w:rFonts w:ascii="Times New Roman" w:hAnsi="Times New Roman"/>
        </w:rPr>
        <w:t>; and</w:t>
      </w:r>
    </w:p>
    <w:p w:rsidR="00B60A5C" w:rsidRPr="000B6500" w:rsidRDefault="00B60A5C" w:rsidP="00B60A5C">
      <w:pPr>
        <w:pStyle w:val="explanatorynotes"/>
        <w:rPr>
          <w:rFonts w:ascii="Times New Roman" w:hAnsi="Times New Roman"/>
        </w:rPr>
      </w:pPr>
      <w:r w:rsidRPr="000B6500">
        <w:rPr>
          <w:rFonts w:ascii="Times New Roman" w:hAnsi="Times New Roman"/>
        </w:rPr>
        <w:t>(b)</w:t>
      </w:r>
      <w:r w:rsidRPr="000B6500">
        <w:rPr>
          <w:rFonts w:ascii="Times New Roman" w:hAnsi="Times New Roman"/>
        </w:rPr>
        <w:tab/>
        <w:t xml:space="preserve">an advertisement in UN Development Business on line and in </w:t>
      </w:r>
      <w:r w:rsidRPr="00A81D07">
        <w:rPr>
          <w:rFonts w:ascii="Times New Roman" w:hAnsi="Times New Roman"/>
          <w:b/>
        </w:rPr>
        <w:t>dgMarket</w:t>
      </w:r>
      <w:r>
        <w:rPr>
          <w:rFonts w:ascii="Times New Roman" w:hAnsi="Times New Roman"/>
        </w:rPr>
        <w:t xml:space="preserve"> and through diplomatic missions accredited to the Government of Mauritius, where applicable</w:t>
      </w:r>
      <w:r w:rsidRPr="000B6500">
        <w:rPr>
          <w:rFonts w:ascii="Times New Roman" w:hAnsi="Times New Roman"/>
        </w:rPr>
        <w:t>.</w:t>
      </w:r>
    </w:p>
    <w:p w:rsidR="00B60A5C" w:rsidRPr="00186466" w:rsidRDefault="00B60A5C" w:rsidP="00B60A5C">
      <w:pPr>
        <w:tabs>
          <w:tab w:val="left" w:pos="-720"/>
          <w:tab w:val="left" w:pos="0"/>
          <w:tab w:val="left" w:pos="720"/>
        </w:tabs>
        <w:suppressAutoHyphens/>
        <w:rPr>
          <w:spacing w:val="-3"/>
        </w:rPr>
      </w:pPr>
    </w:p>
    <w:p w:rsidR="00B60A5C" w:rsidRDefault="00B60A5C" w:rsidP="00B60A5C">
      <w:pPr>
        <w:rPr>
          <w:spacing w:val="-3"/>
        </w:rPr>
      </w:pPr>
      <w:r>
        <w:rPr>
          <w:spacing w:val="-3"/>
        </w:rPr>
        <w:t>The Invitation for Bids provides information that enables potential bidders to decide whether to participate.  Apart from a summary description of the works, the Invitation for Bids should also indicate any important bid evaluation criteria (for example, the application of a margin of preference in bid evaluation) or qualification requirement (for example, a requirement for a minimum level of experience in similar works for which the Invitation for Bids is issued).</w:t>
      </w:r>
    </w:p>
    <w:p w:rsidR="00B60A5C" w:rsidRDefault="00B60A5C" w:rsidP="00B60A5C">
      <w:pPr>
        <w:rPr>
          <w:spacing w:val="-3"/>
        </w:rPr>
      </w:pPr>
    </w:p>
    <w:p w:rsidR="00B60A5C" w:rsidRDefault="00B60A5C" w:rsidP="00B60A5C">
      <w:pPr>
        <w:rPr>
          <w:b/>
          <w:bCs/>
          <w:sz w:val="28"/>
        </w:rPr>
      </w:pPr>
      <w:r w:rsidRPr="00567AD5">
        <w:t>The Invitation for Bids</w:t>
      </w:r>
      <w:r>
        <w:t xml:space="preserve"> form</w:t>
      </w:r>
      <w:r w:rsidRPr="00567AD5">
        <w:t xml:space="preserve"> should be incorporated in the bidding documents and should be consistent with the info</w:t>
      </w:r>
      <w:r>
        <w:t>rmation contained in Section II - Bid</w:t>
      </w:r>
      <w:r w:rsidRPr="00567AD5">
        <w:t xml:space="preserve"> Data</w:t>
      </w:r>
      <w:r>
        <w:t xml:space="preserve"> Sheet</w:t>
      </w:r>
      <w:r w:rsidRPr="00567AD5">
        <w:t>.</w:t>
      </w:r>
    </w:p>
    <w:p w:rsidR="00B60A5C" w:rsidRDefault="00B60A5C" w:rsidP="00B60A5C">
      <w:pPr>
        <w:pStyle w:val="BodyText"/>
      </w:pPr>
    </w:p>
    <w:p w:rsidR="00B60A5C" w:rsidRPr="00575E80" w:rsidRDefault="00B60A5C" w:rsidP="00B60A5C">
      <w:pPr>
        <w:jc w:val="center"/>
        <w:rPr>
          <w:b/>
        </w:rPr>
      </w:pPr>
      <w:r w:rsidRPr="00575E80">
        <w:rPr>
          <w:b/>
        </w:rPr>
        <w:t>Standard Format for Invitation for Bids</w:t>
      </w:r>
    </w:p>
    <w:p w:rsidR="00B60A5C" w:rsidRDefault="00B60A5C" w:rsidP="00B60A5C">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rsidR="00B60A5C" w:rsidRDefault="00B60A5C" w:rsidP="00B60A5C">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r>
        <w:rPr>
          <w:spacing w:val="-3"/>
        </w:rPr>
        <w:t xml:space="preserve">Date:  </w:t>
      </w:r>
      <w:r>
        <w:rPr>
          <w:i/>
          <w:spacing w:val="-2"/>
          <w:sz w:val="20"/>
        </w:rPr>
        <w:t>[date of issuance of IFB]</w:t>
      </w:r>
      <w:r>
        <w:rPr>
          <w:spacing w:val="-3"/>
        </w:rPr>
        <w:tab/>
      </w:r>
      <w:r>
        <w:rPr>
          <w:spacing w:val="-3"/>
        </w:rPr>
        <w:tab/>
      </w:r>
    </w:p>
    <w:p w:rsidR="00B60A5C" w:rsidRDefault="00B60A5C" w:rsidP="00B60A5C">
      <w:pPr>
        <w:tabs>
          <w:tab w:val="left" w:pos="720"/>
          <w:tab w:val="left" w:pos="1440"/>
          <w:tab w:val="left" w:pos="2160"/>
          <w:tab w:val="left" w:pos="2880"/>
          <w:tab w:val="left" w:pos="3600"/>
          <w:tab w:val="left" w:pos="4320"/>
          <w:tab w:val="left" w:pos="5040"/>
          <w:tab w:val="left" w:pos="5760"/>
          <w:tab w:val="left" w:pos="7200"/>
          <w:tab w:val="right" w:pos="9026"/>
        </w:tabs>
        <w:suppressAutoHyphens/>
        <w:rPr>
          <w:spacing w:val="-3"/>
        </w:rPr>
      </w:pPr>
      <w:r>
        <w:rPr>
          <w:spacing w:val="-3"/>
        </w:rPr>
        <w:t>Loan N</w:t>
      </w:r>
      <w:r>
        <w:rPr>
          <w:spacing w:val="-3"/>
          <w:vertAlign w:val="superscript"/>
        </w:rPr>
        <w:t>o</w:t>
      </w:r>
      <w:r>
        <w:rPr>
          <w:spacing w:val="-3"/>
        </w:rPr>
        <w:t>:</w:t>
      </w:r>
      <w:r>
        <w:rPr>
          <w:spacing w:val="-3"/>
        </w:rPr>
        <w:tab/>
      </w:r>
      <w:r>
        <w:rPr>
          <w:spacing w:val="-3"/>
        </w:rPr>
        <w:tab/>
      </w:r>
    </w:p>
    <w:p w:rsidR="00B60A5C" w:rsidRDefault="00B60A5C" w:rsidP="00B60A5C">
      <w:pPr>
        <w:tabs>
          <w:tab w:val="left" w:pos="720"/>
          <w:tab w:val="left" w:pos="1440"/>
          <w:tab w:val="left" w:pos="2160"/>
          <w:tab w:val="left" w:pos="2880"/>
          <w:tab w:val="left" w:pos="3600"/>
          <w:tab w:val="left" w:pos="4320"/>
          <w:tab w:val="left" w:pos="5040"/>
          <w:tab w:val="left" w:pos="5760"/>
          <w:tab w:val="left" w:pos="7200"/>
          <w:tab w:val="right" w:pos="9026"/>
        </w:tabs>
        <w:suppressAutoHyphens/>
        <w:rPr>
          <w:spacing w:val="-3"/>
        </w:rPr>
      </w:pPr>
      <w:r>
        <w:rPr>
          <w:spacing w:val="-3"/>
        </w:rPr>
        <w:t>IFB N</w:t>
      </w:r>
      <w:r>
        <w:rPr>
          <w:spacing w:val="-3"/>
          <w:vertAlign w:val="superscript"/>
        </w:rPr>
        <w:t>o</w:t>
      </w:r>
      <w:r>
        <w:rPr>
          <w:spacing w:val="-3"/>
        </w:rPr>
        <w:t>:</w:t>
      </w:r>
      <w:r>
        <w:rPr>
          <w:spacing w:val="-3"/>
        </w:rPr>
        <w:tab/>
      </w:r>
      <w:r>
        <w:rPr>
          <w:spacing w:val="-3"/>
        </w:rPr>
        <w:tab/>
      </w:r>
    </w:p>
    <w:p w:rsidR="00B60A5C" w:rsidRDefault="00B60A5C" w:rsidP="00B60A5C">
      <w:pPr>
        <w:tabs>
          <w:tab w:val="left" w:pos="-720"/>
        </w:tabs>
        <w:suppressAutoHyphens/>
        <w:rPr>
          <w:spacing w:val="-3"/>
        </w:rPr>
      </w:pPr>
    </w:p>
    <w:p w:rsidR="00B60A5C" w:rsidRDefault="00B60A5C" w:rsidP="00B60A5C">
      <w:pPr>
        <w:tabs>
          <w:tab w:val="left" w:pos="-720"/>
        </w:tabs>
        <w:suppressAutoHyphens/>
        <w:rPr>
          <w:spacing w:val="-3"/>
        </w:rPr>
      </w:pPr>
      <w:r>
        <w:rPr>
          <w:spacing w:val="-3"/>
        </w:rPr>
        <w:t>1.</w:t>
      </w:r>
      <w:r>
        <w:rPr>
          <w:spacing w:val="-3"/>
        </w:rPr>
        <w:tab/>
        <w:t xml:space="preserve">The </w:t>
      </w:r>
      <w:r>
        <w:rPr>
          <w:i/>
          <w:spacing w:val="-2"/>
          <w:sz w:val="20"/>
        </w:rPr>
        <w:t>[name of Public Body]</w:t>
      </w:r>
      <w:r>
        <w:rPr>
          <w:spacing w:val="-3"/>
        </w:rPr>
        <w:t xml:space="preserve"> has received</w:t>
      </w:r>
      <w:r>
        <w:rPr>
          <w:rStyle w:val="FootnoteReference"/>
          <w:spacing w:val="-3"/>
        </w:rPr>
        <w:footnoteReference w:id="6"/>
      </w:r>
      <w:r>
        <w:rPr>
          <w:spacing w:val="-3"/>
        </w:rPr>
        <w:t xml:space="preserve"> a loan</w:t>
      </w:r>
      <w:r>
        <w:rPr>
          <w:rStyle w:val="FootnoteReference"/>
          <w:spacing w:val="-3"/>
        </w:rPr>
        <w:footnoteReference w:id="7"/>
      </w:r>
      <w:r>
        <w:rPr>
          <w:spacing w:val="-3"/>
        </w:rPr>
        <w:t xml:space="preserve"> from </w:t>
      </w:r>
      <w:r w:rsidRPr="00443A05">
        <w:rPr>
          <w:i/>
          <w:spacing w:val="-3"/>
        </w:rPr>
        <w:t>[</w:t>
      </w:r>
      <w:r w:rsidRPr="00443A05">
        <w:rPr>
          <w:i/>
          <w:spacing w:val="-3"/>
          <w:sz w:val="20"/>
        </w:rPr>
        <w:t>insert name of Funding agency</w:t>
      </w:r>
      <w:r w:rsidRPr="00443A05">
        <w:rPr>
          <w:i/>
          <w:spacing w:val="-3"/>
        </w:rPr>
        <w:t>]</w:t>
      </w:r>
      <w:r>
        <w:rPr>
          <w:spacing w:val="-3"/>
        </w:rPr>
        <w:t xml:space="preserve"> in various currencies towards the cost of </w:t>
      </w:r>
      <w:r>
        <w:rPr>
          <w:i/>
          <w:spacing w:val="-2"/>
          <w:sz w:val="20"/>
        </w:rPr>
        <w:t>[insert name of Project]</w:t>
      </w:r>
      <w:r>
        <w:rPr>
          <w:spacing w:val="-3"/>
        </w:rPr>
        <w:t xml:space="preserve">.  It is intended that part of the proceeds of this loan will be applied to eligible payments under the contract </w:t>
      </w:r>
      <w:r>
        <w:rPr>
          <w:rStyle w:val="FootnoteReference"/>
          <w:spacing w:val="-3"/>
        </w:rPr>
        <w:footnoteReference w:id="8"/>
      </w:r>
      <w:r>
        <w:rPr>
          <w:spacing w:val="-3"/>
        </w:rPr>
        <w:t xml:space="preserve"> for </w:t>
      </w:r>
      <w:r>
        <w:rPr>
          <w:i/>
          <w:spacing w:val="-2"/>
          <w:sz w:val="20"/>
        </w:rPr>
        <w:t>[title of contract]</w:t>
      </w:r>
      <w:r>
        <w:rPr>
          <w:i/>
          <w:spacing w:val="-3"/>
        </w:rPr>
        <w:t>.</w:t>
      </w:r>
    </w:p>
    <w:p w:rsidR="00B60A5C" w:rsidRDefault="00B60A5C" w:rsidP="00B60A5C">
      <w:pPr>
        <w:tabs>
          <w:tab w:val="left" w:pos="-720"/>
        </w:tabs>
        <w:suppressAutoHyphens/>
        <w:rPr>
          <w:spacing w:val="-3"/>
        </w:rPr>
      </w:pPr>
    </w:p>
    <w:p w:rsidR="00B60A5C" w:rsidRDefault="00B60A5C" w:rsidP="00B60A5C">
      <w:pPr>
        <w:tabs>
          <w:tab w:val="left" w:pos="-720"/>
        </w:tabs>
        <w:suppressAutoHyphens/>
        <w:rPr>
          <w:spacing w:val="-3"/>
        </w:rPr>
      </w:pPr>
      <w:r>
        <w:rPr>
          <w:spacing w:val="-3"/>
        </w:rPr>
        <w:t>2.</w:t>
      </w:r>
      <w:r>
        <w:rPr>
          <w:spacing w:val="-3"/>
        </w:rPr>
        <w:tab/>
        <w:t xml:space="preserve">The </w:t>
      </w:r>
      <w:r>
        <w:rPr>
          <w:i/>
          <w:spacing w:val="-2"/>
          <w:sz w:val="20"/>
        </w:rPr>
        <w:t>[insert name of the Employer]</w:t>
      </w:r>
      <w:r>
        <w:rPr>
          <w:i/>
          <w:spacing w:val="-3"/>
        </w:rPr>
        <w:t xml:space="preserve"> </w:t>
      </w:r>
      <w:r>
        <w:rPr>
          <w:spacing w:val="-3"/>
        </w:rPr>
        <w:t xml:space="preserve">now invites sealed bids from eligible bidders for the construction and completion of </w:t>
      </w:r>
      <w:r>
        <w:rPr>
          <w:i/>
          <w:spacing w:val="-2"/>
          <w:sz w:val="20"/>
        </w:rPr>
        <w:t>[insert brief description of the works]</w:t>
      </w:r>
      <w:r w:rsidRPr="009F0236">
        <w:rPr>
          <w:rFonts w:ascii="ArialMT" w:hAnsi="ArialMT" w:cs="ArialMT"/>
          <w:sz w:val="20"/>
        </w:rPr>
        <w:t xml:space="preserve"> </w:t>
      </w:r>
      <w:r w:rsidRPr="009F0236">
        <w:rPr>
          <w:spacing w:val="-3"/>
        </w:rPr>
        <w:t>(“the Works”</w:t>
      </w:r>
      <w:r>
        <w:rPr>
          <w:spacing w:val="-3"/>
        </w:rPr>
        <w:t>)</w:t>
      </w:r>
      <w:r>
        <w:rPr>
          <w:i/>
          <w:spacing w:val="-3"/>
        </w:rPr>
        <w:t>.</w:t>
      </w:r>
    </w:p>
    <w:p w:rsidR="00B60A5C" w:rsidRPr="00E0558D" w:rsidRDefault="00B60A5C" w:rsidP="00B60A5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p>
    <w:p w:rsidR="00B60A5C" w:rsidRDefault="00B60A5C" w:rsidP="00B60A5C">
      <w:pPr>
        <w:tabs>
          <w:tab w:val="left" w:pos="-720"/>
        </w:tabs>
        <w:suppressAutoHyphens/>
        <w:rPr>
          <w:spacing w:val="-3"/>
        </w:rPr>
      </w:pPr>
      <w:r>
        <w:rPr>
          <w:spacing w:val="-3"/>
        </w:rPr>
        <w:t>3.</w:t>
      </w:r>
      <w:r>
        <w:rPr>
          <w:spacing w:val="-3"/>
        </w:rPr>
        <w:tab/>
        <w:t xml:space="preserve">Interested eligible bidders may obtain further information from and inspect the bidding documents at the office of </w:t>
      </w:r>
      <w:r>
        <w:rPr>
          <w:i/>
          <w:spacing w:val="-2"/>
          <w:sz w:val="20"/>
        </w:rPr>
        <w:t>[insert name of appropriate purchasing unit]</w:t>
      </w:r>
      <w:r>
        <w:rPr>
          <w:rStyle w:val="FootnoteReference"/>
          <w:spacing w:val="-2"/>
        </w:rPr>
        <w:footnoteReference w:id="9"/>
      </w:r>
      <w:r>
        <w:rPr>
          <w:spacing w:val="-2"/>
          <w:sz w:val="20"/>
        </w:rPr>
        <w:t xml:space="preserve"> </w:t>
      </w:r>
      <w:r>
        <w:rPr>
          <w:i/>
          <w:spacing w:val="-2"/>
          <w:sz w:val="20"/>
        </w:rPr>
        <w:t>[insert mailing address of appropriate office for inquiry and issuance of bidding documents and cable, telex, and/or facsimile numbers]</w:t>
      </w:r>
      <w:r>
        <w:rPr>
          <w:spacing w:val="-3"/>
        </w:rPr>
        <w:t>.</w:t>
      </w:r>
    </w:p>
    <w:p w:rsidR="00B60A5C" w:rsidRDefault="00B60A5C" w:rsidP="00B60A5C">
      <w:pPr>
        <w:tabs>
          <w:tab w:val="left" w:pos="-720"/>
        </w:tabs>
        <w:suppressAutoHyphens/>
        <w:rPr>
          <w:spacing w:val="-3"/>
        </w:rPr>
      </w:pPr>
    </w:p>
    <w:p w:rsidR="00B60A5C" w:rsidRDefault="00B60A5C" w:rsidP="00B60A5C">
      <w:pPr>
        <w:tabs>
          <w:tab w:val="left" w:pos="-720"/>
        </w:tabs>
        <w:suppressAutoHyphens/>
        <w:rPr>
          <w:spacing w:val="-3"/>
        </w:rPr>
      </w:pPr>
      <w:r>
        <w:rPr>
          <w:spacing w:val="-3"/>
        </w:rPr>
        <w:t>4.</w:t>
      </w:r>
      <w:r>
        <w:rPr>
          <w:spacing w:val="-3"/>
        </w:rPr>
        <w:tab/>
        <w:t xml:space="preserve">A complete set of bidding documents may be purchased by interested bidders on the submission of a written application to the above and upon payment of a non-refundable fee of </w:t>
      </w:r>
      <w:r>
        <w:rPr>
          <w:i/>
          <w:spacing w:val="-2"/>
          <w:sz w:val="20"/>
        </w:rPr>
        <w:t>[insert amount in Mauritian Rupees or in a convertible currency]</w:t>
      </w:r>
      <w:r>
        <w:rPr>
          <w:spacing w:val="-2"/>
          <w:sz w:val="20"/>
        </w:rPr>
        <w:t>.</w:t>
      </w:r>
      <w:r>
        <w:rPr>
          <w:rStyle w:val="FootnoteReference"/>
          <w:spacing w:val="-2"/>
        </w:rPr>
        <w:footnoteReference w:id="10"/>
      </w:r>
    </w:p>
    <w:p w:rsidR="00B60A5C" w:rsidRDefault="00B60A5C" w:rsidP="00B60A5C">
      <w:pPr>
        <w:tabs>
          <w:tab w:val="left" w:pos="-720"/>
        </w:tabs>
        <w:suppressAutoHyphens/>
        <w:rPr>
          <w:spacing w:val="-3"/>
        </w:rPr>
      </w:pPr>
    </w:p>
    <w:p w:rsidR="00B60A5C" w:rsidRDefault="00B60A5C" w:rsidP="00B60A5C">
      <w:pPr>
        <w:tabs>
          <w:tab w:val="left" w:pos="-720"/>
        </w:tabs>
        <w:suppressAutoHyphens/>
        <w:rPr>
          <w:spacing w:val="-3"/>
        </w:rPr>
      </w:pPr>
      <w:r>
        <w:rPr>
          <w:spacing w:val="-3"/>
        </w:rPr>
        <w:t>5.</w:t>
      </w:r>
      <w:r>
        <w:rPr>
          <w:spacing w:val="-3"/>
        </w:rPr>
        <w:tab/>
        <w:t xml:space="preserve">The provisions in the Instructions to Bidders and in the General Conditions of Contract are modeled on the provisions of the World Bank </w:t>
      </w:r>
      <w:r>
        <w:rPr>
          <w:i/>
          <w:spacing w:val="-3"/>
        </w:rPr>
        <w:t>Standard Bidding Documents:  Procurement of Works</w:t>
      </w:r>
      <w:r>
        <w:rPr>
          <w:spacing w:val="-3"/>
        </w:rPr>
        <w:t>.</w:t>
      </w:r>
    </w:p>
    <w:p w:rsidR="00B60A5C" w:rsidRPr="00E0558D" w:rsidRDefault="00B60A5C" w:rsidP="00B60A5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rsidR="00B60A5C" w:rsidRDefault="00B60A5C" w:rsidP="00B60A5C">
      <w:pPr>
        <w:pStyle w:val="BankNormal"/>
        <w:spacing w:after="0"/>
        <w:rPr>
          <w:i/>
          <w:spacing w:val="-2"/>
          <w:sz w:val="20"/>
        </w:rPr>
      </w:pPr>
      <w:r>
        <w:rPr>
          <w:spacing w:val="-3"/>
        </w:rPr>
        <w:t>6.</w:t>
      </w:r>
      <w:r>
        <w:rPr>
          <w:spacing w:val="-3"/>
        </w:rPr>
        <w:tab/>
        <w:t>Bids must be delivered to the above office</w:t>
      </w:r>
      <w:r>
        <w:rPr>
          <w:rStyle w:val="FootnoteReference"/>
          <w:spacing w:val="-3"/>
        </w:rPr>
        <w:footnoteReference w:id="11"/>
      </w:r>
      <w:r>
        <w:rPr>
          <w:spacing w:val="-3"/>
        </w:rPr>
        <w:t xml:space="preserve"> on or before </w:t>
      </w:r>
      <w:r>
        <w:rPr>
          <w:i/>
          <w:spacing w:val="-2"/>
          <w:sz w:val="20"/>
        </w:rPr>
        <w:t>[insert time]</w:t>
      </w:r>
      <w:r>
        <w:rPr>
          <w:spacing w:val="-3"/>
        </w:rPr>
        <w:t xml:space="preserve"> on </w:t>
      </w:r>
      <w:r>
        <w:rPr>
          <w:i/>
          <w:spacing w:val="-2"/>
          <w:sz w:val="20"/>
        </w:rPr>
        <w:t>[insert date]</w:t>
      </w:r>
      <w:r>
        <w:rPr>
          <w:spacing w:val="-3"/>
        </w:rPr>
        <w:t xml:space="preserve"> and must be accompanied by a security of </w:t>
      </w:r>
      <w:r>
        <w:rPr>
          <w:i/>
          <w:spacing w:val="-2"/>
          <w:sz w:val="20"/>
        </w:rPr>
        <w:t>[insert fixed sum or percentage of bid amount]</w:t>
      </w:r>
    </w:p>
    <w:p w:rsidR="00B60A5C" w:rsidRDefault="00B60A5C" w:rsidP="00B60A5C">
      <w:pPr>
        <w:pStyle w:val="BankNormal"/>
        <w:spacing w:after="0"/>
        <w:rPr>
          <w:spacing w:val="-2"/>
        </w:rPr>
      </w:pPr>
    </w:p>
    <w:p w:rsidR="00B60A5C" w:rsidRDefault="00B60A5C" w:rsidP="00B60A5C">
      <w:pPr>
        <w:suppressAutoHyphens/>
        <w:rPr>
          <w:spacing w:val="-3"/>
        </w:rPr>
      </w:pPr>
      <w:r>
        <w:rPr>
          <w:spacing w:val="-3"/>
        </w:rPr>
        <w:t>7.</w:t>
      </w:r>
      <w:r>
        <w:rPr>
          <w:spacing w:val="-3"/>
        </w:rPr>
        <w:tab/>
        <w:t xml:space="preserve">Bids will be opened in the presence of bidders’ representatives who choose to attend at </w:t>
      </w:r>
      <w:r>
        <w:rPr>
          <w:i/>
          <w:spacing w:val="-2"/>
          <w:sz w:val="20"/>
        </w:rPr>
        <w:t>[insert time and date]</w:t>
      </w:r>
      <w:r>
        <w:rPr>
          <w:i/>
          <w:spacing w:val="-3"/>
        </w:rPr>
        <w:t xml:space="preserve"> </w:t>
      </w:r>
      <w:r>
        <w:rPr>
          <w:spacing w:val="-3"/>
        </w:rPr>
        <w:t xml:space="preserve">at the offices of </w:t>
      </w:r>
      <w:r>
        <w:rPr>
          <w:i/>
          <w:spacing w:val="-2"/>
          <w:sz w:val="20"/>
        </w:rPr>
        <w:t>[insert address of appropriate office]</w:t>
      </w:r>
      <w:r>
        <w:rPr>
          <w:spacing w:val="-3"/>
        </w:rPr>
        <w:t>.</w:t>
      </w:r>
    </w:p>
    <w:p w:rsidR="00B60A5C" w:rsidRDefault="00B60A5C" w:rsidP="00B60A5C">
      <w:pPr>
        <w:suppressAutoHyphens/>
        <w:rPr>
          <w:spacing w:val="-3"/>
        </w:rPr>
      </w:pPr>
    </w:p>
    <w:p w:rsidR="00B60A5C" w:rsidRDefault="00B60A5C" w:rsidP="00B60A5C">
      <w:pPr>
        <w:pStyle w:val="BankNormal"/>
        <w:spacing w:after="0"/>
        <w:rPr>
          <w:spacing w:val="-2"/>
        </w:rPr>
      </w:pPr>
      <w:r>
        <w:rPr>
          <w:spacing w:val="-3"/>
        </w:rPr>
        <w:t>8.</w:t>
      </w:r>
      <w:r>
        <w:rPr>
          <w:spacing w:val="-3"/>
        </w:rPr>
        <w:tab/>
        <w:t xml:space="preserve">Qualified domestic bidders may be eligible to receive a margin of preference of </w:t>
      </w:r>
      <w:r w:rsidRPr="00CE7433">
        <w:rPr>
          <w:spacing w:val="-3"/>
        </w:rPr>
        <w:t>7.5 percent</w:t>
      </w:r>
      <w:r>
        <w:rPr>
          <w:spacing w:val="-3"/>
        </w:rPr>
        <w:t xml:space="preserve"> in Bid evaluation.</w:t>
      </w:r>
    </w:p>
    <w:p w:rsidR="00B60A5C" w:rsidRPr="00E0558D" w:rsidRDefault="00B60A5C" w:rsidP="00B60A5C">
      <w:pPr>
        <w:tabs>
          <w:tab w:val="left" w:pos="720"/>
        </w:tabs>
        <w:rPr>
          <w:spacing w:val="-2"/>
          <w:sz w:val="20"/>
        </w:rPr>
      </w:pPr>
    </w:p>
    <w:p w:rsidR="00B60A5C" w:rsidRPr="00E0558D" w:rsidRDefault="00B60A5C" w:rsidP="00B60A5C">
      <w:pPr>
        <w:tabs>
          <w:tab w:val="left" w:pos="270"/>
        </w:tabs>
        <w:ind w:left="270" w:hanging="270"/>
        <w:rPr>
          <w:spacing w:val="-2"/>
          <w:sz w:val="20"/>
        </w:rPr>
      </w:pPr>
    </w:p>
    <w:p w:rsidR="00B60A5C" w:rsidRDefault="00B60A5C" w:rsidP="00B60A5C">
      <w:pPr>
        <w:tabs>
          <w:tab w:val="left" w:pos="270"/>
        </w:tabs>
        <w:ind w:left="270" w:hanging="270"/>
        <w:rPr>
          <w:spacing w:val="-2"/>
          <w:sz w:val="20"/>
        </w:rPr>
      </w:pPr>
    </w:p>
    <w:p w:rsidR="00B60A5C" w:rsidRDefault="00B60A5C" w:rsidP="00B60A5C">
      <w:pPr>
        <w:tabs>
          <w:tab w:val="left" w:pos="270"/>
        </w:tabs>
        <w:ind w:left="270" w:hanging="270"/>
        <w:rPr>
          <w:spacing w:val="-2"/>
          <w:sz w:val="20"/>
        </w:rPr>
      </w:pPr>
    </w:p>
    <w:p w:rsidR="00B60A5C" w:rsidRDefault="00B60A5C" w:rsidP="00B60A5C">
      <w:pPr>
        <w:tabs>
          <w:tab w:val="left" w:pos="270"/>
        </w:tabs>
        <w:ind w:left="270" w:hanging="270"/>
        <w:rPr>
          <w:spacing w:val="-2"/>
          <w:sz w:val="20"/>
        </w:rPr>
      </w:pPr>
    </w:p>
    <w:p w:rsidR="00B60A5C" w:rsidRDefault="00B60A5C" w:rsidP="00B60A5C">
      <w:pPr>
        <w:tabs>
          <w:tab w:val="left" w:pos="270"/>
        </w:tabs>
        <w:ind w:left="270" w:hanging="270"/>
        <w:rPr>
          <w:spacing w:val="-2"/>
          <w:sz w:val="20"/>
        </w:rPr>
      </w:pPr>
    </w:p>
    <w:p w:rsidR="00B60A5C" w:rsidRDefault="00B60A5C" w:rsidP="00B60A5C">
      <w:pPr>
        <w:tabs>
          <w:tab w:val="left" w:pos="270"/>
        </w:tabs>
        <w:ind w:left="270" w:hanging="270"/>
        <w:rPr>
          <w:spacing w:val="-2"/>
          <w:sz w:val="20"/>
        </w:rPr>
      </w:pPr>
    </w:p>
    <w:p w:rsidR="00B60A5C" w:rsidRDefault="00B60A5C" w:rsidP="00B60A5C">
      <w:pPr>
        <w:tabs>
          <w:tab w:val="left" w:pos="270"/>
        </w:tabs>
        <w:ind w:left="270" w:hanging="270"/>
        <w:rPr>
          <w:spacing w:val="-2"/>
          <w:sz w:val="20"/>
        </w:rPr>
      </w:pPr>
    </w:p>
    <w:p w:rsidR="00B60A5C" w:rsidRDefault="00B60A5C" w:rsidP="00B60A5C">
      <w:pPr>
        <w:tabs>
          <w:tab w:val="left" w:pos="270"/>
        </w:tabs>
        <w:ind w:left="270" w:hanging="270"/>
        <w:rPr>
          <w:spacing w:val="-2"/>
          <w:sz w:val="20"/>
        </w:rPr>
      </w:pPr>
    </w:p>
    <w:p w:rsidR="00B60A5C" w:rsidRDefault="00B60A5C" w:rsidP="00B60A5C">
      <w:pPr>
        <w:tabs>
          <w:tab w:val="left" w:pos="270"/>
        </w:tabs>
        <w:ind w:left="270" w:hanging="270"/>
        <w:rPr>
          <w:spacing w:val="-2"/>
          <w:sz w:val="20"/>
        </w:rPr>
      </w:pPr>
    </w:p>
    <w:p w:rsidR="00B60A5C" w:rsidRDefault="00B60A5C" w:rsidP="00B60A5C">
      <w:pPr>
        <w:tabs>
          <w:tab w:val="left" w:pos="270"/>
        </w:tabs>
        <w:ind w:left="270" w:hanging="270"/>
        <w:rPr>
          <w:spacing w:val="-2"/>
          <w:sz w:val="20"/>
        </w:rPr>
      </w:pPr>
    </w:p>
    <w:p w:rsidR="00B60A5C" w:rsidRDefault="00B60A5C" w:rsidP="00B60A5C">
      <w:pPr>
        <w:tabs>
          <w:tab w:val="left" w:pos="270"/>
        </w:tabs>
        <w:ind w:left="270" w:hanging="270"/>
        <w:rPr>
          <w:spacing w:val="-2"/>
          <w:sz w:val="20"/>
        </w:rPr>
      </w:pPr>
    </w:p>
    <w:p w:rsidR="00B60A5C" w:rsidRDefault="00B60A5C" w:rsidP="00B60A5C">
      <w:pPr>
        <w:tabs>
          <w:tab w:val="left" w:pos="270"/>
        </w:tabs>
        <w:ind w:left="270" w:hanging="270"/>
        <w:rPr>
          <w:spacing w:val="-2"/>
          <w:sz w:val="20"/>
        </w:rPr>
      </w:pPr>
    </w:p>
    <w:p w:rsidR="00B60A5C" w:rsidRDefault="00B60A5C" w:rsidP="00B60A5C">
      <w:pPr>
        <w:tabs>
          <w:tab w:val="left" w:pos="270"/>
        </w:tabs>
        <w:ind w:left="270" w:hanging="270"/>
        <w:rPr>
          <w:spacing w:val="-2"/>
          <w:sz w:val="20"/>
        </w:rPr>
      </w:pPr>
    </w:p>
    <w:p w:rsidR="00B60A5C" w:rsidRDefault="00B60A5C" w:rsidP="00B60A5C">
      <w:pPr>
        <w:tabs>
          <w:tab w:val="left" w:pos="270"/>
        </w:tabs>
        <w:ind w:left="270" w:hanging="270"/>
        <w:rPr>
          <w:spacing w:val="-2"/>
          <w:sz w:val="20"/>
        </w:rPr>
      </w:pPr>
    </w:p>
    <w:p w:rsidR="00B60A5C" w:rsidRPr="00E0558D" w:rsidRDefault="00B60A5C" w:rsidP="00B60A5C">
      <w:pPr>
        <w:tabs>
          <w:tab w:val="left" w:pos="270"/>
        </w:tabs>
        <w:rPr>
          <w:spacing w:val="-2"/>
          <w:sz w:val="20"/>
        </w:rPr>
        <w:sectPr w:rsidR="00B60A5C" w:rsidRPr="00E0558D" w:rsidSect="00B60A5C">
          <w:type w:val="continuous"/>
          <w:pgSz w:w="12240" w:h="15840" w:code="1"/>
          <w:pgMar w:top="1440" w:right="1440" w:bottom="1440" w:left="1800" w:header="720" w:footer="864" w:gutter="0"/>
          <w:cols w:space="720"/>
          <w:titlePg/>
        </w:sectPr>
      </w:pPr>
    </w:p>
    <w:p w:rsidR="00B60A5C" w:rsidRDefault="00B60A5C" w:rsidP="00B60A5C">
      <w:pPr>
        <w:pStyle w:val="UGHeader1"/>
      </w:pPr>
      <w:bookmarkStart w:id="27" w:name="_Toc124767753"/>
      <w:bookmarkStart w:id="28" w:name="_Toc457765870"/>
      <w:r>
        <w:lastRenderedPageBreak/>
        <w:t>Section I.</w:t>
      </w:r>
      <w:r>
        <w:tab/>
        <w:t xml:space="preserve"> Instructions to Bidders</w:t>
      </w:r>
      <w:bookmarkEnd w:id="1"/>
      <w:bookmarkEnd w:id="27"/>
      <w:bookmarkEnd w:id="28"/>
    </w:p>
    <w:p w:rsidR="00B60A5C" w:rsidRDefault="00B60A5C" w:rsidP="00B60A5C">
      <w:pPr>
        <w:rPr>
          <w:bCs/>
          <w:szCs w:val="24"/>
        </w:rPr>
      </w:pPr>
      <w:r>
        <w:rPr>
          <w:bCs/>
          <w:szCs w:val="24"/>
        </w:rPr>
        <w:t>Section I, Instructions to Bidders, provides the information necessary for bidders to prepare responsive bids in accordance with the requirements of the Employer.  It also gives information on bid submission, opening, and evaluation, and on the award of the Contract.</w:t>
      </w:r>
    </w:p>
    <w:p w:rsidR="00B60A5C" w:rsidRDefault="00B60A5C" w:rsidP="00B60A5C">
      <w:pPr>
        <w:rPr>
          <w:bCs/>
          <w:szCs w:val="24"/>
        </w:rPr>
      </w:pPr>
    </w:p>
    <w:p w:rsidR="00B60A5C" w:rsidRPr="00EA03CA" w:rsidRDefault="00B60A5C" w:rsidP="00B60A5C">
      <w:pPr>
        <w:rPr>
          <w:b/>
          <w:bCs/>
          <w:szCs w:val="24"/>
        </w:rPr>
      </w:pPr>
      <w:r w:rsidRPr="00EA03CA">
        <w:rPr>
          <w:b/>
          <w:bCs/>
          <w:szCs w:val="24"/>
        </w:rPr>
        <w:t>Section I includes provisions that are to be used unchanged.  Section II, Bid Data Sheet, consists of provisions that supplement, amend, or specify information or changes to Section I that are specific to each procurement.</w:t>
      </w:r>
    </w:p>
    <w:p w:rsidR="00B60A5C" w:rsidRDefault="00B60A5C" w:rsidP="00B60A5C">
      <w:pPr>
        <w:rPr>
          <w:bCs/>
          <w:szCs w:val="24"/>
        </w:rPr>
      </w:pPr>
    </w:p>
    <w:p w:rsidR="00B60A5C" w:rsidRDefault="00B60A5C" w:rsidP="00B60A5C">
      <w:pPr>
        <w:rPr>
          <w:bCs/>
          <w:szCs w:val="24"/>
        </w:rPr>
      </w:pPr>
      <w:r>
        <w:rPr>
          <w:bCs/>
          <w:szCs w:val="24"/>
        </w:rPr>
        <w:t>Matter governing the performance of the Contractor under the Contract, payments under the Contract, or matters affecting the risks, rights, or obligations of the parties under the Contract, are not included in this section, but rather in Section VI, General Conditions, Section VII, Particular Conditions, and/or the Contract Forms (Annex to the Particular Conditions).  If duplication of a subject is inevitable in the different sections of the documents, the Employer should exercise care to avoid contradiction or conflict between clauses dealing with the same topic.</w:t>
      </w:r>
    </w:p>
    <w:p w:rsidR="00B60A5C" w:rsidRDefault="00B60A5C" w:rsidP="00B60A5C">
      <w:pPr>
        <w:rPr>
          <w:bCs/>
          <w:szCs w:val="24"/>
        </w:rPr>
      </w:pPr>
    </w:p>
    <w:p w:rsidR="00B60A5C" w:rsidRPr="009430D9" w:rsidRDefault="00B60A5C" w:rsidP="00B60A5C">
      <w:pPr>
        <w:rPr>
          <w:bCs/>
          <w:szCs w:val="24"/>
        </w:rPr>
      </w:pPr>
      <w:r>
        <w:rPr>
          <w:bCs/>
          <w:szCs w:val="24"/>
        </w:rPr>
        <w:t xml:space="preserve">The Instructions to Bidders will not be part of the Contract. </w:t>
      </w:r>
    </w:p>
    <w:p w:rsidR="00B60A5C" w:rsidRPr="00E0558D" w:rsidRDefault="00B60A5C" w:rsidP="00B60A5C">
      <w:pPr>
        <w:suppressAutoHyphens/>
      </w:pPr>
    </w:p>
    <w:p w:rsidR="00B60A5C" w:rsidRPr="00E0558D" w:rsidRDefault="00B60A5C" w:rsidP="00B60A5C">
      <w:pPr>
        <w:suppressAutoHyphens/>
        <w:sectPr w:rsidR="00B60A5C" w:rsidRPr="00E0558D" w:rsidSect="00B60A5C">
          <w:headerReference w:type="default" r:id="rId19"/>
          <w:headerReference w:type="first" r:id="rId20"/>
          <w:type w:val="oddPage"/>
          <w:pgSz w:w="12240" w:h="15840" w:code="1"/>
          <w:pgMar w:top="1440" w:right="1440" w:bottom="1440" w:left="1800" w:header="720" w:footer="864" w:gutter="0"/>
          <w:cols w:space="720"/>
          <w:titlePg/>
        </w:sectPr>
      </w:pPr>
    </w:p>
    <w:p w:rsidR="00B60A5C" w:rsidRDefault="00B60A5C" w:rsidP="00B60A5C">
      <w:pPr>
        <w:pStyle w:val="UGHeader1"/>
      </w:pPr>
      <w:bookmarkStart w:id="29" w:name="_Toc418654376"/>
      <w:bookmarkStart w:id="30" w:name="_Toc124767754"/>
      <w:bookmarkStart w:id="31" w:name="_Toc457765871"/>
      <w:r>
        <w:lastRenderedPageBreak/>
        <w:t>Section II. Bid Data Sheet</w:t>
      </w:r>
      <w:bookmarkEnd w:id="29"/>
      <w:bookmarkEnd w:id="30"/>
      <w:bookmarkEnd w:id="31"/>
    </w:p>
    <w:p w:rsidR="00B60A5C" w:rsidRDefault="00B60A5C" w:rsidP="00B60A5C">
      <w:pPr>
        <w:pStyle w:val="BankNormal"/>
        <w:jc w:val="both"/>
      </w:pPr>
      <w:r>
        <w:rPr>
          <w:bCs/>
          <w:szCs w:val="24"/>
        </w:rPr>
        <w:t>Section II, Bid Data Sheet,</w:t>
      </w:r>
      <w:r w:rsidRPr="004F0BD6">
        <w:rPr>
          <w:bCs/>
          <w:szCs w:val="24"/>
        </w:rPr>
        <w:t xml:space="preserve"> </w:t>
      </w:r>
      <w:r>
        <w:rPr>
          <w:bCs/>
          <w:szCs w:val="24"/>
        </w:rPr>
        <w:t xml:space="preserve">shall be filled in by the Employer before issuance of the bidding documents. </w:t>
      </w:r>
      <w:r>
        <w:t xml:space="preserve">This Guide provides information to the Employer </w:t>
      </w:r>
      <w:r w:rsidRPr="00AD4F07">
        <w:rPr>
          <w:b/>
        </w:rPr>
        <w:t>[in bold]</w:t>
      </w:r>
      <w:r>
        <w:rPr>
          <w:i/>
        </w:rPr>
        <w:t xml:space="preserve"> </w:t>
      </w:r>
      <w:r>
        <w:t>on how to enter all required information, and includes a BDS format that summarizes all information to be provided.</w:t>
      </w:r>
    </w:p>
    <w:p w:rsidR="00B60A5C" w:rsidRDefault="00B60A5C" w:rsidP="00B60A5C">
      <w:pPr>
        <w:pStyle w:val="BankNormal"/>
        <w:jc w:val="both"/>
        <w:rPr>
          <w:i/>
        </w:rPr>
      </w:pPr>
      <w:r>
        <w:t xml:space="preserve">The Bid Data Sheet (BDS) contains information and provisions that are specific to a particular bidding process. The Employer must specify in the BDS only the information that the ITB request be specified in the BDS. All information shall be provided; </w:t>
      </w:r>
      <w:r>
        <w:rPr>
          <w:b/>
        </w:rPr>
        <w:t>no clause shall be left blank</w:t>
      </w:r>
      <w:r>
        <w:t xml:space="preserve">. </w:t>
      </w:r>
    </w:p>
    <w:p w:rsidR="00B60A5C" w:rsidRDefault="00B60A5C" w:rsidP="00B60A5C">
      <w:pPr>
        <w:pStyle w:val="BankNormal"/>
        <w:jc w:val="both"/>
      </w:pPr>
      <w:r>
        <w:t xml:space="preserve">To facilitate the preparation of the BDS, its clauses are numbered with the same numbers as the corresponding ITB clause.  </w:t>
      </w:r>
    </w:p>
    <w:p w:rsidR="00B60A5C" w:rsidRPr="00E0558D" w:rsidRDefault="00B60A5C" w:rsidP="00B60A5C">
      <w:pPr>
        <w:pStyle w:val="UG-Heading2"/>
      </w:pPr>
      <w:r w:rsidRPr="00E0558D">
        <w:br w:type="page"/>
      </w:r>
      <w:bookmarkStart w:id="32" w:name="_Toc124767755"/>
      <w:bookmarkStart w:id="33" w:name="_Toc457765872"/>
      <w:r w:rsidRPr="006A157F">
        <w:lastRenderedPageBreak/>
        <w:t>BDS Form</w:t>
      </w:r>
      <w:bookmarkEnd w:id="32"/>
      <w:bookmarkEnd w:id="33"/>
    </w:p>
    <w:p w:rsidR="00B60A5C" w:rsidRPr="00575E80" w:rsidRDefault="00B60A5C" w:rsidP="00B60A5C">
      <w:pPr>
        <w:pStyle w:val="BankNormal"/>
        <w:jc w:val="center"/>
        <w:rPr>
          <w:b/>
          <w:sz w:val="28"/>
          <w:szCs w:val="28"/>
        </w:rPr>
      </w:pPr>
      <w:r w:rsidRPr="00575E80">
        <w:rPr>
          <w:b/>
          <w:sz w:val="28"/>
          <w:szCs w:val="28"/>
        </w:rPr>
        <w:t>Input of Information to be completed by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90"/>
        <w:gridCol w:w="7380"/>
      </w:tblGrid>
      <w:tr w:rsidR="00B60A5C" w:rsidTr="00B60A5C">
        <w:trPr>
          <w:cantSplit/>
        </w:trPr>
        <w:tc>
          <w:tcPr>
            <w:tcW w:w="1620" w:type="dxa"/>
          </w:tcPr>
          <w:p w:rsidR="00B60A5C" w:rsidRDefault="00B60A5C" w:rsidP="00B60A5C">
            <w:pPr>
              <w:spacing w:before="60" w:after="60"/>
              <w:jc w:val="left"/>
              <w:rPr>
                <w:b/>
              </w:rPr>
            </w:pPr>
            <w:r>
              <w:rPr>
                <w:b/>
              </w:rPr>
              <w:t>ITB Clause Reference</w:t>
            </w:r>
          </w:p>
        </w:tc>
        <w:tc>
          <w:tcPr>
            <w:tcW w:w="7470" w:type="dxa"/>
            <w:gridSpan w:val="2"/>
          </w:tcPr>
          <w:p w:rsidR="00B60A5C" w:rsidRPr="00AE5B28" w:rsidRDefault="00B60A5C" w:rsidP="00B60A5C">
            <w:pPr>
              <w:tabs>
                <w:tab w:val="right" w:pos="7272"/>
              </w:tabs>
              <w:spacing w:before="60" w:after="60"/>
              <w:rPr>
                <w:b/>
              </w:rPr>
            </w:pPr>
            <w:r w:rsidRPr="00AE5B28">
              <w:rPr>
                <w:b/>
              </w:rPr>
              <w:t>Bid Data</w:t>
            </w:r>
          </w:p>
        </w:tc>
      </w:tr>
      <w:tr w:rsidR="00B60A5C" w:rsidTr="00B60A5C">
        <w:trPr>
          <w:cantSplit/>
        </w:trPr>
        <w:tc>
          <w:tcPr>
            <w:tcW w:w="9090" w:type="dxa"/>
            <w:gridSpan w:val="3"/>
          </w:tcPr>
          <w:p w:rsidR="00B60A5C" w:rsidRPr="007D6CF8" w:rsidRDefault="00B60A5C" w:rsidP="00B60A5C">
            <w:pPr>
              <w:tabs>
                <w:tab w:val="right" w:pos="7272"/>
              </w:tabs>
              <w:spacing w:before="60" w:after="60"/>
              <w:jc w:val="center"/>
              <w:rPr>
                <w:b/>
              </w:rPr>
            </w:pPr>
            <w:r w:rsidRPr="007D6CF8">
              <w:rPr>
                <w:b/>
              </w:rPr>
              <w:t>A.  Introduction</w:t>
            </w:r>
          </w:p>
        </w:tc>
      </w:tr>
      <w:tr w:rsidR="00B60A5C" w:rsidTr="00B60A5C">
        <w:trPr>
          <w:cantSplit/>
        </w:trPr>
        <w:tc>
          <w:tcPr>
            <w:tcW w:w="1620" w:type="dxa"/>
          </w:tcPr>
          <w:p w:rsidR="00B60A5C" w:rsidRDefault="00B60A5C" w:rsidP="00B60A5C">
            <w:pPr>
              <w:spacing w:before="60" w:after="60"/>
              <w:rPr>
                <w:b/>
              </w:rPr>
            </w:pPr>
            <w:r>
              <w:rPr>
                <w:b/>
              </w:rPr>
              <w:t>ITB 1.1</w:t>
            </w:r>
          </w:p>
        </w:tc>
        <w:tc>
          <w:tcPr>
            <w:tcW w:w="7470" w:type="dxa"/>
            <w:gridSpan w:val="2"/>
          </w:tcPr>
          <w:p w:rsidR="00B60A5C" w:rsidRPr="00D643D9" w:rsidRDefault="00B60A5C" w:rsidP="00B60A5C">
            <w:pPr>
              <w:tabs>
                <w:tab w:val="right" w:pos="7272"/>
              </w:tabs>
              <w:spacing w:before="60" w:after="60"/>
              <w:rPr>
                <w:i/>
              </w:rPr>
            </w:pPr>
            <w:r>
              <w:t xml:space="preserve">The number of the Invitation for Bids is : </w:t>
            </w:r>
            <w:r w:rsidRPr="00AD4F07">
              <w:rPr>
                <w:b/>
              </w:rPr>
              <w:t>[Insert number of the Invitation for Bids]</w:t>
            </w:r>
            <w:r w:rsidRPr="002D4012">
              <w:rPr>
                <w:i/>
              </w:rPr>
              <w:t xml:space="preserve"> </w:t>
            </w:r>
          </w:p>
        </w:tc>
      </w:tr>
      <w:tr w:rsidR="00B60A5C" w:rsidTr="00B60A5C">
        <w:trPr>
          <w:cantSplit/>
        </w:trPr>
        <w:tc>
          <w:tcPr>
            <w:tcW w:w="1620" w:type="dxa"/>
          </w:tcPr>
          <w:p w:rsidR="00B60A5C" w:rsidRDefault="00B60A5C" w:rsidP="00B60A5C">
            <w:pPr>
              <w:spacing w:before="60" w:after="60"/>
              <w:rPr>
                <w:b/>
              </w:rPr>
            </w:pPr>
            <w:r>
              <w:rPr>
                <w:b/>
              </w:rPr>
              <w:t>ITB 1.1</w:t>
            </w:r>
          </w:p>
        </w:tc>
        <w:tc>
          <w:tcPr>
            <w:tcW w:w="7470" w:type="dxa"/>
            <w:gridSpan w:val="2"/>
          </w:tcPr>
          <w:p w:rsidR="00B60A5C" w:rsidRPr="00D643D9" w:rsidRDefault="00B60A5C" w:rsidP="00B60A5C">
            <w:pPr>
              <w:tabs>
                <w:tab w:val="right" w:pos="7272"/>
              </w:tabs>
              <w:spacing w:before="60" w:after="60"/>
              <w:rPr>
                <w:i/>
              </w:rPr>
            </w:pPr>
            <w:r>
              <w:t xml:space="preserve">The Employer is: </w:t>
            </w:r>
            <w:r w:rsidRPr="00AD4F07">
              <w:rPr>
                <w:b/>
              </w:rPr>
              <w:t>[Insert name of the Employer]</w:t>
            </w:r>
          </w:p>
        </w:tc>
      </w:tr>
      <w:tr w:rsidR="00B60A5C" w:rsidTr="00B60A5C">
        <w:tc>
          <w:tcPr>
            <w:tcW w:w="1620" w:type="dxa"/>
          </w:tcPr>
          <w:p w:rsidR="00B60A5C" w:rsidRDefault="00B60A5C" w:rsidP="00B60A5C">
            <w:pPr>
              <w:spacing w:before="60" w:after="60"/>
              <w:rPr>
                <w:b/>
              </w:rPr>
            </w:pPr>
            <w:r>
              <w:rPr>
                <w:b/>
              </w:rPr>
              <w:t>ITB 1.1</w:t>
            </w:r>
          </w:p>
        </w:tc>
        <w:tc>
          <w:tcPr>
            <w:tcW w:w="7470" w:type="dxa"/>
            <w:gridSpan w:val="2"/>
          </w:tcPr>
          <w:p w:rsidR="00B60A5C" w:rsidRPr="00AD4F07" w:rsidRDefault="00B60A5C" w:rsidP="00B60A5C">
            <w:pPr>
              <w:tabs>
                <w:tab w:val="right" w:pos="7272"/>
              </w:tabs>
              <w:spacing w:before="60" w:after="60"/>
              <w:rPr>
                <w:b/>
              </w:rPr>
            </w:pPr>
            <w:r>
              <w:t>The name of the OAB/ICB is:</w:t>
            </w:r>
            <w:r>
              <w:rPr>
                <w:u w:val="single"/>
              </w:rPr>
              <w:t xml:space="preserve"> </w:t>
            </w:r>
            <w:r w:rsidRPr="00AD4F07">
              <w:rPr>
                <w:b/>
              </w:rPr>
              <w:t xml:space="preserve">[Insert name of the </w:t>
            </w:r>
            <w:r>
              <w:rPr>
                <w:b/>
              </w:rPr>
              <w:t>OAB/ICB</w:t>
            </w:r>
            <w:r w:rsidRPr="00AD4F07">
              <w:rPr>
                <w:b/>
              </w:rPr>
              <w:t>]</w:t>
            </w:r>
          </w:p>
          <w:p w:rsidR="00B60A5C" w:rsidRPr="002D4012" w:rsidRDefault="00B60A5C" w:rsidP="00B60A5C">
            <w:pPr>
              <w:tabs>
                <w:tab w:val="right" w:pos="7272"/>
              </w:tabs>
              <w:spacing w:before="60" w:after="60"/>
              <w:rPr>
                <w:i/>
              </w:rPr>
            </w:pPr>
            <w:r>
              <w:t>The identification number</w:t>
            </w:r>
            <w:r>
              <w:rPr>
                <w:i/>
              </w:rPr>
              <w:t xml:space="preserve"> </w:t>
            </w:r>
            <w:r>
              <w:t xml:space="preserve">of the OAB/ICB is: </w:t>
            </w:r>
            <w:r w:rsidRPr="00AD4F07">
              <w:rPr>
                <w:b/>
              </w:rPr>
              <w:t xml:space="preserve">[Insert number of the </w:t>
            </w:r>
            <w:r>
              <w:rPr>
                <w:b/>
              </w:rPr>
              <w:t>OAB/ICB</w:t>
            </w:r>
            <w:r w:rsidRPr="00AD4F07">
              <w:rPr>
                <w:b/>
              </w:rPr>
              <w:t>]</w:t>
            </w:r>
          </w:p>
          <w:p w:rsidR="00B60A5C" w:rsidRPr="00AD4F07" w:rsidRDefault="00B60A5C" w:rsidP="00B60A5C">
            <w:pPr>
              <w:tabs>
                <w:tab w:val="right" w:pos="7272"/>
              </w:tabs>
              <w:spacing w:before="60" w:after="60"/>
              <w:rPr>
                <w:b/>
              </w:rPr>
            </w:pPr>
            <w:r w:rsidRPr="00AD4F07">
              <w:rPr>
                <w:b/>
              </w:rPr>
              <w:t>[The following text is to be included and the corresponding information inserted only if the contract is to be bid simultaneously with other contracts on a “slice and package” basis.  Otherwise omit.]</w:t>
            </w:r>
          </w:p>
          <w:p w:rsidR="00B60A5C" w:rsidRDefault="00B60A5C" w:rsidP="00B60A5C">
            <w:pPr>
              <w:tabs>
                <w:tab w:val="right" w:pos="7272"/>
              </w:tabs>
              <w:spacing w:before="60" w:after="60"/>
            </w:pPr>
            <w:r>
              <w:t xml:space="preserve">The number and identification of </w:t>
            </w:r>
            <w:r>
              <w:rPr>
                <w:iCs/>
              </w:rPr>
              <w:t>lots (contracts)</w:t>
            </w:r>
            <w:r>
              <w:rPr>
                <w:i/>
              </w:rPr>
              <w:t xml:space="preserve"> </w:t>
            </w:r>
            <w:r>
              <w:t xml:space="preserve">comprising this ICB is: </w:t>
            </w:r>
            <w:r w:rsidRPr="00AD4F07">
              <w:rPr>
                <w:b/>
              </w:rPr>
              <w:t xml:space="preserve">[Insert number and identification of lots (contracts)] </w:t>
            </w:r>
          </w:p>
        </w:tc>
      </w:tr>
      <w:tr w:rsidR="00B60A5C" w:rsidTr="00B60A5C">
        <w:trPr>
          <w:cantSplit/>
        </w:trPr>
        <w:tc>
          <w:tcPr>
            <w:tcW w:w="1620" w:type="dxa"/>
          </w:tcPr>
          <w:p w:rsidR="00B60A5C" w:rsidRDefault="00B60A5C" w:rsidP="00B60A5C">
            <w:pPr>
              <w:spacing w:before="60" w:after="60"/>
              <w:rPr>
                <w:b/>
              </w:rPr>
            </w:pPr>
            <w:r>
              <w:rPr>
                <w:b/>
              </w:rPr>
              <w:t>ITB 2.1</w:t>
            </w:r>
          </w:p>
        </w:tc>
        <w:tc>
          <w:tcPr>
            <w:tcW w:w="7470" w:type="dxa"/>
            <w:gridSpan w:val="2"/>
          </w:tcPr>
          <w:p w:rsidR="00B60A5C" w:rsidRPr="00E07F5D" w:rsidRDefault="00B60A5C" w:rsidP="00B60A5C">
            <w:pPr>
              <w:tabs>
                <w:tab w:val="right" w:pos="7272"/>
              </w:tabs>
              <w:spacing w:before="60" w:after="60"/>
              <w:rPr>
                <w:i/>
              </w:rPr>
            </w:pPr>
            <w:r>
              <w:t xml:space="preserve">The </w:t>
            </w:r>
            <w:r>
              <w:rPr>
                <w:b/>
                <w:bCs/>
                <w:szCs w:val="24"/>
              </w:rPr>
              <w:t>Public Body</w:t>
            </w:r>
            <w:r w:rsidRPr="004F5A2F">
              <w:rPr>
                <w:b/>
                <w:bCs/>
                <w:szCs w:val="24"/>
              </w:rPr>
              <w:t>’s name</w:t>
            </w:r>
            <w:r>
              <w:t xml:space="preserve"> is: </w:t>
            </w:r>
            <w:r w:rsidRPr="00AD4F07">
              <w:rPr>
                <w:b/>
              </w:rPr>
              <w:t xml:space="preserve">[Insert name of the </w:t>
            </w:r>
            <w:r>
              <w:rPr>
                <w:b/>
              </w:rPr>
              <w:t>Public Body</w:t>
            </w:r>
            <w:r w:rsidRPr="00AD4F07">
              <w:rPr>
                <w:b/>
              </w:rPr>
              <w:t xml:space="preserve"> and statement of relationship with the Employer, if different from the </w:t>
            </w:r>
            <w:r>
              <w:rPr>
                <w:b/>
              </w:rPr>
              <w:t>Public Body</w:t>
            </w:r>
            <w:r w:rsidRPr="00AD4F07">
              <w:rPr>
                <w:b/>
              </w:rPr>
              <w:t xml:space="preserve">.  This insertion should correspond to the information provided in the Invitation for Bids] </w:t>
            </w:r>
          </w:p>
        </w:tc>
      </w:tr>
      <w:tr w:rsidR="00B60A5C" w:rsidTr="00B60A5C">
        <w:trPr>
          <w:cantSplit/>
        </w:trPr>
        <w:tc>
          <w:tcPr>
            <w:tcW w:w="1620" w:type="dxa"/>
          </w:tcPr>
          <w:p w:rsidR="00B60A5C" w:rsidRDefault="00B60A5C" w:rsidP="00B60A5C">
            <w:pPr>
              <w:spacing w:before="60" w:after="60"/>
              <w:rPr>
                <w:b/>
              </w:rPr>
            </w:pPr>
            <w:r>
              <w:rPr>
                <w:b/>
              </w:rPr>
              <w:t>ITB 2.1</w:t>
            </w:r>
          </w:p>
        </w:tc>
        <w:tc>
          <w:tcPr>
            <w:tcW w:w="7470" w:type="dxa"/>
            <w:gridSpan w:val="2"/>
          </w:tcPr>
          <w:p w:rsidR="00B60A5C" w:rsidRPr="00B32321" w:rsidRDefault="00B60A5C" w:rsidP="00B60A5C">
            <w:pPr>
              <w:tabs>
                <w:tab w:val="right" w:pos="7254"/>
              </w:tabs>
              <w:spacing w:before="60" w:after="60"/>
              <w:rPr>
                <w:i/>
              </w:rPr>
            </w:pPr>
            <w:r>
              <w:t xml:space="preserve">The name of the Project is: </w:t>
            </w:r>
            <w:r w:rsidRPr="00AD4F07">
              <w:rPr>
                <w:b/>
              </w:rPr>
              <w:t>[Insert  name of the project]</w:t>
            </w:r>
          </w:p>
        </w:tc>
      </w:tr>
      <w:tr w:rsidR="00B60A5C" w:rsidTr="00B60A5C">
        <w:trPr>
          <w:cantSplit/>
        </w:trPr>
        <w:tc>
          <w:tcPr>
            <w:tcW w:w="1620" w:type="dxa"/>
          </w:tcPr>
          <w:p w:rsidR="00B60A5C" w:rsidRDefault="00B60A5C" w:rsidP="00B60A5C">
            <w:pPr>
              <w:pStyle w:val="Headfid1"/>
              <w:spacing w:before="60" w:after="60"/>
              <w:rPr>
                <w:iCs/>
                <w:lang w:val="en-US"/>
              </w:rPr>
            </w:pPr>
            <w:r>
              <w:rPr>
                <w:iCs/>
                <w:lang w:val="en-US"/>
              </w:rPr>
              <w:t>ITB 5.2(a)</w:t>
            </w:r>
          </w:p>
        </w:tc>
        <w:tc>
          <w:tcPr>
            <w:tcW w:w="7470" w:type="dxa"/>
            <w:gridSpan w:val="2"/>
          </w:tcPr>
          <w:p w:rsidR="00B60A5C" w:rsidRPr="00AD4F07" w:rsidRDefault="00B60A5C" w:rsidP="00B60A5C">
            <w:pPr>
              <w:pStyle w:val="TOAHeading"/>
              <w:tabs>
                <w:tab w:val="clear" w:pos="9000"/>
                <w:tab w:val="clear" w:pos="9360"/>
                <w:tab w:val="right" w:pos="7848"/>
              </w:tabs>
              <w:suppressAutoHyphens w:val="0"/>
              <w:spacing w:before="60" w:after="60"/>
              <w:rPr>
                <w:b/>
                <w:lang w:eastAsia="fr-FR"/>
              </w:rPr>
            </w:pPr>
            <w:r w:rsidRPr="00AD4F07">
              <w:rPr>
                <w:b/>
                <w:lang w:eastAsia="fr-FR"/>
              </w:rPr>
              <w:t>[The following provision should be included and the corresponding information inserted only if partners of a JV will not be required to be jointly and severally liable.  Otherwise omit.]</w:t>
            </w:r>
          </w:p>
          <w:p w:rsidR="00B60A5C" w:rsidRDefault="00B60A5C" w:rsidP="00B60A5C">
            <w:pPr>
              <w:pStyle w:val="TOAHeading"/>
              <w:tabs>
                <w:tab w:val="clear" w:pos="9000"/>
                <w:tab w:val="clear" w:pos="9360"/>
                <w:tab w:val="right" w:pos="7848"/>
              </w:tabs>
              <w:suppressAutoHyphens w:val="0"/>
              <w:spacing w:before="60" w:after="60"/>
              <w:rPr>
                <w:iCs/>
              </w:rPr>
            </w:pPr>
            <w:r>
              <w:rPr>
                <w:iCs/>
              </w:rPr>
              <w:t xml:space="preserve">The individuals or firms in a joint venture </w:t>
            </w:r>
            <w:r w:rsidRPr="00AD4F07">
              <w:rPr>
                <w:b/>
                <w:lang w:eastAsia="fr-FR"/>
              </w:rPr>
              <w:t>[insert “shall not be”]</w:t>
            </w:r>
            <w:r>
              <w:rPr>
                <w:i/>
                <w:iCs/>
              </w:rPr>
              <w:t xml:space="preserve"> </w:t>
            </w:r>
            <w:r>
              <w:rPr>
                <w:iCs/>
              </w:rPr>
              <w:t>jointly and severally liable.</w:t>
            </w:r>
          </w:p>
          <w:p w:rsidR="00B60A5C" w:rsidRPr="007D6CF8" w:rsidRDefault="00B60A5C" w:rsidP="00B60A5C"/>
        </w:tc>
      </w:tr>
      <w:tr w:rsidR="00B60A5C" w:rsidTr="00B60A5C">
        <w:tc>
          <w:tcPr>
            <w:tcW w:w="9090" w:type="dxa"/>
            <w:gridSpan w:val="3"/>
          </w:tcPr>
          <w:p w:rsidR="00B60A5C" w:rsidRPr="007D6CF8" w:rsidRDefault="00B60A5C" w:rsidP="00B60A5C">
            <w:pPr>
              <w:tabs>
                <w:tab w:val="right" w:pos="7254"/>
              </w:tabs>
              <w:spacing w:before="60" w:after="60"/>
              <w:jc w:val="center"/>
              <w:rPr>
                <w:b/>
              </w:rPr>
            </w:pPr>
            <w:r>
              <w:rPr>
                <w:b/>
              </w:rPr>
              <w:t>B.  Bidding Documents</w:t>
            </w:r>
          </w:p>
        </w:tc>
      </w:tr>
      <w:tr w:rsidR="00B60A5C" w:rsidTr="00B60A5C">
        <w:tc>
          <w:tcPr>
            <w:tcW w:w="1620" w:type="dxa"/>
          </w:tcPr>
          <w:p w:rsidR="00B60A5C" w:rsidRDefault="00B60A5C" w:rsidP="00B60A5C">
            <w:pPr>
              <w:tabs>
                <w:tab w:val="right" w:pos="7254"/>
              </w:tabs>
              <w:spacing w:before="60" w:after="60"/>
              <w:rPr>
                <w:b/>
              </w:rPr>
            </w:pPr>
            <w:r>
              <w:rPr>
                <w:b/>
              </w:rPr>
              <w:t>ITB 8.1</w:t>
            </w:r>
          </w:p>
        </w:tc>
        <w:tc>
          <w:tcPr>
            <w:tcW w:w="7470" w:type="dxa"/>
            <w:gridSpan w:val="2"/>
          </w:tcPr>
          <w:p w:rsidR="00B60A5C" w:rsidRPr="00AD4F07" w:rsidRDefault="00B60A5C" w:rsidP="00B60A5C">
            <w:pPr>
              <w:tabs>
                <w:tab w:val="right" w:pos="7254"/>
              </w:tabs>
              <w:spacing w:before="60" w:after="60"/>
              <w:rPr>
                <w:b/>
              </w:rPr>
            </w:pPr>
            <w:r>
              <w:t xml:space="preserve">For </w:t>
            </w:r>
            <w:r>
              <w:rPr>
                <w:b/>
                <w:u w:val="single"/>
              </w:rPr>
              <w:t>clarification purposes</w:t>
            </w:r>
            <w:r>
              <w:t xml:space="preserve"> only, the Employer’s address is: </w:t>
            </w:r>
            <w:r w:rsidRPr="00AD4F07">
              <w:rPr>
                <w:b/>
              </w:rPr>
              <w:t>[Insert the corresponding information as required below.  This address may be the same as or different from that specified under provision ITB 22.1 for bid submission]</w:t>
            </w:r>
          </w:p>
          <w:p w:rsidR="00B60A5C" w:rsidRPr="00E0558D" w:rsidRDefault="00B60A5C" w:rsidP="00B60A5C">
            <w:pPr>
              <w:spacing w:before="120" w:after="120"/>
            </w:pPr>
            <w:r w:rsidRPr="00E0558D">
              <w:t xml:space="preserve">Attention: </w:t>
            </w:r>
            <w:r w:rsidRPr="00E0558D">
              <w:rPr>
                <w:b/>
              </w:rPr>
              <w:t>[insert full name of person, if applicable</w:t>
            </w:r>
            <w:r w:rsidRPr="00E0558D">
              <w:t>]</w:t>
            </w:r>
            <w:r w:rsidRPr="00E0558D">
              <w:tab/>
            </w:r>
          </w:p>
          <w:p w:rsidR="00B60A5C" w:rsidRPr="00E0558D" w:rsidRDefault="00B60A5C" w:rsidP="00B60A5C">
            <w:pPr>
              <w:spacing w:before="120" w:after="120"/>
              <w:ind w:left="963" w:hanging="963"/>
            </w:pPr>
            <w:r w:rsidRPr="00E0558D">
              <w:t>Street Address:   [</w:t>
            </w:r>
            <w:r w:rsidRPr="00E0558D">
              <w:rPr>
                <w:b/>
              </w:rPr>
              <w:t>insert street address and number</w:t>
            </w:r>
            <w:r w:rsidRPr="00E0558D">
              <w:t>]</w:t>
            </w:r>
            <w:r w:rsidRPr="00E0558D">
              <w:tab/>
            </w:r>
          </w:p>
          <w:p w:rsidR="00B60A5C" w:rsidRPr="00E0558D" w:rsidRDefault="00B60A5C" w:rsidP="00B60A5C">
            <w:pPr>
              <w:spacing w:before="120" w:after="120"/>
              <w:ind w:left="1053" w:hanging="1053"/>
            </w:pPr>
            <w:r w:rsidRPr="00E0558D">
              <w:t>Floor/ Room number:   [</w:t>
            </w:r>
            <w:r w:rsidRPr="00E0558D">
              <w:rPr>
                <w:b/>
              </w:rPr>
              <w:t>insert  floor and room number, if applicable</w:t>
            </w:r>
            <w:r w:rsidRPr="00E0558D">
              <w:t>]</w:t>
            </w:r>
            <w:r w:rsidRPr="00E0558D">
              <w:tab/>
            </w:r>
          </w:p>
          <w:p w:rsidR="00B60A5C" w:rsidRPr="00E0558D" w:rsidRDefault="00B60A5C" w:rsidP="00B60A5C">
            <w:pPr>
              <w:spacing w:before="120" w:after="120"/>
            </w:pPr>
            <w:r w:rsidRPr="00E0558D">
              <w:t>City:  [</w:t>
            </w:r>
            <w:r w:rsidRPr="00E0558D">
              <w:rPr>
                <w:b/>
              </w:rPr>
              <w:t>insert name of city or town</w:t>
            </w:r>
            <w:r w:rsidRPr="00E0558D">
              <w:t>]</w:t>
            </w:r>
            <w:r w:rsidRPr="00E0558D">
              <w:tab/>
            </w:r>
          </w:p>
          <w:p w:rsidR="00B60A5C" w:rsidRPr="00E0558D" w:rsidRDefault="00B60A5C" w:rsidP="00B60A5C">
            <w:pPr>
              <w:spacing w:before="120" w:after="120"/>
            </w:pPr>
            <w:r w:rsidRPr="00E0558D">
              <w:lastRenderedPageBreak/>
              <w:t>ZIP Code:  [</w:t>
            </w:r>
            <w:r w:rsidRPr="00E0558D">
              <w:rPr>
                <w:b/>
              </w:rPr>
              <w:t>insert postal (ZIP) code, if applicable</w:t>
            </w:r>
            <w:r w:rsidRPr="00E0558D">
              <w:t>]</w:t>
            </w:r>
            <w:r w:rsidRPr="00E0558D">
              <w:tab/>
            </w:r>
          </w:p>
          <w:p w:rsidR="00B60A5C" w:rsidRPr="00E0558D" w:rsidRDefault="00B60A5C" w:rsidP="00B60A5C">
            <w:pPr>
              <w:spacing w:before="120" w:after="120"/>
            </w:pPr>
            <w:r w:rsidRPr="00E0558D">
              <w:t>Country:   [</w:t>
            </w:r>
            <w:r w:rsidRPr="00E0558D">
              <w:rPr>
                <w:b/>
              </w:rPr>
              <w:t>insert name of country</w:t>
            </w:r>
            <w:r w:rsidRPr="00E0558D">
              <w:t>]</w:t>
            </w:r>
            <w:r w:rsidRPr="00E0558D">
              <w:tab/>
            </w:r>
          </w:p>
          <w:p w:rsidR="00B60A5C" w:rsidRPr="00E0558D" w:rsidRDefault="00B60A5C" w:rsidP="00B60A5C">
            <w:pPr>
              <w:spacing w:before="120" w:after="120"/>
            </w:pPr>
            <w:r w:rsidRPr="00E0558D">
              <w:t>Telephone: [</w:t>
            </w:r>
            <w:r w:rsidRPr="00E0558D">
              <w:rPr>
                <w:b/>
              </w:rPr>
              <w:t>insert telephone number, including country and city codes</w:t>
            </w:r>
            <w:r w:rsidRPr="00E0558D">
              <w:t>]</w:t>
            </w:r>
          </w:p>
          <w:p w:rsidR="00B60A5C" w:rsidRDefault="00B60A5C" w:rsidP="00B60A5C">
            <w:pPr>
              <w:pStyle w:val="BankNormal"/>
              <w:spacing w:before="120" w:after="120"/>
            </w:pPr>
            <w:r>
              <w:t>Facsimile number: [</w:t>
            </w:r>
            <w:r>
              <w:rPr>
                <w:b/>
              </w:rPr>
              <w:t>insert telephone number, including country and city code</w:t>
            </w:r>
            <w:r>
              <w:rPr>
                <w:i/>
              </w:rPr>
              <w:t>s</w:t>
            </w:r>
            <w:r>
              <w:t>]</w:t>
            </w:r>
          </w:p>
          <w:p w:rsidR="00B60A5C" w:rsidRDefault="00B60A5C" w:rsidP="00B60A5C">
            <w:pPr>
              <w:tabs>
                <w:tab w:val="right" w:pos="7254"/>
              </w:tabs>
              <w:spacing w:before="60" w:after="60"/>
            </w:pPr>
            <w:r w:rsidRPr="00E0558D">
              <w:t>Electronic mail address:  [</w:t>
            </w:r>
            <w:r w:rsidRPr="00E0558D">
              <w:rPr>
                <w:b/>
              </w:rPr>
              <w:t>insert email address, if applicable</w:t>
            </w:r>
            <w:r w:rsidRPr="00E0558D">
              <w:t>]</w:t>
            </w:r>
          </w:p>
        </w:tc>
      </w:tr>
      <w:tr w:rsidR="00B60A5C" w:rsidTr="00B60A5C">
        <w:tc>
          <w:tcPr>
            <w:tcW w:w="1620" w:type="dxa"/>
          </w:tcPr>
          <w:p w:rsidR="00B60A5C" w:rsidRDefault="00B60A5C" w:rsidP="00B60A5C">
            <w:pPr>
              <w:tabs>
                <w:tab w:val="right" w:pos="7254"/>
              </w:tabs>
              <w:spacing w:before="60" w:after="60"/>
              <w:rPr>
                <w:b/>
              </w:rPr>
            </w:pPr>
            <w:r>
              <w:rPr>
                <w:b/>
              </w:rPr>
              <w:lastRenderedPageBreak/>
              <w:t>ITB 8.4</w:t>
            </w:r>
          </w:p>
        </w:tc>
        <w:tc>
          <w:tcPr>
            <w:tcW w:w="7470" w:type="dxa"/>
            <w:gridSpan w:val="2"/>
          </w:tcPr>
          <w:p w:rsidR="00B60A5C" w:rsidRDefault="00B60A5C" w:rsidP="00B60A5C">
            <w:pPr>
              <w:tabs>
                <w:tab w:val="right" w:pos="7254"/>
              </w:tabs>
              <w:spacing w:before="60" w:after="60"/>
            </w:pPr>
            <w:r>
              <w:t xml:space="preserve">A Pre-Bid meeting </w:t>
            </w:r>
            <w:r w:rsidRPr="00AD4F07">
              <w:rPr>
                <w:b/>
              </w:rPr>
              <w:t>[insert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w:t>
            </w:r>
            <w:r>
              <w:rPr>
                <w:i/>
              </w:rPr>
              <w:t xml:space="preserve"> </w:t>
            </w:r>
            <w:r>
              <w:t xml:space="preserve">take place at the following date, time and place: </w:t>
            </w:r>
          </w:p>
          <w:p w:rsidR="00B60A5C" w:rsidRDefault="00B60A5C" w:rsidP="00B60A5C">
            <w:pPr>
              <w:tabs>
                <w:tab w:val="right" w:pos="7254"/>
              </w:tabs>
              <w:rPr>
                <w:u w:val="single"/>
              </w:rPr>
            </w:pPr>
            <w:r>
              <w:t>Date:</w:t>
            </w:r>
            <w:r>
              <w:rPr>
                <w:u w:val="single"/>
              </w:rPr>
              <w:tab/>
            </w:r>
          </w:p>
          <w:p w:rsidR="00B60A5C" w:rsidRDefault="00B60A5C" w:rsidP="00B60A5C">
            <w:pPr>
              <w:tabs>
                <w:tab w:val="right" w:pos="7254"/>
              </w:tabs>
              <w:rPr>
                <w:i/>
              </w:rPr>
            </w:pPr>
            <w:r>
              <w:t xml:space="preserve">Time: </w:t>
            </w:r>
            <w:r>
              <w:rPr>
                <w:u w:val="single"/>
              </w:rPr>
              <w:tab/>
            </w:r>
          </w:p>
          <w:p w:rsidR="00B60A5C" w:rsidRDefault="00B60A5C" w:rsidP="00B60A5C">
            <w:pPr>
              <w:tabs>
                <w:tab w:val="right" w:pos="7254"/>
              </w:tabs>
              <w:rPr>
                <w:i/>
              </w:rPr>
            </w:pPr>
            <w:r>
              <w:t xml:space="preserve">Place: </w:t>
            </w:r>
            <w:r>
              <w:rPr>
                <w:u w:val="single"/>
              </w:rPr>
              <w:tab/>
            </w:r>
          </w:p>
          <w:p w:rsidR="00B60A5C" w:rsidRDefault="00B60A5C" w:rsidP="00B60A5C">
            <w:pPr>
              <w:pStyle w:val="i"/>
              <w:tabs>
                <w:tab w:val="right" w:pos="7254"/>
              </w:tabs>
              <w:suppressAutoHyphens w:val="0"/>
              <w:spacing w:before="60" w:after="60"/>
              <w:rPr>
                <w:rFonts w:ascii="Times New Roman" w:hAnsi="Times New Roman"/>
              </w:rPr>
            </w:pPr>
            <w:r>
              <w:rPr>
                <w:rFonts w:ascii="Times New Roman" w:hAnsi="Times New Roman"/>
              </w:rPr>
              <w:t xml:space="preserve">A site visit conducted by the Employer </w:t>
            </w:r>
            <w:r w:rsidRPr="00AD4F07">
              <w:rPr>
                <w:rFonts w:ascii="Times New Roman" w:hAnsi="Times New Roman"/>
                <w:b/>
              </w:rPr>
              <w:t>[insert “will be” or “will not be”, as appropriate]</w:t>
            </w:r>
            <w:r>
              <w:rPr>
                <w:rFonts w:ascii="Times New Roman" w:hAnsi="Times New Roman"/>
                <w:i/>
              </w:rPr>
              <w:t xml:space="preserve"> </w:t>
            </w:r>
            <w:r>
              <w:rPr>
                <w:rFonts w:ascii="Times New Roman" w:hAnsi="Times New Roman"/>
              </w:rPr>
              <w:t>organized.</w:t>
            </w:r>
          </w:p>
        </w:tc>
      </w:tr>
      <w:tr w:rsidR="00B60A5C" w:rsidTr="00B60A5C">
        <w:tc>
          <w:tcPr>
            <w:tcW w:w="9090" w:type="dxa"/>
            <w:gridSpan w:val="3"/>
          </w:tcPr>
          <w:p w:rsidR="00B60A5C" w:rsidRPr="007D6CF8" w:rsidRDefault="00B60A5C" w:rsidP="00B60A5C">
            <w:pPr>
              <w:tabs>
                <w:tab w:val="right" w:pos="7254"/>
              </w:tabs>
              <w:spacing w:before="60" w:after="60"/>
              <w:jc w:val="center"/>
              <w:rPr>
                <w:b/>
                <w:iCs/>
              </w:rPr>
            </w:pPr>
            <w:r>
              <w:rPr>
                <w:b/>
                <w:iCs/>
              </w:rPr>
              <w:t>C.  Preparation of Bids</w:t>
            </w:r>
          </w:p>
        </w:tc>
      </w:tr>
      <w:tr w:rsidR="00B60A5C" w:rsidTr="00B60A5C">
        <w:tc>
          <w:tcPr>
            <w:tcW w:w="1710" w:type="dxa"/>
            <w:gridSpan w:val="2"/>
          </w:tcPr>
          <w:p w:rsidR="00B60A5C" w:rsidRDefault="00B60A5C" w:rsidP="00B60A5C">
            <w:pPr>
              <w:tabs>
                <w:tab w:val="right" w:pos="7434"/>
              </w:tabs>
              <w:spacing w:before="60" w:after="60"/>
              <w:rPr>
                <w:b/>
              </w:rPr>
            </w:pPr>
            <w:r>
              <w:rPr>
                <w:b/>
              </w:rPr>
              <w:t>ITB 12.1 (h)</w:t>
            </w:r>
          </w:p>
        </w:tc>
        <w:tc>
          <w:tcPr>
            <w:tcW w:w="7380" w:type="dxa"/>
          </w:tcPr>
          <w:p w:rsidR="00B60A5C" w:rsidRDefault="00B60A5C" w:rsidP="00B60A5C">
            <w:pPr>
              <w:tabs>
                <w:tab w:val="right" w:pos="7254"/>
              </w:tabs>
              <w:spacing w:before="60" w:after="60"/>
            </w:pPr>
            <w:r>
              <w:t xml:space="preserve">The Bidder shall submit with its bid the following additional documents: </w:t>
            </w:r>
            <w:r w:rsidRPr="00E0558D">
              <w:rPr>
                <w:b/>
              </w:rPr>
              <w:t>[</w:t>
            </w:r>
            <w:r>
              <w:rPr>
                <w:b/>
              </w:rPr>
              <w:t>list</w:t>
            </w:r>
            <w:r w:rsidRPr="00E0558D">
              <w:rPr>
                <w:b/>
              </w:rPr>
              <w:t xml:space="preserve"> any additional document not already listed in ITB Sub-Clause 1</w:t>
            </w:r>
            <w:r>
              <w:rPr>
                <w:b/>
              </w:rPr>
              <w:t>2</w:t>
            </w:r>
            <w:r w:rsidRPr="00E0558D">
              <w:rPr>
                <w:b/>
              </w:rPr>
              <w:t>.1 that must be submitted with the Bid].</w:t>
            </w:r>
          </w:p>
        </w:tc>
      </w:tr>
      <w:tr w:rsidR="00B60A5C" w:rsidTr="00B60A5C">
        <w:tc>
          <w:tcPr>
            <w:tcW w:w="1710" w:type="dxa"/>
            <w:gridSpan w:val="2"/>
          </w:tcPr>
          <w:p w:rsidR="00B60A5C" w:rsidRDefault="00B60A5C" w:rsidP="00B60A5C">
            <w:pPr>
              <w:tabs>
                <w:tab w:val="right" w:pos="7434"/>
              </w:tabs>
              <w:spacing w:before="60" w:after="60"/>
              <w:rPr>
                <w:b/>
              </w:rPr>
            </w:pPr>
            <w:r>
              <w:rPr>
                <w:b/>
              </w:rPr>
              <w:t>ITB 14.1</w:t>
            </w:r>
          </w:p>
        </w:tc>
        <w:tc>
          <w:tcPr>
            <w:tcW w:w="7380" w:type="dxa"/>
          </w:tcPr>
          <w:p w:rsidR="00B60A5C" w:rsidRPr="00C57F89" w:rsidRDefault="00B60A5C" w:rsidP="00B60A5C">
            <w:pPr>
              <w:tabs>
                <w:tab w:val="right" w:pos="7254"/>
              </w:tabs>
              <w:spacing w:before="60" w:after="60"/>
              <w:rPr>
                <w:b/>
              </w:rPr>
            </w:pPr>
            <w:r w:rsidRPr="00C57F89">
              <w:rPr>
                <w:b/>
              </w:rPr>
              <w:t xml:space="preserve">[The following provision should be included and the required corresponding information inserted </w:t>
            </w:r>
            <w:r w:rsidRPr="00C57F89">
              <w:rPr>
                <w:b/>
                <w:u w:val="single"/>
              </w:rPr>
              <w:t>only</w:t>
            </w:r>
            <w:r w:rsidRPr="00C57F89">
              <w:rPr>
                <w:b/>
              </w:rPr>
              <w:t xml:space="preserve"> if alternative bids will be considered.  Otherwise omit.]</w:t>
            </w:r>
          </w:p>
          <w:p w:rsidR="00B60A5C" w:rsidRDefault="00B60A5C" w:rsidP="00B60A5C">
            <w:pPr>
              <w:tabs>
                <w:tab w:val="right" w:pos="7254"/>
              </w:tabs>
              <w:spacing w:before="60" w:after="60"/>
            </w:pPr>
            <w:r>
              <w:t xml:space="preserve">Alternative bids </w:t>
            </w:r>
            <w:r>
              <w:rPr>
                <w:i/>
              </w:rPr>
              <w:t>[</w:t>
            </w:r>
            <w:r w:rsidRPr="00C57F89">
              <w:rPr>
                <w:b/>
              </w:rPr>
              <w:t>insert “shall be”]</w:t>
            </w:r>
            <w:r w:rsidRPr="00BC22FC">
              <w:rPr>
                <w:i/>
              </w:rPr>
              <w:t xml:space="preserve"> </w:t>
            </w:r>
            <w:r>
              <w:t>permitted.</w:t>
            </w:r>
          </w:p>
        </w:tc>
      </w:tr>
      <w:tr w:rsidR="00B60A5C" w:rsidTr="00B60A5C">
        <w:tc>
          <w:tcPr>
            <w:tcW w:w="1710" w:type="dxa"/>
            <w:gridSpan w:val="2"/>
          </w:tcPr>
          <w:p w:rsidR="00B60A5C" w:rsidRDefault="00B60A5C" w:rsidP="00B60A5C">
            <w:pPr>
              <w:pStyle w:val="Headfid1"/>
              <w:tabs>
                <w:tab w:val="right" w:pos="7434"/>
              </w:tabs>
              <w:spacing w:before="60" w:after="60"/>
              <w:rPr>
                <w:iCs/>
                <w:lang w:val="en-US"/>
              </w:rPr>
            </w:pPr>
            <w:r>
              <w:rPr>
                <w:iCs/>
                <w:lang w:val="en-US"/>
              </w:rPr>
              <w:t>ITB 14.2</w:t>
            </w:r>
          </w:p>
        </w:tc>
        <w:tc>
          <w:tcPr>
            <w:tcW w:w="7380" w:type="dxa"/>
          </w:tcPr>
          <w:p w:rsidR="00B60A5C" w:rsidRPr="00C57F89" w:rsidRDefault="00B60A5C" w:rsidP="00B60A5C">
            <w:pPr>
              <w:tabs>
                <w:tab w:val="right" w:pos="7254"/>
              </w:tabs>
              <w:spacing w:before="60" w:after="60"/>
              <w:rPr>
                <w:b/>
              </w:rPr>
            </w:pPr>
            <w:r>
              <w:rPr>
                <w:iCs/>
              </w:rPr>
              <w:t xml:space="preserve">Alternative times for completion </w:t>
            </w:r>
            <w:r w:rsidRPr="00C57F89">
              <w:rPr>
                <w:b/>
                <w:iCs/>
              </w:rPr>
              <w:t>[insert “will be” or “will not be”, as appropriate]</w:t>
            </w:r>
            <w:r>
              <w:rPr>
                <w:i/>
                <w:iCs/>
              </w:rPr>
              <w:t xml:space="preserve"> </w:t>
            </w:r>
            <w:r>
              <w:rPr>
                <w:iCs/>
              </w:rPr>
              <w:t xml:space="preserve">permitted. </w:t>
            </w:r>
            <w:r w:rsidRPr="00C57F89">
              <w:rPr>
                <w:b/>
              </w:rPr>
              <w:t>[Alternative times for completion should be permitted when the Employer sees potential net benefits in different times for completion; they also have merit for contracts bid on a “slice and package” basis.]</w:t>
            </w:r>
          </w:p>
          <w:p w:rsidR="00B60A5C" w:rsidRPr="00575E80" w:rsidRDefault="00B60A5C" w:rsidP="00B60A5C">
            <w:pPr>
              <w:spacing w:before="60" w:after="60"/>
              <w:rPr>
                <w:iCs/>
              </w:rPr>
            </w:pPr>
            <w:r>
              <w:rPr>
                <w:iCs/>
              </w:rPr>
              <w:t xml:space="preserve">If alternative times for completion are permitted, the evaluation method will be as specified in Section III, Evaluation and Qualification Criteria. </w:t>
            </w:r>
          </w:p>
        </w:tc>
      </w:tr>
      <w:tr w:rsidR="00B60A5C" w:rsidTr="00B60A5C">
        <w:tc>
          <w:tcPr>
            <w:tcW w:w="1710" w:type="dxa"/>
            <w:gridSpan w:val="2"/>
          </w:tcPr>
          <w:p w:rsidR="00B60A5C" w:rsidRDefault="00B60A5C" w:rsidP="00B60A5C">
            <w:pPr>
              <w:pStyle w:val="Headfid1"/>
              <w:tabs>
                <w:tab w:val="right" w:pos="7434"/>
              </w:tabs>
              <w:spacing w:before="60" w:after="60"/>
              <w:rPr>
                <w:iCs/>
                <w:lang w:val="en-US"/>
              </w:rPr>
            </w:pPr>
            <w:r>
              <w:rPr>
                <w:iCs/>
                <w:lang w:val="en-US"/>
              </w:rPr>
              <w:t>ITB 14.4</w:t>
            </w:r>
          </w:p>
        </w:tc>
        <w:tc>
          <w:tcPr>
            <w:tcW w:w="7380" w:type="dxa"/>
          </w:tcPr>
          <w:p w:rsidR="00B60A5C" w:rsidRDefault="00B60A5C" w:rsidP="00B60A5C">
            <w:pPr>
              <w:tabs>
                <w:tab w:val="right" w:pos="7254"/>
              </w:tabs>
              <w:spacing w:before="60" w:after="60"/>
              <w:rPr>
                <w:iCs/>
              </w:rPr>
            </w:pPr>
            <w:r>
              <w:rPr>
                <w:iCs/>
              </w:rPr>
              <w:t xml:space="preserve">Alternative technical solutions shall be permitted for the following parts of the Works: </w:t>
            </w:r>
            <w:r w:rsidRPr="00C57F89">
              <w:rPr>
                <w:b/>
                <w:iCs/>
              </w:rPr>
              <w:t>[List the parts of the works]</w:t>
            </w:r>
            <w:r>
              <w:rPr>
                <w:iCs/>
              </w:rPr>
              <w:t>.</w:t>
            </w:r>
          </w:p>
          <w:p w:rsidR="00B60A5C" w:rsidRDefault="00B60A5C" w:rsidP="00B60A5C">
            <w:pPr>
              <w:tabs>
                <w:tab w:val="right" w:pos="7254"/>
              </w:tabs>
              <w:spacing w:before="60" w:after="60"/>
              <w:rPr>
                <w:iCs/>
              </w:rPr>
            </w:pPr>
            <w:r>
              <w:rPr>
                <w:iCs/>
              </w:rPr>
              <w:t>If alternative technical solutions are permitted, the evaluation method will be as specified in Section III, Evaluation and Qualification Criteria.</w:t>
            </w:r>
          </w:p>
        </w:tc>
      </w:tr>
      <w:tr w:rsidR="00B60A5C" w:rsidTr="00B60A5C">
        <w:tc>
          <w:tcPr>
            <w:tcW w:w="1710" w:type="dxa"/>
            <w:gridSpan w:val="2"/>
          </w:tcPr>
          <w:p w:rsidR="00B60A5C" w:rsidRDefault="00B60A5C" w:rsidP="00B60A5C">
            <w:pPr>
              <w:tabs>
                <w:tab w:val="right" w:pos="7434"/>
              </w:tabs>
              <w:spacing w:before="60" w:after="60"/>
              <w:rPr>
                <w:b/>
              </w:rPr>
            </w:pPr>
            <w:r>
              <w:rPr>
                <w:b/>
              </w:rPr>
              <w:t>ITB 15.4</w:t>
            </w:r>
          </w:p>
        </w:tc>
        <w:tc>
          <w:tcPr>
            <w:tcW w:w="7380" w:type="dxa"/>
          </w:tcPr>
          <w:p w:rsidR="00B60A5C" w:rsidRPr="00D10264" w:rsidRDefault="00B60A5C" w:rsidP="00B60A5C">
            <w:pPr>
              <w:tabs>
                <w:tab w:val="right" w:pos="7254"/>
              </w:tabs>
              <w:spacing w:before="60" w:after="60"/>
              <w:rPr>
                <w:b/>
                <w:iCs/>
              </w:rPr>
            </w:pPr>
            <w:r w:rsidRPr="00D10264">
              <w:rPr>
                <w:b/>
                <w:iCs/>
              </w:rPr>
              <w:t xml:space="preserve">[Price adjustment </w:t>
            </w:r>
            <w:r>
              <w:rPr>
                <w:b/>
                <w:iCs/>
              </w:rPr>
              <w:t>may apply</w:t>
            </w:r>
            <w:r w:rsidRPr="00D10264">
              <w:rPr>
                <w:b/>
                <w:iCs/>
              </w:rPr>
              <w:t xml:space="preserve"> for contracts expected to last more than 1</w:t>
            </w:r>
            <w:r>
              <w:rPr>
                <w:b/>
                <w:iCs/>
              </w:rPr>
              <w:t>2</w:t>
            </w:r>
            <w:r w:rsidRPr="00D10264">
              <w:rPr>
                <w:b/>
                <w:iCs/>
              </w:rPr>
              <w:t xml:space="preserve"> months.  The following provision should be included and the </w:t>
            </w:r>
            <w:r w:rsidRPr="00D10264">
              <w:rPr>
                <w:b/>
                <w:iCs/>
              </w:rPr>
              <w:lastRenderedPageBreak/>
              <w:t xml:space="preserve">required corresponding information inserted </w:t>
            </w:r>
            <w:r w:rsidRPr="00D10264">
              <w:rPr>
                <w:b/>
                <w:iCs/>
                <w:u w:val="single"/>
              </w:rPr>
              <w:t>only</w:t>
            </w:r>
            <w:r w:rsidRPr="00D10264">
              <w:rPr>
                <w:b/>
                <w:iCs/>
              </w:rPr>
              <w:t xml:space="preserve"> if the prices quoted by the Bidder are not subject to price adjustment.  Otherwise omit.]</w:t>
            </w:r>
          </w:p>
          <w:p w:rsidR="00B60A5C" w:rsidRPr="00AE5B28" w:rsidRDefault="00B60A5C" w:rsidP="00B60A5C">
            <w:pPr>
              <w:tabs>
                <w:tab w:val="right" w:pos="7254"/>
              </w:tabs>
              <w:spacing w:before="60" w:after="60"/>
              <w:rPr>
                <w:i/>
              </w:rPr>
            </w:pPr>
            <w:r>
              <w:rPr>
                <w:iCs/>
              </w:rPr>
              <w:t xml:space="preserve">The prices quoted by the Bidder shall be: </w:t>
            </w:r>
            <w:r w:rsidRPr="00D10264">
              <w:rPr>
                <w:b/>
                <w:iCs/>
              </w:rPr>
              <w:t>[Insert “fixed; consequently, the Bidder is not required to furnish the indices and weightings for the price adjustment formulae in the Schedule of Adjustment Data”.]</w:t>
            </w:r>
          </w:p>
        </w:tc>
      </w:tr>
      <w:tr w:rsidR="00B60A5C" w:rsidRPr="00BD2A1B" w:rsidTr="00B60A5C">
        <w:tc>
          <w:tcPr>
            <w:tcW w:w="1710" w:type="dxa"/>
            <w:gridSpan w:val="2"/>
          </w:tcPr>
          <w:p w:rsidR="00B60A5C" w:rsidRDefault="00B60A5C" w:rsidP="00B60A5C">
            <w:pPr>
              <w:pStyle w:val="Head22"/>
              <w:spacing w:after="120"/>
            </w:pPr>
            <w:bookmarkStart w:id="34" w:name="_Toc438288273"/>
            <w:r>
              <w:lastRenderedPageBreak/>
              <w:t>16.Currencies of Bid and Payment</w:t>
            </w:r>
            <w:bookmarkEnd w:id="34"/>
          </w:p>
        </w:tc>
        <w:tc>
          <w:tcPr>
            <w:tcW w:w="7380" w:type="dxa"/>
          </w:tcPr>
          <w:p w:rsidR="00B60A5C" w:rsidRDefault="00B60A5C" w:rsidP="00B60A5C">
            <w:pPr>
              <w:tabs>
                <w:tab w:val="left" w:pos="540"/>
              </w:tabs>
              <w:spacing w:before="60" w:after="60"/>
            </w:pPr>
            <w:r>
              <w:t>16.1</w:t>
            </w:r>
            <w:r>
              <w:tab/>
              <w:t xml:space="preserve">The currency(ies) of the bid shall </w:t>
            </w:r>
            <w:r w:rsidRPr="00D20367">
              <w:t xml:space="preserve">be </w:t>
            </w:r>
            <w:r>
              <w:rPr>
                <w:iCs/>
              </w:rPr>
              <w:t>in accordance</w:t>
            </w:r>
            <w:r>
              <w:t xml:space="preserve"> with Alternative _________ </w:t>
            </w:r>
            <w:r w:rsidRPr="00C70176">
              <w:rPr>
                <w:b/>
                <w:bCs/>
              </w:rPr>
              <w:t>[select either “A” or “B”]</w:t>
            </w:r>
            <w:r>
              <w:t>, as described below.</w:t>
            </w:r>
          </w:p>
          <w:p w:rsidR="00B60A5C" w:rsidRPr="00BD2A1B" w:rsidRDefault="00B60A5C" w:rsidP="00B60A5C">
            <w:pPr>
              <w:spacing w:before="60" w:after="60"/>
              <w:rPr>
                <w:b/>
              </w:rPr>
            </w:pPr>
            <w:r>
              <w:rPr>
                <w:b/>
              </w:rPr>
              <w:t xml:space="preserve">The Employer shall select the alternative which is the most suitable.  </w:t>
            </w:r>
            <w:r w:rsidRPr="00BD2A1B">
              <w:rPr>
                <w:b/>
              </w:rPr>
              <w:t xml:space="preserve">Alternative B reflects more closely the actual </w:t>
            </w:r>
            <w:r>
              <w:rPr>
                <w:b/>
              </w:rPr>
              <w:t xml:space="preserve">various </w:t>
            </w:r>
            <w:r w:rsidRPr="00BD2A1B">
              <w:rPr>
                <w:b/>
              </w:rPr>
              <w:t>currency requirements of the Contractor</w:t>
            </w:r>
            <w:r>
              <w:rPr>
                <w:b/>
              </w:rPr>
              <w:t xml:space="preserve"> (in terms of time of payment of the various currencies to the Contractor)</w:t>
            </w:r>
            <w:r w:rsidRPr="00BD2A1B">
              <w:rPr>
                <w:b/>
              </w:rPr>
              <w:t>.</w:t>
            </w:r>
          </w:p>
          <w:p w:rsidR="00B60A5C" w:rsidRDefault="00B60A5C" w:rsidP="00B60A5C">
            <w:pPr>
              <w:tabs>
                <w:tab w:val="left" w:pos="540"/>
              </w:tabs>
              <w:spacing w:before="60" w:after="60"/>
              <w:rPr>
                <w:b/>
              </w:rPr>
            </w:pPr>
            <w:r w:rsidRPr="00BD2A1B">
              <w:rPr>
                <w:b/>
              </w:rPr>
              <w:t xml:space="preserve">The Employer must keep </w:t>
            </w:r>
            <w:r w:rsidRPr="00C70176">
              <w:rPr>
                <w:b/>
                <w:u w:val="single"/>
              </w:rPr>
              <w:t>only one</w:t>
            </w:r>
            <w:r w:rsidRPr="00BD2A1B">
              <w:rPr>
                <w:b/>
              </w:rPr>
              <w:t xml:space="preserve"> of the following alternative texts</w:t>
            </w:r>
            <w:r>
              <w:rPr>
                <w:b/>
              </w:rPr>
              <w:t>:</w:t>
            </w:r>
          </w:p>
          <w:p w:rsidR="00B60A5C" w:rsidRDefault="00B60A5C" w:rsidP="00B60A5C">
            <w:pPr>
              <w:tabs>
                <w:tab w:val="left" w:pos="540"/>
              </w:tabs>
              <w:spacing w:before="60" w:after="60"/>
              <w:rPr>
                <w:b/>
              </w:rPr>
            </w:pPr>
            <w:r>
              <w:rPr>
                <w:b/>
              </w:rPr>
              <w:t>Alternative A: Bidders quote entirely in local currency</w:t>
            </w:r>
          </w:p>
          <w:p w:rsidR="00B60A5C" w:rsidRDefault="00B60A5C" w:rsidP="00B60A5C">
            <w:pPr>
              <w:tabs>
                <w:tab w:val="left" w:pos="540"/>
              </w:tabs>
              <w:suppressAutoHyphens/>
              <w:spacing w:before="60" w:after="60"/>
              <w:ind w:right="-72"/>
            </w:pPr>
            <w:r>
              <w:rPr>
                <w:bCs/>
              </w:rPr>
              <w:t xml:space="preserve">The unit rates and the prices </w:t>
            </w:r>
            <w:r>
              <w:t xml:space="preserve">shall be quoted by the bidder in the Bill of Quantities entirely in </w:t>
            </w:r>
            <w:r w:rsidRPr="00BD2A1B">
              <w:rPr>
                <w:b/>
              </w:rPr>
              <w:t>[</w:t>
            </w:r>
            <w:r>
              <w:rPr>
                <w:b/>
              </w:rPr>
              <w:t>Mauritian Rupees</w:t>
            </w:r>
            <w:r w:rsidRPr="00BD2A1B">
              <w:rPr>
                <w:b/>
              </w:rPr>
              <w:t>]</w:t>
            </w:r>
            <w:r>
              <w:rPr>
                <w:b/>
              </w:rPr>
              <w:t xml:space="preserve"> </w:t>
            </w:r>
            <w:r w:rsidRPr="00BD2A1B">
              <w:t xml:space="preserve">and further referred to as “the </w:t>
            </w:r>
            <w:r>
              <w:t xml:space="preserve">local </w:t>
            </w:r>
            <w:r w:rsidRPr="00BD2A1B">
              <w:t>currency”.</w:t>
            </w:r>
            <w:r>
              <w:t xml:space="preserve">  A bidder expecting to incur expenditures in other currencies for inputs to the Works supplied from outside Mauritius (referred to as “the foreign currency requirements”) shall indicate in the Appendix to Bid – Table C the percentage(s) of the Bid Price (excluding Provisional Sums) needed by him for the payment of such foreign currency requirements, limited to no more than three foreign currencies of any country.</w:t>
            </w:r>
          </w:p>
          <w:p w:rsidR="00B60A5C" w:rsidRDefault="00B60A5C" w:rsidP="00B60A5C">
            <w:pPr>
              <w:tabs>
                <w:tab w:val="left" w:pos="540"/>
              </w:tabs>
              <w:spacing w:before="60" w:after="60"/>
              <w:rPr>
                <w:bCs/>
              </w:rPr>
            </w:pPr>
            <w:r>
              <w:t>The rates of exchange to be used by the bidder in arriving at the local currency equivalent shall be specified by the bidder in the Appendix to Bid –Table C, and shall apply for all payments under the Contract so that no exchange risk will be borne by the successful bidder.</w:t>
            </w:r>
            <w:r>
              <w:rPr>
                <w:bCs/>
              </w:rPr>
              <w:t xml:space="preserve"> </w:t>
            </w:r>
          </w:p>
          <w:p w:rsidR="00B60A5C" w:rsidRPr="00C70176" w:rsidRDefault="00B60A5C" w:rsidP="00B60A5C">
            <w:pPr>
              <w:tabs>
                <w:tab w:val="left" w:pos="540"/>
              </w:tabs>
              <w:spacing w:before="60" w:after="60"/>
              <w:rPr>
                <w:b/>
                <w:i/>
                <w:iCs/>
              </w:rPr>
            </w:pPr>
            <w:r w:rsidRPr="00C70176">
              <w:rPr>
                <w:b/>
                <w:i/>
                <w:iCs/>
              </w:rPr>
              <w:t>OR</w:t>
            </w:r>
          </w:p>
          <w:p w:rsidR="00B60A5C" w:rsidRDefault="00B60A5C" w:rsidP="00B60A5C">
            <w:pPr>
              <w:tabs>
                <w:tab w:val="left" w:pos="540"/>
              </w:tabs>
              <w:spacing w:before="60" w:after="60"/>
              <w:rPr>
                <w:b/>
              </w:rPr>
            </w:pPr>
            <w:r>
              <w:rPr>
                <w:b/>
              </w:rPr>
              <w:t>Alternative B: Bidders quote in local and foreign currencies</w:t>
            </w:r>
          </w:p>
          <w:p w:rsidR="00B60A5C" w:rsidRDefault="00B60A5C" w:rsidP="00B60A5C">
            <w:pPr>
              <w:tabs>
                <w:tab w:val="left" w:pos="540"/>
              </w:tabs>
              <w:suppressAutoHyphens/>
              <w:spacing w:before="60" w:after="60"/>
              <w:ind w:right="-72"/>
            </w:pPr>
            <w:r>
              <w:t>The unit rates and prices shall be quoted by the bidder in the Bill of Quantities separately in the following currencies:</w:t>
            </w:r>
          </w:p>
          <w:p w:rsidR="00B60A5C" w:rsidRDefault="00B60A5C" w:rsidP="00B60A5C">
            <w:pPr>
              <w:tabs>
                <w:tab w:val="left" w:pos="1080"/>
              </w:tabs>
              <w:suppressAutoHyphens/>
              <w:spacing w:before="60" w:after="60"/>
              <w:ind w:right="-72"/>
            </w:pPr>
            <w:r>
              <w:t xml:space="preserve">(a)  for those inputs to the Works that the bidder expects to supply from within the Republic of Mauritius, in </w:t>
            </w:r>
            <w:r w:rsidRPr="00BD2A1B">
              <w:rPr>
                <w:b/>
              </w:rPr>
              <w:t>[</w:t>
            </w:r>
            <w:r>
              <w:rPr>
                <w:b/>
              </w:rPr>
              <w:t>Mauritian Rupees</w:t>
            </w:r>
            <w:r w:rsidRPr="00BD2A1B">
              <w:rPr>
                <w:b/>
              </w:rPr>
              <w:t>]</w:t>
            </w:r>
            <w:r>
              <w:rPr>
                <w:b/>
              </w:rPr>
              <w:t xml:space="preserve"> </w:t>
            </w:r>
            <w:r w:rsidRPr="00BD2A1B">
              <w:t xml:space="preserve">and further referred to as “the </w:t>
            </w:r>
            <w:r>
              <w:t xml:space="preserve">local </w:t>
            </w:r>
            <w:r w:rsidRPr="00BD2A1B">
              <w:t>currency”</w:t>
            </w:r>
            <w:r>
              <w:t>; and</w:t>
            </w:r>
          </w:p>
          <w:p w:rsidR="00B60A5C" w:rsidRPr="00C70176" w:rsidRDefault="00B60A5C" w:rsidP="00B60A5C">
            <w:pPr>
              <w:tabs>
                <w:tab w:val="left" w:pos="540"/>
              </w:tabs>
              <w:spacing w:before="60" w:after="60"/>
              <w:rPr>
                <w:b/>
              </w:rPr>
            </w:pPr>
            <w:r>
              <w:t>(b)  for those inputs to the Works that the bidder expects to supply from outside Mauritius (referred to as “the foreign currency requirements”) in up to any three currencies of any country</w:t>
            </w:r>
          </w:p>
        </w:tc>
      </w:tr>
      <w:tr w:rsidR="00B60A5C" w:rsidRPr="00BD2A1B" w:rsidTr="00B60A5C">
        <w:tc>
          <w:tcPr>
            <w:tcW w:w="1710" w:type="dxa"/>
            <w:gridSpan w:val="2"/>
          </w:tcPr>
          <w:p w:rsidR="00B60A5C" w:rsidRPr="00A81D07" w:rsidRDefault="00B60A5C" w:rsidP="00B60A5C">
            <w:pPr>
              <w:pStyle w:val="Head22"/>
              <w:tabs>
                <w:tab w:val="clear" w:pos="360"/>
                <w:tab w:val="left" w:pos="-18"/>
              </w:tabs>
              <w:spacing w:after="120"/>
              <w:ind w:left="72" w:hanging="72"/>
            </w:pPr>
            <w:r w:rsidRPr="00A81D07">
              <w:t>17.1 Documents comprising the Technical Proposals</w:t>
            </w:r>
          </w:p>
        </w:tc>
        <w:tc>
          <w:tcPr>
            <w:tcW w:w="7380" w:type="dxa"/>
          </w:tcPr>
          <w:p w:rsidR="00B60A5C" w:rsidRPr="00A81D07" w:rsidRDefault="00B60A5C" w:rsidP="00B60A5C">
            <w:pPr>
              <w:tabs>
                <w:tab w:val="left" w:pos="-720"/>
                <w:tab w:val="left" w:pos="0"/>
              </w:tabs>
              <w:suppressAutoHyphens/>
              <w:ind w:left="72"/>
              <w:jc w:val="left"/>
              <w:rPr>
                <w:lang w:val="en-GB"/>
              </w:rPr>
            </w:pPr>
            <w:r w:rsidRPr="00A81D07">
              <w:rPr>
                <w:lang w:val="en-GB"/>
              </w:rPr>
              <w:t>Technical specifications shall contain but not belimited to the following elements and descriptions of requirements, to the extent applicable in the procurement at hand:</w:t>
            </w:r>
          </w:p>
          <w:p w:rsidR="00B60A5C" w:rsidRPr="00A81D07" w:rsidRDefault="00B60A5C" w:rsidP="00B60A5C">
            <w:pPr>
              <w:tabs>
                <w:tab w:val="left" w:pos="-720"/>
                <w:tab w:val="left" w:pos="702"/>
              </w:tabs>
              <w:suppressAutoHyphens/>
              <w:spacing w:line="281" w:lineRule="auto"/>
              <w:ind w:left="702" w:hanging="702"/>
              <w:rPr>
                <w:lang w:val="en-GB"/>
              </w:rPr>
            </w:pPr>
          </w:p>
          <w:p w:rsidR="00B60A5C" w:rsidRPr="00A81D07" w:rsidRDefault="00B60A5C" w:rsidP="00B60A5C">
            <w:pPr>
              <w:tabs>
                <w:tab w:val="left" w:pos="-720"/>
                <w:tab w:val="left" w:pos="1422"/>
              </w:tabs>
              <w:suppressAutoHyphens/>
              <w:ind w:left="1332" w:hanging="630"/>
              <w:contextualSpacing/>
              <w:rPr>
                <w:lang w:val="en-GB"/>
              </w:rPr>
            </w:pPr>
            <w:r w:rsidRPr="00A81D07">
              <w:rPr>
                <w:lang w:val="en-GB"/>
              </w:rPr>
              <w:t xml:space="preserve">(1) </w:t>
            </w:r>
            <w:r w:rsidRPr="00A81D07">
              <w:rPr>
                <w:lang w:val="en-GB"/>
              </w:rPr>
              <w:tab/>
              <w:t>general description of the scope and purpose of the  Works;</w:t>
            </w:r>
          </w:p>
          <w:p w:rsidR="00B60A5C" w:rsidRPr="00A81D07" w:rsidRDefault="00B60A5C" w:rsidP="00B60A5C">
            <w:pPr>
              <w:tabs>
                <w:tab w:val="left" w:pos="-720"/>
                <w:tab w:val="left" w:pos="1332"/>
              </w:tabs>
              <w:suppressAutoHyphens/>
              <w:ind w:left="1332" w:hanging="630"/>
              <w:contextualSpacing/>
              <w:jc w:val="left"/>
              <w:rPr>
                <w:lang w:val="en-GB"/>
              </w:rPr>
            </w:pPr>
            <w:r w:rsidRPr="00A81D07">
              <w:rPr>
                <w:lang w:val="en-GB"/>
              </w:rPr>
              <w:lastRenderedPageBreak/>
              <w:t xml:space="preserve">(2) </w:t>
            </w:r>
            <w:r w:rsidRPr="00A81D07">
              <w:rPr>
                <w:lang w:val="en-GB"/>
              </w:rPr>
              <w:tab/>
              <w:t>precise description of scope of Work to be carried out, i.e., elements such as design, construction, erection, any   manufacturing, installation of equipment;</w:t>
            </w:r>
          </w:p>
          <w:p w:rsidR="00B60A5C" w:rsidRPr="00A81D07" w:rsidRDefault="00B60A5C" w:rsidP="00B60A5C">
            <w:pPr>
              <w:tabs>
                <w:tab w:val="left" w:pos="-720"/>
                <w:tab w:val="left" w:pos="1332"/>
              </w:tabs>
              <w:suppressAutoHyphens/>
              <w:ind w:left="1332" w:hanging="630"/>
              <w:contextualSpacing/>
              <w:rPr>
                <w:lang w:val="en-GB"/>
              </w:rPr>
            </w:pPr>
          </w:p>
          <w:p w:rsidR="00B60A5C" w:rsidRPr="00A81D07" w:rsidRDefault="00B60A5C" w:rsidP="00B60A5C">
            <w:pPr>
              <w:tabs>
                <w:tab w:val="left" w:pos="-720"/>
                <w:tab w:val="left" w:pos="1332"/>
              </w:tabs>
              <w:suppressAutoHyphens/>
              <w:ind w:left="1332" w:hanging="630"/>
              <w:contextualSpacing/>
              <w:rPr>
                <w:lang w:val="en-GB"/>
              </w:rPr>
            </w:pPr>
            <w:r w:rsidRPr="00A81D07">
              <w:rPr>
                <w:lang w:val="en-GB"/>
              </w:rPr>
              <w:t xml:space="preserve">(3) </w:t>
            </w:r>
            <w:r w:rsidRPr="00A81D07">
              <w:rPr>
                <w:lang w:val="en-GB"/>
              </w:rPr>
              <w:tab/>
              <w:t>physical nature and conditions of construction site;</w:t>
            </w:r>
          </w:p>
          <w:p w:rsidR="00B60A5C" w:rsidRPr="00A81D07" w:rsidRDefault="00B60A5C" w:rsidP="00B60A5C">
            <w:pPr>
              <w:tabs>
                <w:tab w:val="left" w:pos="-720"/>
                <w:tab w:val="left" w:pos="1332"/>
              </w:tabs>
              <w:suppressAutoHyphens/>
              <w:ind w:left="1332" w:hanging="630"/>
              <w:contextualSpacing/>
              <w:rPr>
                <w:lang w:val="en-GB"/>
              </w:rPr>
            </w:pPr>
            <w:r w:rsidRPr="00A81D07">
              <w:rPr>
                <w:lang w:val="en-GB"/>
              </w:rPr>
              <w:t xml:space="preserve">(4) </w:t>
            </w:r>
            <w:r w:rsidRPr="00A81D07">
              <w:rPr>
                <w:lang w:val="en-GB"/>
              </w:rPr>
              <w:tab/>
              <w:t>detailed listing of any equipment and components to  be supplied;</w:t>
            </w:r>
          </w:p>
          <w:p w:rsidR="00B60A5C" w:rsidRPr="00A81D07" w:rsidRDefault="00B60A5C" w:rsidP="00B60A5C">
            <w:pPr>
              <w:tabs>
                <w:tab w:val="left" w:pos="-720"/>
                <w:tab w:val="left" w:pos="1332"/>
              </w:tabs>
              <w:suppressAutoHyphens/>
              <w:ind w:left="1332" w:hanging="630"/>
              <w:contextualSpacing/>
              <w:rPr>
                <w:lang w:val="en-GB"/>
              </w:rPr>
            </w:pPr>
            <w:r w:rsidRPr="00A81D07">
              <w:rPr>
                <w:lang w:val="en-GB"/>
              </w:rPr>
              <w:t xml:space="preserve">(5) </w:t>
            </w:r>
            <w:r w:rsidRPr="00A81D07">
              <w:rPr>
                <w:lang w:val="en-GB"/>
              </w:rPr>
              <w:tab/>
              <w:t>detailed design and drawings of work to be performed, to the extent those are to be supplied by the  Public Body under the contracting arrangement in question;</w:t>
            </w:r>
          </w:p>
          <w:p w:rsidR="00B60A5C" w:rsidRPr="00A81D07" w:rsidRDefault="00B60A5C" w:rsidP="00B60A5C">
            <w:pPr>
              <w:tabs>
                <w:tab w:val="left" w:pos="-720"/>
                <w:tab w:val="left" w:pos="1332"/>
              </w:tabs>
              <w:suppressAutoHyphens/>
              <w:ind w:left="1332" w:hanging="630"/>
              <w:contextualSpacing/>
              <w:rPr>
                <w:lang w:val="en-GB"/>
              </w:rPr>
            </w:pPr>
            <w:r w:rsidRPr="00A81D07">
              <w:rPr>
                <w:lang w:val="en-GB"/>
              </w:rPr>
              <w:t xml:space="preserve">(6) </w:t>
            </w:r>
            <w:r w:rsidRPr="00A81D07">
              <w:rPr>
                <w:lang w:val="en-GB"/>
              </w:rPr>
              <w:tab/>
              <w:t>description of the Works in terms of design details,   drawings and/or performance characteristics, including specific technical descriptions and standards as to items such as plumbing, and electrical installations;</w:t>
            </w:r>
          </w:p>
          <w:p w:rsidR="00B60A5C" w:rsidRPr="00A81D07" w:rsidRDefault="00B60A5C" w:rsidP="00B60A5C">
            <w:pPr>
              <w:tabs>
                <w:tab w:val="left" w:pos="-720"/>
                <w:tab w:val="left" w:pos="1332"/>
              </w:tabs>
              <w:suppressAutoHyphens/>
              <w:ind w:left="1332" w:hanging="630"/>
              <w:contextualSpacing/>
              <w:jc w:val="left"/>
              <w:rPr>
                <w:lang w:val="en-GB"/>
              </w:rPr>
            </w:pPr>
            <w:r w:rsidRPr="00A81D07">
              <w:rPr>
                <w:lang w:val="en-GB"/>
              </w:rPr>
              <w:t xml:space="preserve">(7) </w:t>
            </w:r>
            <w:r w:rsidRPr="00A81D07">
              <w:rPr>
                <w:lang w:val="en-GB"/>
              </w:rPr>
              <w:tab/>
              <w:t>environmental impact and safety standards to be met;</w:t>
            </w:r>
          </w:p>
          <w:p w:rsidR="00B60A5C" w:rsidRPr="00A81D07" w:rsidRDefault="00B60A5C" w:rsidP="00B60A5C">
            <w:pPr>
              <w:tabs>
                <w:tab w:val="left" w:pos="-720"/>
                <w:tab w:val="left" w:pos="1332"/>
              </w:tabs>
              <w:suppressAutoHyphens/>
              <w:ind w:left="1332" w:hanging="630"/>
              <w:contextualSpacing/>
              <w:rPr>
                <w:lang w:val="en-GB"/>
              </w:rPr>
            </w:pPr>
            <w:r w:rsidRPr="00A81D07">
              <w:rPr>
                <w:lang w:val="en-GB"/>
              </w:rPr>
              <w:t xml:space="preserve">(8) </w:t>
            </w:r>
            <w:r w:rsidRPr="00A81D07">
              <w:rPr>
                <w:lang w:val="en-GB"/>
              </w:rPr>
              <w:tab/>
              <w:t>description of performance and quality guarantees     required;</w:t>
            </w:r>
          </w:p>
          <w:p w:rsidR="00B60A5C" w:rsidRPr="00A81D07" w:rsidRDefault="00B60A5C" w:rsidP="00B60A5C">
            <w:pPr>
              <w:tabs>
                <w:tab w:val="left" w:pos="-720"/>
                <w:tab w:val="left" w:pos="1332"/>
              </w:tabs>
              <w:suppressAutoHyphens/>
              <w:ind w:left="1332" w:hanging="630"/>
              <w:contextualSpacing/>
              <w:rPr>
                <w:lang w:val="en-GB"/>
              </w:rPr>
            </w:pPr>
            <w:r w:rsidRPr="00A81D07">
              <w:rPr>
                <w:lang w:val="en-GB"/>
              </w:rPr>
              <w:t xml:space="preserve">(9) </w:t>
            </w:r>
            <w:r w:rsidRPr="00A81D07">
              <w:rPr>
                <w:lang w:val="en-GB"/>
              </w:rPr>
              <w:tab/>
              <w:t>inspection and testing to be conducted at various          stages of construction;</w:t>
            </w:r>
          </w:p>
          <w:p w:rsidR="00B60A5C" w:rsidRPr="00A81D07" w:rsidRDefault="00B60A5C" w:rsidP="00B60A5C">
            <w:pPr>
              <w:tabs>
                <w:tab w:val="left" w:pos="-720"/>
                <w:tab w:val="left" w:pos="1332"/>
              </w:tabs>
              <w:suppressAutoHyphens/>
              <w:ind w:left="1332" w:hanging="630"/>
              <w:contextualSpacing/>
              <w:rPr>
                <w:lang w:val="en-GB"/>
              </w:rPr>
            </w:pPr>
            <w:r w:rsidRPr="00A81D07">
              <w:rPr>
                <w:lang w:val="en-GB"/>
              </w:rPr>
              <w:t>(10)</w:t>
            </w:r>
            <w:r w:rsidRPr="00A81D07">
              <w:rPr>
                <w:lang w:val="en-GB"/>
              </w:rPr>
              <w:tab/>
              <w:t>completion tests;</w:t>
            </w:r>
          </w:p>
          <w:p w:rsidR="00B60A5C" w:rsidRPr="00A81D07" w:rsidRDefault="00B60A5C" w:rsidP="00B60A5C">
            <w:pPr>
              <w:tabs>
                <w:tab w:val="left" w:pos="-720"/>
                <w:tab w:val="left" w:pos="1332"/>
              </w:tabs>
              <w:suppressAutoHyphens/>
              <w:ind w:left="1332" w:hanging="630"/>
              <w:contextualSpacing/>
              <w:jc w:val="left"/>
              <w:rPr>
                <w:lang w:val="en-GB"/>
              </w:rPr>
            </w:pPr>
            <w:r w:rsidRPr="00A81D07">
              <w:rPr>
                <w:lang w:val="en-GB"/>
              </w:rPr>
              <w:t xml:space="preserve">(11) </w:t>
            </w:r>
            <w:r w:rsidRPr="00A81D07">
              <w:rPr>
                <w:lang w:val="en-GB"/>
              </w:rPr>
              <w:tab/>
              <w:t xml:space="preserve"> technical documentation, drawings, operating  manuals to be provided by suppliers;</w:t>
            </w:r>
          </w:p>
          <w:p w:rsidR="00B60A5C" w:rsidRPr="00A81D07" w:rsidRDefault="00B60A5C" w:rsidP="00B60A5C">
            <w:pPr>
              <w:tabs>
                <w:tab w:val="left" w:pos="-720"/>
                <w:tab w:val="left" w:pos="1332"/>
              </w:tabs>
              <w:suppressAutoHyphens/>
              <w:ind w:left="1332" w:hanging="630"/>
              <w:contextualSpacing/>
              <w:rPr>
                <w:lang w:val="en-GB"/>
              </w:rPr>
            </w:pPr>
            <w:r w:rsidRPr="00A81D07">
              <w:rPr>
                <w:lang w:val="en-GB"/>
              </w:rPr>
              <w:t xml:space="preserve">(12) </w:t>
            </w:r>
            <w:r w:rsidRPr="00A81D07">
              <w:rPr>
                <w:lang w:val="en-GB"/>
              </w:rPr>
              <w:tab/>
              <w:t>type and quantity of training and supervision to be     provided by suppliers, to the extent applicable;</w:t>
            </w:r>
          </w:p>
          <w:p w:rsidR="00B60A5C" w:rsidRPr="00A81D07" w:rsidRDefault="00B60A5C" w:rsidP="00B60A5C">
            <w:pPr>
              <w:tabs>
                <w:tab w:val="left" w:pos="-720"/>
                <w:tab w:val="left" w:pos="1332"/>
              </w:tabs>
              <w:suppressAutoHyphens/>
              <w:ind w:left="1332" w:hanging="630"/>
              <w:contextualSpacing/>
              <w:rPr>
                <w:lang w:val="en-GB"/>
              </w:rPr>
            </w:pPr>
            <w:r w:rsidRPr="00A81D07">
              <w:rPr>
                <w:lang w:val="en-GB"/>
              </w:rPr>
              <w:t xml:space="preserve">(13) </w:t>
            </w:r>
            <w:r w:rsidRPr="00A81D07">
              <w:rPr>
                <w:lang w:val="en-GB"/>
              </w:rPr>
              <w:tab/>
              <w:t>inspection and performance tests to be passed for       acceptance; and</w:t>
            </w:r>
          </w:p>
          <w:p w:rsidR="00B60A5C" w:rsidRDefault="00B60A5C" w:rsidP="00B60A5C">
            <w:pPr>
              <w:tabs>
                <w:tab w:val="left" w:pos="540"/>
              </w:tabs>
              <w:spacing w:before="60" w:after="60"/>
              <w:contextualSpacing/>
            </w:pPr>
            <w:r w:rsidRPr="00A81D07">
              <w:rPr>
                <w:lang w:val="en-GB"/>
              </w:rPr>
              <w:t xml:space="preserve">           (14) </w:t>
            </w:r>
            <w:r w:rsidRPr="00A81D07">
              <w:rPr>
                <w:lang w:val="en-GB"/>
              </w:rPr>
              <w:tab/>
              <w:t>Schedule for starting and completion of construction time.</w:t>
            </w:r>
          </w:p>
        </w:tc>
      </w:tr>
      <w:tr w:rsidR="00B60A5C" w:rsidTr="00B60A5C">
        <w:tc>
          <w:tcPr>
            <w:tcW w:w="1710" w:type="dxa"/>
            <w:gridSpan w:val="2"/>
          </w:tcPr>
          <w:p w:rsidR="00B60A5C" w:rsidRDefault="00B60A5C" w:rsidP="00B60A5C">
            <w:pPr>
              <w:tabs>
                <w:tab w:val="right" w:pos="7434"/>
              </w:tabs>
              <w:spacing w:before="60" w:after="60"/>
              <w:rPr>
                <w:b/>
              </w:rPr>
            </w:pPr>
            <w:r>
              <w:rPr>
                <w:b/>
              </w:rPr>
              <w:lastRenderedPageBreak/>
              <w:t>ITB 19.1</w:t>
            </w:r>
          </w:p>
        </w:tc>
        <w:tc>
          <w:tcPr>
            <w:tcW w:w="7380" w:type="dxa"/>
          </w:tcPr>
          <w:p w:rsidR="00B60A5C" w:rsidRDefault="00B60A5C" w:rsidP="00B60A5C">
            <w:pPr>
              <w:tabs>
                <w:tab w:val="right" w:pos="7254"/>
              </w:tabs>
              <w:spacing w:before="60" w:after="60"/>
              <w:rPr>
                <w:i/>
              </w:rPr>
            </w:pPr>
            <w:r>
              <w:t xml:space="preserve">The bid validity period shall be </w:t>
            </w:r>
            <w:r w:rsidRPr="00E0558D">
              <w:t>[</w:t>
            </w:r>
            <w:r w:rsidRPr="00E0558D">
              <w:rPr>
                <w:b/>
              </w:rPr>
              <w:t>insert a number of days that is a multiple of seven counting as</w:t>
            </w:r>
            <w:r w:rsidRPr="00E0558D">
              <w:t xml:space="preserve"> </w:t>
            </w:r>
            <w:r w:rsidRPr="00E0558D">
              <w:rPr>
                <w:b/>
              </w:rPr>
              <w:t>of the deadline for bid submission</w:t>
            </w:r>
            <w:r>
              <w:t>] days</w:t>
            </w:r>
            <w:r>
              <w:rPr>
                <w:i/>
              </w:rPr>
              <w:t xml:space="preserve">.  </w:t>
            </w:r>
          </w:p>
          <w:p w:rsidR="00B60A5C" w:rsidRPr="00C57F89" w:rsidRDefault="00B60A5C" w:rsidP="00B60A5C">
            <w:pPr>
              <w:tabs>
                <w:tab w:val="right" w:pos="7254"/>
              </w:tabs>
              <w:spacing w:before="60" w:after="60"/>
              <w:rPr>
                <w:b/>
              </w:rPr>
            </w:pPr>
            <w:r w:rsidRPr="00C57F89">
              <w:rPr>
                <w:b/>
              </w:rPr>
              <w:t>[This period should be realistic, allowing sufficient time to evaluate the bids, bearing in mind the complexity of the Works and the time required for obtaining references, clarifications, clearances, and approvals and for notification of the award.  Normally the valid</w:t>
            </w:r>
            <w:r>
              <w:rPr>
                <w:b/>
              </w:rPr>
              <w:t>ity period should not exceed 120</w:t>
            </w:r>
            <w:r w:rsidRPr="00C57F89">
              <w:rPr>
                <w:b/>
              </w:rPr>
              <w:t xml:space="preserve"> days.]</w:t>
            </w:r>
          </w:p>
        </w:tc>
      </w:tr>
      <w:tr w:rsidR="00B60A5C" w:rsidTr="00B60A5C">
        <w:tc>
          <w:tcPr>
            <w:tcW w:w="1710" w:type="dxa"/>
            <w:gridSpan w:val="2"/>
          </w:tcPr>
          <w:p w:rsidR="00B60A5C" w:rsidRDefault="00B60A5C" w:rsidP="00B60A5C">
            <w:pPr>
              <w:tabs>
                <w:tab w:val="right" w:pos="7434"/>
              </w:tabs>
              <w:spacing w:before="60" w:after="60"/>
              <w:rPr>
                <w:b/>
              </w:rPr>
            </w:pPr>
            <w:r>
              <w:rPr>
                <w:b/>
              </w:rPr>
              <w:t>ITB 19.3 (a)</w:t>
            </w:r>
          </w:p>
        </w:tc>
        <w:tc>
          <w:tcPr>
            <w:tcW w:w="7380" w:type="dxa"/>
          </w:tcPr>
          <w:p w:rsidR="00B60A5C" w:rsidRPr="00A20729" w:rsidRDefault="00B60A5C" w:rsidP="00B60A5C">
            <w:pPr>
              <w:tabs>
                <w:tab w:val="right" w:pos="7254"/>
              </w:tabs>
              <w:spacing w:before="60" w:after="60"/>
              <w:rPr>
                <w:i/>
              </w:rPr>
            </w:pPr>
            <w:r>
              <w:t xml:space="preserve">The bid price shall be adjusted by the following factor(s):________ </w:t>
            </w:r>
            <w:r w:rsidRPr="00842F49">
              <w:rPr>
                <w:i/>
              </w:rPr>
              <w:t>[</w:t>
            </w:r>
            <w:r>
              <w:rPr>
                <w:i/>
              </w:rPr>
              <w:t>T</w:t>
            </w:r>
            <w:r w:rsidRPr="00A20729">
              <w:rPr>
                <w:i/>
              </w:rPr>
              <w: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B60A5C" w:rsidTr="00B60A5C">
        <w:tc>
          <w:tcPr>
            <w:tcW w:w="1710" w:type="dxa"/>
            <w:gridSpan w:val="2"/>
          </w:tcPr>
          <w:p w:rsidR="00B60A5C" w:rsidRDefault="00B60A5C" w:rsidP="00B60A5C">
            <w:pPr>
              <w:tabs>
                <w:tab w:val="right" w:pos="7434"/>
              </w:tabs>
              <w:spacing w:before="60" w:after="60"/>
              <w:rPr>
                <w:b/>
              </w:rPr>
            </w:pPr>
            <w:r>
              <w:rPr>
                <w:b/>
              </w:rPr>
              <w:t>ITB 19.3 (b)</w:t>
            </w:r>
          </w:p>
        </w:tc>
        <w:tc>
          <w:tcPr>
            <w:tcW w:w="7380" w:type="dxa"/>
          </w:tcPr>
          <w:p w:rsidR="00B60A5C" w:rsidRDefault="00B60A5C" w:rsidP="00B60A5C">
            <w:pPr>
              <w:tabs>
                <w:tab w:val="right" w:pos="7254"/>
              </w:tabs>
              <w:spacing w:before="60" w:after="60"/>
            </w:pPr>
            <w:r>
              <w:t xml:space="preserve">The fixed portion of the bid price shall be adjusted by the following factor(s): _________ </w:t>
            </w:r>
            <w:r w:rsidRPr="00842F49">
              <w:rPr>
                <w:i/>
              </w:rPr>
              <w:t>[</w:t>
            </w:r>
            <w:r>
              <w:rPr>
                <w:i/>
              </w:rPr>
              <w:t>T</w:t>
            </w:r>
            <w:r w:rsidRPr="00A20729">
              <w:rPr>
                <w:i/>
              </w:rPr>
              <w:t xml:space="preserve">he local currency portion of the </w:t>
            </w:r>
            <w:r>
              <w:rPr>
                <w:i/>
              </w:rPr>
              <w:t xml:space="preserve">fixed portion of the </w:t>
            </w:r>
            <w:r w:rsidRPr="00A20729">
              <w:rPr>
                <w:i/>
              </w:rPr>
              <w:t xml:space="preserve">Contract price shall be adjusted by a factor reflecting local inflation during the period of extension, and the foreign currency portion of the </w:t>
            </w:r>
            <w:r>
              <w:rPr>
                <w:i/>
              </w:rPr>
              <w:t xml:space="preserve">fixed portion of the </w:t>
            </w:r>
            <w:r w:rsidRPr="00A20729">
              <w:rPr>
                <w:i/>
              </w:rPr>
              <w:t xml:space="preserve">Contract price shall be adjusted by a factor reflecting the </w:t>
            </w:r>
            <w:r w:rsidRPr="00A20729">
              <w:rPr>
                <w:i/>
              </w:rPr>
              <w:lastRenderedPageBreak/>
              <w:t>international inflation (in the country of the foreign currency) during the period of extension.]</w:t>
            </w:r>
          </w:p>
        </w:tc>
      </w:tr>
      <w:tr w:rsidR="00B60A5C" w:rsidTr="00B60A5C">
        <w:tc>
          <w:tcPr>
            <w:tcW w:w="1710" w:type="dxa"/>
            <w:gridSpan w:val="2"/>
          </w:tcPr>
          <w:p w:rsidR="00B60A5C" w:rsidRDefault="00B60A5C" w:rsidP="00B60A5C">
            <w:pPr>
              <w:tabs>
                <w:tab w:val="right" w:pos="7434"/>
              </w:tabs>
              <w:spacing w:before="60" w:after="60"/>
              <w:rPr>
                <w:b/>
              </w:rPr>
            </w:pPr>
            <w:r>
              <w:rPr>
                <w:b/>
              </w:rPr>
              <w:lastRenderedPageBreak/>
              <w:t>ITB 20.1</w:t>
            </w:r>
          </w:p>
          <w:p w:rsidR="00B60A5C" w:rsidRDefault="00B60A5C" w:rsidP="00B60A5C">
            <w:pPr>
              <w:tabs>
                <w:tab w:val="right" w:pos="7434"/>
              </w:tabs>
              <w:spacing w:before="60" w:after="60"/>
              <w:rPr>
                <w:b/>
              </w:rPr>
            </w:pPr>
          </w:p>
        </w:tc>
        <w:tc>
          <w:tcPr>
            <w:tcW w:w="7380" w:type="dxa"/>
          </w:tcPr>
          <w:p w:rsidR="00B60A5C" w:rsidRDefault="00B60A5C" w:rsidP="00B60A5C">
            <w:pPr>
              <w:tabs>
                <w:tab w:val="right" w:pos="7254"/>
              </w:tabs>
              <w:spacing w:before="60" w:after="60"/>
            </w:pPr>
            <w:r>
              <w:t xml:space="preserve">A bid security </w:t>
            </w:r>
            <w:r w:rsidRPr="00F72F94">
              <w:rPr>
                <w:b/>
              </w:rPr>
              <w:t>[insert “shall</w:t>
            </w:r>
            <w:r>
              <w:rPr>
                <w:b/>
              </w:rPr>
              <w:t xml:space="preserve"> be”</w:t>
            </w:r>
            <w:r w:rsidRPr="00F72F94">
              <w:rPr>
                <w:b/>
              </w:rPr>
              <w:t>]</w:t>
            </w:r>
            <w:r>
              <w:t xml:space="preserve"> required.  </w:t>
            </w:r>
          </w:p>
          <w:p w:rsidR="00B60A5C" w:rsidRPr="002D4012" w:rsidRDefault="00B60A5C" w:rsidP="00B60A5C">
            <w:pPr>
              <w:tabs>
                <w:tab w:val="right" w:pos="7254"/>
              </w:tabs>
              <w:spacing w:before="60" w:after="60"/>
              <w:rPr>
                <w:i/>
                <w:iCs/>
              </w:rPr>
            </w:pPr>
            <w:r>
              <w:rPr>
                <w:iCs/>
              </w:rPr>
              <w:t xml:space="preserve">The amount and currency of the bid security shall be: </w:t>
            </w:r>
            <w:r w:rsidRPr="00C26CCF">
              <w:rPr>
                <w:b/>
                <w:iCs/>
              </w:rPr>
              <w:t>[insert amount and</w:t>
            </w:r>
            <w:r>
              <w:rPr>
                <w:b/>
                <w:iCs/>
              </w:rPr>
              <w:t xml:space="preserve"> currency of the bid security. </w:t>
            </w:r>
            <w:r w:rsidRPr="00C26CCF">
              <w:rPr>
                <w:b/>
                <w:iCs/>
              </w:rPr>
              <w:t>]</w:t>
            </w:r>
          </w:p>
        </w:tc>
      </w:tr>
      <w:tr w:rsidR="00B60A5C" w:rsidTr="00B60A5C">
        <w:tc>
          <w:tcPr>
            <w:tcW w:w="1710" w:type="dxa"/>
            <w:gridSpan w:val="2"/>
          </w:tcPr>
          <w:p w:rsidR="00B60A5C" w:rsidRDefault="00B60A5C" w:rsidP="00B60A5C">
            <w:pPr>
              <w:tabs>
                <w:tab w:val="right" w:pos="7434"/>
              </w:tabs>
              <w:spacing w:before="60" w:after="60"/>
              <w:rPr>
                <w:b/>
              </w:rPr>
            </w:pPr>
            <w:r>
              <w:rPr>
                <w:b/>
              </w:rPr>
              <w:t>ITB 21.1</w:t>
            </w:r>
          </w:p>
        </w:tc>
        <w:tc>
          <w:tcPr>
            <w:tcW w:w="7380" w:type="dxa"/>
          </w:tcPr>
          <w:p w:rsidR="00B60A5C" w:rsidRPr="00BC22FC" w:rsidRDefault="00B60A5C" w:rsidP="00B60A5C">
            <w:pPr>
              <w:tabs>
                <w:tab w:val="right" w:pos="7254"/>
              </w:tabs>
              <w:spacing w:before="60" w:after="100"/>
              <w:rPr>
                <w:i/>
              </w:rPr>
            </w:pPr>
            <w:r>
              <w:t xml:space="preserve">In addition to the original of the bid, the number of copies is: </w:t>
            </w:r>
            <w:r w:rsidRPr="00C57F89">
              <w:rPr>
                <w:b/>
              </w:rPr>
              <w:t>[Insert number of copies]</w:t>
            </w:r>
          </w:p>
        </w:tc>
      </w:tr>
      <w:tr w:rsidR="00B60A5C" w:rsidTr="00B60A5C">
        <w:tc>
          <w:tcPr>
            <w:tcW w:w="1710" w:type="dxa"/>
            <w:gridSpan w:val="2"/>
          </w:tcPr>
          <w:p w:rsidR="00B60A5C" w:rsidRDefault="00B60A5C" w:rsidP="00B60A5C">
            <w:pPr>
              <w:tabs>
                <w:tab w:val="right" w:pos="7434"/>
              </w:tabs>
              <w:spacing w:before="60" w:after="60"/>
              <w:rPr>
                <w:b/>
              </w:rPr>
            </w:pPr>
            <w:r>
              <w:rPr>
                <w:b/>
              </w:rPr>
              <w:t>ITB 21.2</w:t>
            </w:r>
          </w:p>
        </w:tc>
        <w:tc>
          <w:tcPr>
            <w:tcW w:w="7380" w:type="dxa"/>
          </w:tcPr>
          <w:p w:rsidR="00B60A5C" w:rsidRPr="00E20F02" w:rsidRDefault="00B60A5C" w:rsidP="00B60A5C">
            <w:pPr>
              <w:tabs>
                <w:tab w:val="right" w:pos="7254"/>
              </w:tabs>
              <w:spacing w:before="60" w:after="100"/>
              <w:rPr>
                <w:i/>
              </w:rPr>
            </w:pPr>
            <w:r>
              <w:t xml:space="preserve">The written confirmation of authorization to sign on behalf of the Bidder shall consist of: </w:t>
            </w:r>
            <w:r w:rsidRPr="00E0558D">
              <w:rPr>
                <w:b/>
              </w:rPr>
              <w:t>[insert the name and description of the documentation required to demonstrate the authority of the signatory to sign the bid</w:t>
            </w:r>
            <w:r w:rsidRPr="00E0558D">
              <w:t>].</w:t>
            </w:r>
          </w:p>
        </w:tc>
      </w:tr>
      <w:tr w:rsidR="00B60A5C" w:rsidTr="00B60A5C">
        <w:tc>
          <w:tcPr>
            <w:tcW w:w="9090" w:type="dxa"/>
            <w:gridSpan w:val="3"/>
          </w:tcPr>
          <w:p w:rsidR="00B60A5C" w:rsidRPr="007D6CF8" w:rsidRDefault="00B60A5C" w:rsidP="00B60A5C">
            <w:pPr>
              <w:tabs>
                <w:tab w:val="right" w:pos="7254"/>
              </w:tabs>
              <w:spacing w:before="60" w:after="60"/>
              <w:jc w:val="center"/>
              <w:rPr>
                <w:b/>
              </w:rPr>
            </w:pPr>
            <w:r>
              <w:rPr>
                <w:b/>
              </w:rPr>
              <w:t>D.  Submission and Opening of Bids</w:t>
            </w:r>
          </w:p>
        </w:tc>
      </w:tr>
      <w:tr w:rsidR="00B60A5C" w:rsidTr="00B60A5C">
        <w:tc>
          <w:tcPr>
            <w:tcW w:w="1620" w:type="dxa"/>
          </w:tcPr>
          <w:p w:rsidR="00B60A5C" w:rsidRDefault="00B60A5C" w:rsidP="00B60A5C">
            <w:pPr>
              <w:tabs>
                <w:tab w:val="right" w:pos="7434"/>
              </w:tabs>
              <w:spacing w:before="60" w:after="60"/>
              <w:rPr>
                <w:b/>
              </w:rPr>
            </w:pPr>
            <w:r>
              <w:rPr>
                <w:b/>
              </w:rPr>
              <w:t xml:space="preserve">ITB 23.1 </w:t>
            </w:r>
          </w:p>
        </w:tc>
        <w:tc>
          <w:tcPr>
            <w:tcW w:w="7470" w:type="dxa"/>
            <w:gridSpan w:val="2"/>
          </w:tcPr>
          <w:p w:rsidR="00B60A5C" w:rsidRDefault="00B60A5C" w:rsidP="00B60A5C">
            <w:pPr>
              <w:tabs>
                <w:tab w:val="right" w:pos="7254"/>
              </w:tabs>
              <w:spacing w:before="60" w:after="60"/>
              <w:rPr>
                <w:b/>
              </w:rPr>
            </w:pPr>
            <w:r>
              <w:t xml:space="preserve">For </w:t>
            </w:r>
            <w:r>
              <w:rPr>
                <w:b/>
                <w:u w:val="single"/>
              </w:rPr>
              <w:t>bid submission purposes</w:t>
            </w:r>
            <w:r>
              <w:rPr>
                <w:u w:val="single"/>
              </w:rPr>
              <w:t xml:space="preserve"> </w:t>
            </w:r>
            <w:r>
              <w:t xml:space="preserve">only, the Employer’s address is: </w:t>
            </w:r>
            <w:r w:rsidRPr="00C57F89">
              <w:rPr>
                <w:b/>
              </w:rPr>
              <w:t>[This address may be the same as or different from that specified under provision ITB 7.1 for clarifications]</w:t>
            </w:r>
          </w:p>
          <w:p w:rsidR="00B60A5C" w:rsidRPr="009B0C38" w:rsidRDefault="00B60A5C" w:rsidP="00B60A5C">
            <w:pPr>
              <w:pStyle w:val="Footer"/>
              <w:spacing w:after="120"/>
              <w:rPr>
                <w:b/>
                <w:sz w:val="24"/>
                <w:szCs w:val="24"/>
              </w:rPr>
            </w:pPr>
            <w:r w:rsidRPr="009B0C38">
              <w:rPr>
                <w:sz w:val="24"/>
                <w:szCs w:val="24"/>
              </w:rPr>
              <w:t>Attention: [</w:t>
            </w:r>
            <w:r w:rsidRPr="009B0C38">
              <w:rPr>
                <w:b/>
                <w:sz w:val="24"/>
                <w:szCs w:val="24"/>
              </w:rPr>
              <w:t>insert full name of person, if applicable]</w:t>
            </w:r>
          </w:p>
          <w:p w:rsidR="00B60A5C" w:rsidRPr="00E0558D" w:rsidRDefault="00B60A5C" w:rsidP="00B60A5C">
            <w:pPr>
              <w:spacing w:before="120" w:after="120"/>
              <w:ind w:left="963" w:hanging="963"/>
            </w:pPr>
            <w:r w:rsidRPr="00E0558D">
              <w:t>Street Address:   [</w:t>
            </w:r>
            <w:r w:rsidRPr="00E0558D">
              <w:rPr>
                <w:b/>
              </w:rPr>
              <w:t>insert street address and number</w:t>
            </w:r>
            <w:r w:rsidRPr="00E0558D">
              <w:t>]</w:t>
            </w:r>
            <w:r w:rsidRPr="00E0558D">
              <w:tab/>
            </w:r>
          </w:p>
          <w:p w:rsidR="00B60A5C" w:rsidRPr="00E0558D" w:rsidRDefault="00B60A5C" w:rsidP="00B60A5C">
            <w:pPr>
              <w:spacing w:before="120" w:after="120"/>
              <w:ind w:left="1053" w:hanging="1053"/>
            </w:pPr>
            <w:r w:rsidRPr="00E0558D">
              <w:t>Floor/ Room number:   [</w:t>
            </w:r>
            <w:r w:rsidRPr="00E0558D">
              <w:rPr>
                <w:b/>
              </w:rPr>
              <w:t>insert  floor and room number, if applicable</w:t>
            </w:r>
            <w:r w:rsidRPr="00E0558D">
              <w:t>]</w:t>
            </w:r>
            <w:r w:rsidRPr="00E0558D">
              <w:tab/>
            </w:r>
          </w:p>
          <w:p w:rsidR="00B60A5C" w:rsidRPr="00E0558D" w:rsidRDefault="00B60A5C" w:rsidP="00B60A5C">
            <w:pPr>
              <w:spacing w:before="120" w:after="120"/>
            </w:pPr>
            <w:r w:rsidRPr="00E0558D">
              <w:t>City:  [</w:t>
            </w:r>
            <w:r w:rsidRPr="00E0558D">
              <w:rPr>
                <w:b/>
              </w:rPr>
              <w:t>insert name of city or town</w:t>
            </w:r>
            <w:r w:rsidRPr="00E0558D">
              <w:t>]</w:t>
            </w:r>
            <w:r w:rsidRPr="00E0558D">
              <w:tab/>
            </w:r>
          </w:p>
          <w:p w:rsidR="00B60A5C" w:rsidRPr="00E0558D" w:rsidRDefault="00B60A5C" w:rsidP="00B60A5C">
            <w:pPr>
              <w:spacing w:before="120" w:after="120"/>
            </w:pPr>
            <w:r w:rsidRPr="00E0558D">
              <w:t>Country:   [</w:t>
            </w:r>
            <w:r w:rsidRPr="00E0558D">
              <w:rPr>
                <w:b/>
              </w:rPr>
              <w:t>insert name of country</w:t>
            </w:r>
            <w:r w:rsidRPr="00E0558D">
              <w:t>]</w:t>
            </w:r>
            <w:r w:rsidRPr="00E0558D">
              <w:tab/>
            </w:r>
          </w:p>
          <w:p w:rsidR="00B60A5C" w:rsidRPr="009F284E" w:rsidRDefault="00B60A5C" w:rsidP="00B60A5C">
            <w:pPr>
              <w:tabs>
                <w:tab w:val="right" w:pos="7254"/>
              </w:tabs>
              <w:spacing w:before="60" w:after="60"/>
            </w:pPr>
            <w:r>
              <w:rPr>
                <w:b/>
              </w:rPr>
              <w:t xml:space="preserve">The deadline for bid submission is: </w:t>
            </w:r>
          </w:p>
          <w:p w:rsidR="00B60A5C" w:rsidRPr="00575E80" w:rsidRDefault="00B60A5C" w:rsidP="00B60A5C">
            <w:pPr>
              <w:spacing w:before="60" w:after="60"/>
              <w:rPr>
                <w:b/>
              </w:rPr>
            </w:pPr>
            <w:r>
              <w:t>Date:</w:t>
            </w:r>
            <w:r w:rsidRPr="00575E80">
              <w:rPr>
                <w:b/>
              </w:rPr>
              <w:t xml:space="preserve"> [insert  day, month, and year, i.e. </w:t>
            </w:r>
            <w:smartTag w:uri="urn:schemas-microsoft-com:office:smarttags" w:element="date">
              <w:smartTagPr>
                <w:attr w:name="Year" w:val="2008"/>
                <w:attr w:name="Day" w:val="15"/>
                <w:attr w:name="Month" w:val="6"/>
              </w:smartTagPr>
              <w:r w:rsidRPr="00575E80">
                <w:rPr>
                  <w:b/>
                </w:rPr>
                <w:t>15 June, 2008</w:t>
              </w:r>
            </w:smartTag>
            <w:r w:rsidRPr="00575E80">
              <w:rPr>
                <w:b/>
              </w:rPr>
              <w:t>]</w:t>
            </w:r>
          </w:p>
          <w:p w:rsidR="00B60A5C" w:rsidRDefault="00B60A5C" w:rsidP="00B60A5C">
            <w:pPr>
              <w:tabs>
                <w:tab w:val="right" w:pos="7254"/>
              </w:tabs>
              <w:spacing w:before="60" w:after="60"/>
              <w:rPr>
                <w:u w:val="single"/>
              </w:rPr>
            </w:pPr>
            <w:r w:rsidRPr="00E0558D">
              <w:t>Time:  [</w:t>
            </w:r>
            <w:r w:rsidRPr="00E0558D">
              <w:rPr>
                <w:b/>
              </w:rPr>
              <w:t xml:space="preserve">insert time, and identify if a.m. or p.m., i.e. </w:t>
            </w:r>
            <w:smartTag w:uri="urn:schemas-microsoft-com:office:smarttags" w:element="time">
              <w:smartTagPr>
                <w:attr w:name="Minute" w:val="30"/>
                <w:attr w:name="Hour" w:val="10"/>
              </w:smartTagPr>
              <w:r w:rsidRPr="00E0558D">
                <w:rPr>
                  <w:b/>
                </w:rPr>
                <w:t>10:30 a.m.</w:t>
              </w:r>
            </w:smartTag>
            <w:r w:rsidRPr="00E0558D">
              <w:t>]</w:t>
            </w:r>
          </w:p>
          <w:p w:rsidR="00B60A5C" w:rsidRDefault="00B60A5C" w:rsidP="00B60A5C">
            <w:pPr>
              <w:suppressAutoHyphens/>
              <w:spacing w:after="200"/>
              <w:rPr>
                <w:b/>
                <w:spacing w:val="-4"/>
              </w:rPr>
            </w:pPr>
            <w:r w:rsidRPr="00C57F89">
              <w:rPr>
                <w:b/>
                <w:spacing w:val="-4"/>
              </w:rPr>
              <w:t>[The date and time should be the same as those provided in the Invitation for Bids, unless subsequently amended pursuant to Clause 22.2.]</w:t>
            </w:r>
          </w:p>
          <w:p w:rsidR="00B60A5C" w:rsidRDefault="00B60A5C" w:rsidP="00B60A5C">
            <w:pPr>
              <w:suppressAutoHyphens/>
              <w:spacing w:after="200"/>
            </w:pPr>
            <w:r>
              <w:t xml:space="preserve">Bidders </w:t>
            </w:r>
            <w:r w:rsidRPr="004B248D">
              <w:rPr>
                <w:b/>
                <w:iCs/>
              </w:rPr>
              <w:t>[insert “shall” or “shall not”]</w:t>
            </w:r>
            <w:r>
              <w:t xml:space="preserve"> have the option of submitting their bids electronically.</w:t>
            </w:r>
          </w:p>
          <w:p w:rsidR="00B60A5C" w:rsidRPr="004B248D" w:rsidRDefault="00B60A5C" w:rsidP="00B60A5C">
            <w:pPr>
              <w:tabs>
                <w:tab w:val="right" w:pos="7254"/>
              </w:tabs>
              <w:spacing w:before="60" w:after="60"/>
              <w:rPr>
                <w:b/>
              </w:rPr>
            </w:pPr>
            <w:r w:rsidRPr="00C26CCF">
              <w:rPr>
                <w:b/>
              </w:rPr>
              <w:t xml:space="preserve">[The following provision should be included and the required corresponding information inserted </w:t>
            </w:r>
            <w:r w:rsidRPr="00C26CCF">
              <w:rPr>
                <w:b/>
                <w:u w:val="single"/>
              </w:rPr>
              <w:t>only</w:t>
            </w:r>
            <w:r w:rsidRPr="00C26CCF">
              <w:rPr>
                <w:b/>
              </w:rPr>
              <w:t xml:space="preserve"> if </w:t>
            </w:r>
            <w:r w:rsidRPr="004B248D">
              <w:rPr>
                <w:b/>
              </w:rPr>
              <w:t>Bidders have the option of submitting their bids electronically.  Otherwise</w:t>
            </w:r>
            <w:r w:rsidRPr="00C26CCF">
              <w:rPr>
                <w:b/>
              </w:rPr>
              <w:t xml:space="preserve"> omit.]</w:t>
            </w:r>
          </w:p>
          <w:p w:rsidR="00B60A5C" w:rsidRPr="00E54A7F" w:rsidRDefault="00B60A5C" w:rsidP="00B60A5C">
            <w:pPr>
              <w:suppressAutoHyphens/>
              <w:spacing w:after="200"/>
              <w:rPr>
                <w:b/>
              </w:rPr>
            </w:pPr>
            <w:r>
              <w:t xml:space="preserve">If bidders have the option of submitting their bids electronically, the electronic bidding submission procedures shall be: </w:t>
            </w:r>
            <w:r w:rsidRPr="004B248D">
              <w:rPr>
                <w:b/>
                <w:iCs/>
              </w:rPr>
              <w:t>[insert a description of the electronic bidding submission procedure</w:t>
            </w:r>
            <w:r>
              <w:rPr>
                <w:b/>
                <w:iCs/>
              </w:rPr>
              <w:t>s</w:t>
            </w:r>
            <w:r w:rsidRPr="004B248D">
              <w:rPr>
                <w:b/>
                <w:iCs/>
              </w:rPr>
              <w:t>]</w:t>
            </w:r>
          </w:p>
        </w:tc>
      </w:tr>
      <w:tr w:rsidR="00B60A5C" w:rsidTr="00B60A5C">
        <w:tc>
          <w:tcPr>
            <w:tcW w:w="1620" w:type="dxa"/>
          </w:tcPr>
          <w:p w:rsidR="00B60A5C" w:rsidRDefault="00B60A5C" w:rsidP="00B60A5C">
            <w:pPr>
              <w:tabs>
                <w:tab w:val="right" w:pos="7434"/>
              </w:tabs>
              <w:spacing w:before="60" w:after="60"/>
              <w:rPr>
                <w:b/>
              </w:rPr>
            </w:pPr>
            <w:r>
              <w:rPr>
                <w:b/>
              </w:rPr>
              <w:t>ITB 26.1</w:t>
            </w:r>
          </w:p>
        </w:tc>
        <w:tc>
          <w:tcPr>
            <w:tcW w:w="7470" w:type="dxa"/>
            <w:gridSpan w:val="2"/>
          </w:tcPr>
          <w:p w:rsidR="00B60A5C" w:rsidRDefault="00B60A5C" w:rsidP="00B60A5C">
            <w:pPr>
              <w:tabs>
                <w:tab w:val="right" w:pos="7254"/>
              </w:tabs>
              <w:spacing w:before="60" w:after="60"/>
            </w:pPr>
            <w:r>
              <w:t xml:space="preserve">The bid opening shall take place at: </w:t>
            </w:r>
          </w:p>
          <w:p w:rsidR="00B60A5C" w:rsidRPr="00E0558D" w:rsidRDefault="00B60A5C" w:rsidP="00B60A5C">
            <w:pPr>
              <w:spacing w:before="120" w:after="120"/>
              <w:ind w:left="963" w:hanging="963"/>
            </w:pPr>
            <w:r w:rsidRPr="00E0558D">
              <w:t>Street Address:   [</w:t>
            </w:r>
            <w:r w:rsidRPr="00E0558D">
              <w:rPr>
                <w:b/>
              </w:rPr>
              <w:t>insert street address and numbe</w:t>
            </w:r>
            <w:r w:rsidRPr="00E0558D">
              <w:rPr>
                <w:i/>
              </w:rPr>
              <w:t>r</w:t>
            </w:r>
            <w:r w:rsidRPr="00E0558D">
              <w:t>]</w:t>
            </w:r>
            <w:r w:rsidRPr="00E0558D">
              <w:tab/>
            </w:r>
          </w:p>
          <w:p w:rsidR="00B60A5C" w:rsidRPr="00E0558D" w:rsidRDefault="00B60A5C" w:rsidP="00B60A5C">
            <w:pPr>
              <w:spacing w:before="120" w:after="120"/>
              <w:ind w:left="1053" w:hanging="1053"/>
            </w:pPr>
            <w:r w:rsidRPr="00E0558D">
              <w:t>Floor/ Room number:   [</w:t>
            </w:r>
            <w:r w:rsidRPr="00E0558D">
              <w:rPr>
                <w:b/>
              </w:rPr>
              <w:t>insert  floor and room number, if applicable</w:t>
            </w:r>
            <w:r w:rsidRPr="00E0558D">
              <w:t>]</w:t>
            </w:r>
            <w:r w:rsidRPr="00E0558D">
              <w:tab/>
            </w:r>
          </w:p>
          <w:p w:rsidR="00B60A5C" w:rsidRPr="00E0558D" w:rsidRDefault="00B60A5C" w:rsidP="00B60A5C">
            <w:pPr>
              <w:spacing w:before="120" w:after="120"/>
            </w:pPr>
            <w:r w:rsidRPr="00E0558D">
              <w:t>City:  [</w:t>
            </w:r>
            <w:r w:rsidRPr="00E0558D">
              <w:rPr>
                <w:b/>
              </w:rPr>
              <w:t>insert name of city or town</w:t>
            </w:r>
            <w:r w:rsidRPr="00E0558D">
              <w:t>]</w:t>
            </w:r>
          </w:p>
          <w:p w:rsidR="00B60A5C" w:rsidRPr="00E0558D" w:rsidRDefault="00B60A5C" w:rsidP="00B60A5C">
            <w:pPr>
              <w:pStyle w:val="BodyText"/>
              <w:spacing w:before="120" w:after="120"/>
            </w:pPr>
            <w:r w:rsidRPr="00E0558D">
              <w:lastRenderedPageBreak/>
              <w:t>Country:   [</w:t>
            </w:r>
            <w:r w:rsidRPr="00E0558D">
              <w:rPr>
                <w:b/>
              </w:rPr>
              <w:t>insert name of country</w:t>
            </w:r>
            <w:r w:rsidRPr="00E0558D">
              <w:t>]</w:t>
            </w:r>
          </w:p>
          <w:p w:rsidR="00B60A5C" w:rsidRPr="00575E80" w:rsidRDefault="00B60A5C" w:rsidP="00B60A5C">
            <w:pPr>
              <w:spacing w:before="60" w:after="60"/>
              <w:rPr>
                <w:b/>
              </w:rPr>
            </w:pPr>
            <w:r>
              <w:t>Date:</w:t>
            </w:r>
            <w:r w:rsidRPr="00575E80">
              <w:rPr>
                <w:b/>
              </w:rPr>
              <w:t xml:space="preserve"> [insert  day, month, and year, i.e. </w:t>
            </w:r>
            <w:smartTag w:uri="urn:schemas-microsoft-com:office:smarttags" w:element="date">
              <w:smartTagPr>
                <w:attr w:name="Year" w:val="2008"/>
                <w:attr w:name="Day" w:val="15"/>
                <w:attr w:name="Month" w:val="6"/>
              </w:smartTagPr>
              <w:r w:rsidRPr="00575E80">
                <w:rPr>
                  <w:b/>
                </w:rPr>
                <w:t>15 June, 2008</w:t>
              </w:r>
            </w:smartTag>
            <w:r w:rsidRPr="00575E80">
              <w:rPr>
                <w:b/>
              </w:rPr>
              <w:t>]</w:t>
            </w:r>
          </w:p>
          <w:p w:rsidR="00B60A5C" w:rsidRDefault="00B60A5C" w:rsidP="00B60A5C">
            <w:pPr>
              <w:tabs>
                <w:tab w:val="right" w:pos="7254"/>
              </w:tabs>
              <w:spacing w:before="60" w:after="60"/>
              <w:rPr>
                <w:b/>
              </w:rPr>
            </w:pPr>
            <w:r w:rsidRPr="00E0558D">
              <w:t>Time:  [</w:t>
            </w:r>
            <w:r w:rsidRPr="00E0558D">
              <w:rPr>
                <w:b/>
              </w:rPr>
              <w:t xml:space="preserve">insert time, and identify if a.m. or p.m. i.e. </w:t>
            </w:r>
            <w:smartTag w:uri="urn:schemas-microsoft-com:office:smarttags" w:element="time">
              <w:smartTagPr>
                <w:attr w:name="Minute" w:val="30"/>
                <w:attr w:name="Hour" w:val="10"/>
              </w:smartTagPr>
              <w:r w:rsidRPr="00E0558D">
                <w:rPr>
                  <w:b/>
                </w:rPr>
                <w:t>10:30 a.m.</w:t>
              </w:r>
            </w:smartTag>
            <w:r w:rsidRPr="00E0558D">
              <w:t>]</w:t>
            </w:r>
            <w:r>
              <w:rPr>
                <w:i/>
              </w:rPr>
              <w:t xml:space="preserve"> </w:t>
            </w:r>
            <w:r w:rsidRPr="00C57F89">
              <w:rPr>
                <w:b/>
              </w:rPr>
              <w:t>[Date and time should be the same as those given for the deadline for submission of bids (Clause 22).]</w:t>
            </w:r>
          </w:p>
          <w:p w:rsidR="00B60A5C" w:rsidRPr="00575E80" w:rsidRDefault="00B60A5C" w:rsidP="00B60A5C">
            <w:pPr>
              <w:tabs>
                <w:tab w:val="right" w:pos="7254"/>
              </w:tabs>
              <w:spacing w:before="60" w:after="60"/>
            </w:pPr>
            <w:r w:rsidRPr="00C26CCF">
              <w:rPr>
                <w:b/>
              </w:rPr>
              <w:t>[The following provision should be included and the required correspon</w:t>
            </w:r>
            <w:r w:rsidRPr="00575E80">
              <w:t>ding information inserted only if Bidders have the option of submitting their bids electronically.  Otherwise omit.]</w:t>
            </w:r>
          </w:p>
          <w:p w:rsidR="00B60A5C" w:rsidRPr="00E54A7F" w:rsidRDefault="00B60A5C" w:rsidP="00B60A5C">
            <w:pPr>
              <w:tabs>
                <w:tab w:val="right" w:pos="7254"/>
              </w:tabs>
              <w:spacing w:before="60" w:after="60"/>
              <w:rPr>
                <w:b/>
              </w:rPr>
            </w:pPr>
            <w:r>
              <w:t xml:space="preserve">If bidders have the option of submitting their bids electronically, the electronic bidding opening procedures shall be: </w:t>
            </w:r>
            <w:r w:rsidRPr="004B248D">
              <w:rPr>
                <w:b/>
                <w:iCs/>
              </w:rPr>
              <w:t xml:space="preserve">[insert a description of the electronic bidding </w:t>
            </w:r>
            <w:r>
              <w:rPr>
                <w:b/>
                <w:iCs/>
              </w:rPr>
              <w:t>opening</w:t>
            </w:r>
            <w:r w:rsidRPr="004B248D">
              <w:rPr>
                <w:b/>
                <w:iCs/>
              </w:rPr>
              <w:t xml:space="preserve"> procedure</w:t>
            </w:r>
            <w:r>
              <w:rPr>
                <w:b/>
                <w:iCs/>
              </w:rPr>
              <w:t>s</w:t>
            </w:r>
            <w:r w:rsidRPr="004B248D">
              <w:rPr>
                <w:b/>
                <w:iCs/>
              </w:rPr>
              <w:t>]</w:t>
            </w:r>
          </w:p>
        </w:tc>
      </w:tr>
      <w:tr w:rsidR="00B60A5C" w:rsidTr="00B60A5C">
        <w:tc>
          <w:tcPr>
            <w:tcW w:w="1620" w:type="dxa"/>
          </w:tcPr>
          <w:p w:rsidR="00B60A5C" w:rsidRDefault="00B60A5C" w:rsidP="00B60A5C">
            <w:pPr>
              <w:tabs>
                <w:tab w:val="right" w:pos="7434"/>
              </w:tabs>
              <w:spacing w:before="60" w:after="60"/>
              <w:rPr>
                <w:b/>
              </w:rPr>
            </w:pPr>
            <w:r>
              <w:rPr>
                <w:b/>
              </w:rPr>
              <w:lastRenderedPageBreak/>
              <w:t>ITB 26.3</w:t>
            </w:r>
          </w:p>
        </w:tc>
        <w:tc>
          <w:tcPr>
            <w:tcW w:w="7470" w:type="dxa"/>
            <w:gridSpan w:val="2"/>
          </w:tcPr>
          <w:p w:rsidR="00B60A5C" w:rsidRPr="00C26CCF" w:rsidRDefault="00B60A5C" w:rsidP="00B60A5C">
            <w:pPr>
              <w:tabs>
                <w:tab w:val="right" w:pos="7254"/>
              </w:tabs>
              <w:spacing w:before="60" w:after="60"/>
              <w:rPr>
                <w:highlight w:val="yellow"/>
              </w:rPr>
            </w:pPr>
            <w:r w:rsidRPr="00E54A7F">
              <w:t xml:space="preserve">The </w:t>
            </w:r>
            <w:r>
              <w:t>Bid Submission Form</w:t>
            </w:r>
            <w:r w:rsidRPr="00E54A7F">
              <w:t xml:space="preserve"> and Bill of Quantities </w:t>
            </w:r>
            <w:r w:rsidRPr="00E54A7F">
              <w:rPr>
                <w:i/>
                <w:iCs/>
              </w:rPr>
              <w:t xml:space="preserve">shall </w:t>
            </w:r>
            <w:r w:rsidRPr="00E54A7F">
              <w:t>be initialled by representatives of the Employer</w:t>
            </w:r>
            <w:r>
              <w:t>/Central Procurement Board</w:t>
            </w:r>
            <w:r w:rsidRPr="00E54A7F">
              <w:t xml:space="preserve"> attending Bid opening.  </w:t>
            </w:r>
          </w:p>
        </w:tc>
      </w:tr>
      <w:tr w:rsidR="00B60A5C" w:rsidTr="00B60A5C">
        <w:trPr>
          <w:trHeight w:val="394"/>
        </w:trPr>
        <w:tc>
          <w:tcPr>
            <w:tcW w:w="9090" w:type="dxa"/>
            <w:gridSpan w:val="3"/>
          </w:tcPr>
          <w:p w:rsidR="00B60A5C" w:rsidRPr="007D6CF8" w:rsidRDefault="00B60A5C" w:rsidP="00B60A5C">
            <w:pPr>
              <w:tabs>
                <w:tab w:val="right" w:pos="7254"/>
              </w:tabs>
              <w:spacing w:before="60" w:after="60"/>
              <w:jc w:val="center"/>
              <w:rPr>
                <w:b/>
              </w:rPr>
            </w:pPr>
            <w:r>
              <w:rPr>
                <w:b/>
              </w:rPr>
              <w:t>E. Evaluation and Comparison of Bids</w:t>
            </w:r>
          </w:p>
        </w:tc>
      </w:tr>
      <w:tr w:rsidR="00B60A5C" w:rsidTr="00B60A5C">
        <w:trPr>
          <w:trHeight w:val="610"/>
        </w:trPr>
        <w:tc>
          <w:tcPr>
            <w:tcW w:w="1620" w:type="dxa"/>
          </w:tcPr>
          <w:p w:rsidR="00B60A5C" w:rsidRDefault="00B60A5C" w:rsidP="00B60A5C">
            <w:pPr>
              <w:tabs>
                <w:tab w:val="right" w:pos="7434"/>
              </w:tabs>
              <w:spacing w:before="60" w:after="60"/>
              <w:rPr>
                <w:b/>
              </w:rPr>
            </w:pPr>
            <w:r>
              <w:rPr>
                <w:b/>
              </w:rPr>
              <w:t>ITB 33.1</w:t>
            </w:r>
          </w:p>
          <w:p w:rsidR="00B60A5C" w:rsidRDefault="00B60A5C" w:rsidP="00B60A5C">
            <w:pPr>
              <w:tabs>
                <w:tab w:val="right" w:pos="7434"/>
              </w:tabs>
              <w:spacing w:before="60" w:after="60"/>
              <w:rPr>
                <w:b/>
                <w:i/>
              </w:rPr>
            </w:pPr>
          </w:p>
        </w:tc>
        <w:tc>
          <w:tcPr>
            <w:tcW w:w="7470" w:type="dxa"/>
            <w:gridSpan w:val="2"/>
          </w:tcPr>
          <w:p w:rsidR="00B60A5C" w:rsidRPr="00FE497F" w:rsidRDefault="00B60A5C" w:rsidP="00B60A5C">
            <w:pPr>
              <w:tabs>
                <w:tab w:val="right" w:pos="7254"/>
              </w:tabs>
              <w:spacing w:before="60" w:after="60"/>
              <w:rPr>
                <w:i/>
              </w:rPr>
            </w:pPr>
            <w:r>
              <w:t xml:space="preserve">The currency that shall be used for bid evaluation and comparison purposes to convert all bid prices expressed in various currencies into a single currency is: </w:t>
            </w:r>
            <w:r w:rsidRPr="00C57F89">
              <w:rPr>
                <w:b/>
              </w:rPr>
              <w:t>[</w:t>
            </w:r>
            <w:r>
              <w:rPr>
                <w:b/>
              </w:rPr>
              <w:t>Mauritian rupees</w:t>
            </w:r>
            <w:r w:rsidRPr="00C57F89">
              <w:rPr>
                <w:b/>
              </w:rPr>
              <w:t>]</w:t>
            </w:r>
            <w:r>
              <w:rPr>
                <w:i/>
              </w:rPr>
              <w:t xml:space="preserve"> </w:t>
            </w:r>
          </w:p>
          <w:p w:rsidR="00B60A5C" w:rsidRPr="00244534" w:rsidRDefault="00B60A5C" w:rsidP="00B60A5C">
            <w:pPr>
              <w:tabs>
                <w:tab w:val="right" w:pos="7254"/>
              </w:tabs>
              <w:spacing w:before="60" w:after="60"/>
              <w:rPr>
                <w:b/>
              </w:rPr>
            </w:pPr>
            <w:r>
              <w:t xml:space="preserve">The source of exchange rate shall be: </w:t>
            </w:r>
            <w:r w:rsidRPr="00244534">
              <w:rPr>
                <w:b/>
              </w:rPr>
              <w:t xml:space="preserve">[Insert the Central Bank </w:t>
            </w:r>
            <w:r>
              <w:rPr>
                <w:b/>
              </w:rPr>
              <w:t>of Mauritius</w:t>
            </w:r>
            <w:r w:rsidRPr="00244534">
              <w:rPr>
                <w:b/>
              </w:rPr>
              <w:t>).]</w:t>
            </w:r>
          </w:p>
          <w:p w:rsidR="00B60A5C" w:rsidRDefault="00B60A5C" w:rsidP="00B60A5C">
            <w:pPr>
              <w:autoSpaceDE w:val="0"/>
              <w:autoSpaceDN w:val="0"/>
              <w:adjustRightInd w:val="0"/>
              <w:spacing w:before="60" w:after="60"/>
              <w:rPr>
                <w:b/>
              </w:rPr>
            </w:pPr>
            <w:r>
              <w:t xml:space="preserve">The date for the exchange rate shall be: </w:t>
            </w:r>
            <w:r w:rsidRPr="00747918">
              <w:rPr>
                <w:b/>
                <w:bCs/>
                <w:i/>
              </w:rPr>
              <w:t xml:space="preserve"> </w:t>
            </w:r>
            <w:r w:rsidRPr="00747918">
              <w:rPr>
                <w:b/>
                <w:bCs/>
              </w:rPr>
              <w:t>[</w:t>
            </w:r>
            <w:r w:rsidRPr="00E0558D">
              <w:rPr>
                <w:b/>
              </w:rPr>
              <w:t>insert day, mon</w:t>
            </w:r>
            <w:r>
              <w:rPr>
                <w:b/>
              </w:rPr>
              <w:t>th and year, i.e. 15 June, 2008</w:t>
            </w:r>
            <w:r w:rsidRPr="00335C6C">
              <w:rPr>
                <w:b/>
              </w:rPr>
              <w:t xml:space="preserve"> not earlier than 28 days prior to the deadline for submission of the Bids, nor later than the original date for the expiry of bid validity].</w:t>
            </w:r>
          </w:p>
          <w:p w:rsidR="00B60A5C" w:rsidRDefault="00B60A5C" w:rsidP="00B60A5C">
            <w:pPr>
              <w:spacing w:before="60" w:after="60"/>
            </w:pPr>
            <w:r w:rsidRPr="00D20367">
              <w:t xml:space="preserve">The currency(ies) of the Bid shall be converted into a single currency </w:t>
            </w:r>
            <w:r>
              <w:t xml:space="preserve">in accordance with the procedure under Alternative _____ </w:t>
            </w:r>
            <w:r w:rsidRPr="00C70176">
              <w:rPr>
                <w:b/>
                <w:bCs/>
              </w:rPr>
              <w:t>[insert either “A” or “B”]</w:t>
            </w:r>
            <w:r>
              <w:t xml:space="preserve"> that follows: </w:t>
            </w:r>
          </w:p>
          <w:p w:rsidR="00B60A5C" w:rsidRDefault="00B60A5C" w:rsidP="00B60A5C">
            <w:pPr>
              <w:spacing w:before="60" w:after="60"/>
            </w:pPr>
            <w:r>
              <w:rPr>
                <w:b/>
              </w:rPr>
              <w:t xml:space="preserve">The Employer shall select the alternative which is the most suitable, depending on the alternative selected in the BDS under ITB 16.1.  </w:t>
            </w:r>
            <w:r w:rsidRPr="00BD2A1B">
              <w:rPr>
                <w:b/>
              </w:rPr>
              <w:t xml:space="preserve">The Employer must keep </w:t>
            </w:r>
            <w:r w:rsidRPr="00C70176">
              <w:rPr>
                <w:b/>
                <w:u w:val="single"/>
              </w:rPr>
              <w:t>only one</w:t>
            </w:r>
            <w:r w:rsidRPr="00BD2A1B">
              <w:rPr>
                <w:b/>
              </w:rPr>
              <w:t xml:space="preserve"> of the following alternative texts</w:t>
            </w:r>
            <w:r>
              <w:rPr>
                <w:b/>
              </w:rPr>
              <w:t>:</w:t>
            </w:r>
          </w:p>
          <w:p w:rsidR="00B60A5C" w:rsidRDefault="00B60A5C" w:rsidP="00B60A5C">
            <w:pPr>
              <w:tabs>
                <w:tab w:val="right" w:pos="7254"/>
              </w:tabs>
              <w:spacing w:before="60" w:after="60"/>
              <w:rPr>
                <w:b/>
              </w:rPr>
            </w:pPr>
            <w:r w:rsidRPr="00747918">
              <w:rPr>
                <w:b/>
              </w:rPr>
              <w:t>Alternative A: Bidders quote entirely in local currency</w:t>
            </w:r>
          </w:p>
          <w:p w:rsidR="00B60A5C" w:rsidRPr="00747918" w:rsidRDefault="00B60A5C" w:rsidP="00B60A5C">
            <w:pPr>
              <w:keepNext/>
              <w:keepLines/>
              <w:tabs>
                <w:tab w:val="left" w:pos="540"/>
              </w:tabs>
              <w:suppressAutoHyphens/>
              <w:ind w:right="-72"/>
            </w:pPr>
            <w:r w:rsidRPr="00747918">
              <w:lastRenderedPageBreak/>
              <w:t>For comparison of bids, the Bid Price, corrected pursuant to Clause 3</w:t>
            </w:r>
            <w:r>
              <w:t>2</w:t>
            </w:r>
            <w:r w:rsidRPr="00747918">
              <w:t>, shall first be broken down into the respective amounts payable in various currencies by using the exchange rates specified by the bidder in accordance with Sub-Clause 1</w:t>
            </w:r>
            <w:r>
              <w:t>6</w:t>
            </w:r>
            <w:r w:rsidRPr="00747918">
              <w:t>.</w:t>
            </w:r>
            <w:r>
              <w:t>1</w:t>
            </w:r>
            <w:r w:rsidRPr="00747918">
              <w:t>.</w:t>
            </w:r>
          </w:p>
          <w:p w:rsidR="00B60A5C" w:rsidRPr="00747918" w:rsidRDefault="00B60A5C" w:rsidP="00B60A5C">
            <w:pPr>
              <w:keepNext/>
              <w:keepLines/>
              <w:tabs>
                <w:tab w:val="left" w:pos="540"/>
              </w:tabs>
              <w:suppressAutoHyphens/>
              <w:ind w:left="540" w:right="-72" w:hanging="540"/>
            </w:pPr>
          </w:p>
          <w:p w:rsidR="00B60A5C" w:rsidRDefault="00B60A5C" w:rsidP="00B60A5C">
            <w:pPr>
              <w:keepNext/>
              <w:keepLines/>
              <w:tabs>
                <w:tab w:val="left" w:pos="1080"/>
              </w:tabs>
              <w:suppressAutoHyphens/>
              <w:ind w:right="-72"/>
            </w:pPr>
            <w:r w:rsidRPr="00747918">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rsidR="00B60A5C" w:rsidRDefault="00B60A5C" w:rsidP="00B60A5C">
            <w:pPr>
              <w:keepNext/>
              <w:keepLines/>
              <w:tabs>
                <w:tab w:val="left" w:pos="1080"/>
              </w:tabs>
              <w:suppressAutoHyphens/>
              <w:ind w:right="-72"/>
              <w:rPr>
                <w:i/>
                <w:iCs/>
              </w:rPr>
            </w:pPr>
          </w:p>
          <w:p w:rsidR="00B60A5C" w:rsidRPr="00C70176" w:rsidRDefault="00B60A5C" w:rsidP="00B60A5C">
            <w:pPr>
              <w:keepNext/>
              <w:keepLines/>
              <w:tabs>
                <w:tab w:val="left" w:pos="1080"/>
              </w:tabs>
              <w:suppressAutoHyphens/>
              <w:ind w:right="-72"/>
              <w:rPr>
                <w:b/>
                <w:bCs/>
                <w:i/>
                <w:iCs/>
              </w:rPr>
            </w:pPr>
            <w:r w:rsidRPr="00C70176">
              <w:rPr>
                <w:b/>
                <w:bCs/>
                <w:i/>
                <w:iCs/>
              </w:rPr>
              <w:t>OR</w:t>
            </w:r>
          </w:p>
          <w:p w:rsidR="00B60A5C" w:rsidRDefault="00B60A5C" w:rsidP="00B60A5C">
            <w:pPr>
              <w:tabs>
                <w:tab w:val="right" w:pos="7254"/>
              </w:tabs>
              <w:spacing w:before="60" w:after="60"/>
              <w:rPr>
                <w:b/>
              </w:rPr>
            </w:pPr>
            <w:r w:rsidRPr="00747918">
              <w:rPr>
                <w:b/>
              </w:rPr>
              <w:t>Alternative B: Bidders quote in local and foreign currencies</w:t>
            </w:r>
          </w:p>
          <w:p w:rsidR="00B60A5C" w:rsidRDefault="00B60A5C" w:rsidP="00B60A5C">
            <w:pPr>
              <w:keepNext/>
              <w:keepLines/>
              <w:tabs>
                <w:tab w:val="left" w:pos="1080"/>
              </w:tabs>
              <w:suppressAutoHyphens/>
              <w:ind w:right="-72"/>
            </w:pPr>
            <w:r w:rsidRPr="00747918">
              <w:t>The Employer will convert the amounts in various currencies in which the Bid Price, corrected pursuant to Clause 3</w:t>
            </w:r>
            <w:r>
              <w:t>2</w:t>
            </w:r>
            <w:r w:rsidRPr="00747918">
              <w:t xml:space="preserve">, is payable (excluding Provisional Sums but including Daywork where priced competitively) to </w:t>
            </w:r>
            <w:r w:rsidRPr="00747918">
              <w:rPr>
                <w:spacing w:val="-4"/>
              </w:rPr>
              <w:t xml:space="preserve">the </w:t>
            </w:r>
            <w:r w:rsidRPr="00747918">
              <w:t>single currency identified above at the selling rates established for similar transactions by the authority specified and on the date stipulated above.</w:t>
            </w:r>
          </w:p>
          <w:p w:rsidR="00B60A5C" w:rsidRPr="00335C6C" w:rsidRDefault="00B60A5C" w:rsidP="00B60A5C">
            <w:pPr>
              <w:keepNext/>
              <w:keepLines/>
              <w:tabs>
                <w:tab w:val="left" w:pos="1080"/>
              </w:tabs>
              <w:suppressAutoHyphens/>
              <w:ind w:right="-72"/>
              <w:rPr>
                <w:i/>
                <w:iCs/>
                <w:szCs w:val="24"/>
              </w:rPr>
            </w:pPr>
          </w:p>
        </w:tc>
      </w:tr>
      <w:tr w:rsidR="00B60A5C" w:rsidTr="00B60A5C">
        <w:tc>
          <w:tcPr>
            <w:tcW w:w="1620" w:type="dxa"/>
          </w:tcPr>
          <w:p w:rsidR="00B60A5C" w:rsidRPr="002D4012" w:rsidRDefault="00B60A5C" w:rsidP="00B60A5C">
            <w:pPr>
              <w:tabs>
                <w:tab w:val="right" w:pos="7434"/>
              </w:tabs>
              <w:spacing w:before="60" w:after="60"/>
              <w:rPr>
                <w:b/>
                <w:iCs/>
              </w:rPr>
            </w:pPr>
            <w:r w:rsidRPr="002D4012">
              <w:rPr>
                <w:b/>
                <w:iCs/>
              </w:rPr>
              <w:lastRenderedPageBreak/>
              <w:t>ITB 3</w:t>
            </w:r>
            <w:r>
              <w:rPr>
                <w:b/>
                <w:iCs/>
              </w:rPr>
              <w:t>4</w:t>
            </w:r>
            <w:r w:rsidRPr="002D4012">
              <w:rPr>
                <w:b/>
                <w:iCs/>
              </w:rPr>
              <w:t>.1</w:t>
            </w:r>
          </w:p>
        </w:tc>
        <w:tc>
          <w:tcPr>
            <w:tcW w:w="7470" w:type="dxa"/>
            <w:gridSpan w:val="2"/>
          </w:tcPr>
          <w:p w:rsidR="00B60A5C" w:rsidRPr="00F72F94" w:rsidRDefault="00B60A5C" w:rsidP="00B60A5C">
            <w:pPr>
              <w:tabs>
                <w:tab w:val="right" w:pos="7254"/>
              </w:tabs>
              <w:spacing w:before="60" w:after="60"/>
              <w:rPr>
                <w:b/>
              </w:rPr>
            </w:pPr>
            <w:r w:rsidRPr="00F72F94">
              <w:rPr>
                <w:b/>
              </w:rPr>
              <w:t xml:space="preserve">[The following provision should be included and the required corresponding information inserted </w:t>
            </w:r>
            <w:r w:rsidRPr="00F72F94">
              <w:rPr>
                <w:b/>
                <w:u w:val="single"/>
              </w:rPr>
              <w:t>only</w:t>
            </w:r>
            <w:r w:rsidRPr="00F72F94">
              <w:rPr>
                <w:b/>
              </w:rPr>
              <w:t xml:space="preserve"> if the Financing Agreement authorizes the application of domestic contractor price preference and the Employer intends to apply it to the subject contract.  Otherwise omit]</w:t>
            </w:r>
          </w:p>
          <w:p w:rsidR="00B60A5C" w:rsidRPr="00F7737C" w:rsidRDefault="00B60A5C" w:rsidP="00B60A5C">
            <w:pPr>
              <w:tabs>
                <w:tab w:val="right" w:pos="7254"/>
              </w:tabs>
              <w:spacing w:before="60" w:after="60"/>
            </w:pPr>
            <w:r w:rsidRPr="00F7737C">
              <w:t xml:space="preserve">A margin of preference </w:t>
            </w:r>
            <w:r w:rsidRPr="00F7737C">
              <w:rPr>
                <w:b/>
              </w:rPr>
              <w:t>[insert “shall”]</w:t>
            </w:r>
            <w:r w:rsidRPr="00F7737C">
              <w:rPr>
                <w:i/>
              </w:rPr>
              <w:t xml:space="preserve"> </w:t>
            </w:r>
            <w:r w:rsidRPr="00F7737C">
              <w:t xml:space="preserve">apply.   </w:t>
            </w:r>
          </w:p>
          <w:p w:rsidR="00B60A5C" w:rsidRPr="00E54A7F" w:rsidRDefault="00B60A5C" w:rsidP="00B60A5C">
            <w:pPr>
              <w:tabs>
                <w:tab w:val="right" w:pos="7254"/>
              </w:tabs>
              <w:spacing w:before="60" w:after="60"/>
              <w:rPr>
                <w:iCs/>
                <w:highlight w:val="yellow"/>
                <w:u w:val="single"/>
              </w:rPr>
            </w:pPr>
            <w:r w:rsidRPr="00F7737C">
              <w:rPr>
                <w:iCs/>
              </w:rPr>
              <w:t>If a margin of preference applies the application methodology shall be defined in Section III – Evaluation and Qualification Criteria.</w:t>
            </w:r>
          </w:p>
        </w:tc>
      </w:tr>
    </w:tbl>
    <w:p w:rsidR="00B60A5C" w:rsidRDefault="00B60A5C" w:rsidP="00B60A5C">
      <w:pPr>
        <w:sectPr w:rsidR="00B60A5C" w:rsidSect="00B60A5C">
          <w:headerReference w:type="even" r:id="rId21"/>
          <w:headerReference w:type="default" r:id="rId22"/>
          <w:headerReference w:type="first" r:id="rId23"/>
          <w:pgSz w:w="12240" w:h="15840" w:code="1"/>
          <w:pgMar w:top="1440" w:right="1440" w:bottom="1440" w:left="1800" w:header="720" w:footer="864" w:gutter="0"/>
          <w:cols w:space="720"/>
          <w:titlePg/>
        </w:sectPr>
      </w:pPr>
    </w:p>
    <w:p w:rsidR="00B60A5C" w:rsidRDefault="00B60A5C" w:rsidP="00B60A5C">
      <w:pPr>
        <w:pStyle w:val="UGHeader1"/>
        <w:sectPr w:rsidR="00B60A5C" w:rsidSect="00B60A5C">
          <w:headerReference w:type="even" r:id="rId24"/>
          <w:headerReference w:type="default" r:id="rId25"/>
          <w:headerReference w:type="first" r:id="rId26"/>
          <w:type w:val="continuous"/>
          <w:pgSz w:w="12240" w:h="15840" w:code="1"/>
          <w:pgMar w:top="1440" w:right="1440" w:bottom="1440" w:left="1800" w:header="720" w:footer="864" w:gutter="0"/>
          <w:cols w:space="720"/>
          <w:titlePg/>
        </w:sectPr>
      </w:pPr>
      <w:bookmarkStart w:id="35" w:name="_Toc124767756"/>
    </w:p>
    <w:p w:rsidR="00B60A5C" w:rsidRPr="003530B6" w:rsidRDefault="00B60A5C" w:rsidP="00B60A5C">
      <w:pPr>
        <w:pStyle w:val="UGHeader1"/>
      </w:pPr>
      <w:r>
        <w:br w:type="page"/>
      </w:r>
      <w:bookmarkStart w:id="36" w:name="_Toc457765873"/>
      <w:r w:rsidRPr="003530B6">
        <w:lastRenderedPageBreak/>
        <w:t xml:space="preserve">Section III. Evaluation and </w:t>
      </w:r>
      <w:r>
        <w:t xml:space="preserve">Post </w:t>
      </w:r>
      <w:r w:rsidRPr="003530B6">
        <w:t>Qualification Criteria - Following Prequalification</w:t>
      </w:r>
      <w:bookmarkEnd w:id="35"/>
      <w:bookmarkEnd w:id="36"/>
    </w:p>
    <w:p w:rsidR="00B60A5C" w:rsidRPr="007143A7" w:rsidRDefault="00B60A5C" w:rsidP="00B60A5C">
      <w:pPr>
        <w:autoSpaceDE w:val="0"/>
        <w:autoSpaceDN w:val="0"/>
        <w:adjustRightInd w:val="0"/>
      </w:pPr>
      <w:r w:rsidRPr="007143A7">
        <w:t xml:space="preserve">This Section contains all the criteria that the Employer shall use to evaluate bids and qualify Bidders. In accordance with ITB 34 and ITB 36, no other methods, criteria and factors shall be used. The Bidder shall provide all the information requested in the forms included in Section </w:t>
      </w:r>
      <w:r>
        <w:t>IV</w:t>
      </w:r>
      <w:r w:rsidRPr="007143A7">
        <w:t xml:space="preserve"> (Bidding Forms).</w:t>
      </w:r>
    </w:p>
    <w:p w:rsidR="00B60A5C" w:rsidRDefault="00B60A5C" w:rsidP="00B60A5C">
      <w:pPr>
        <w:autoSpaceDE w:val="0"/>
        <w:autoSpaceDN w:val="0"/>
        <w:adjustRightInd w:val="0"/>
        <w:rPr>
          <w:rFonts w:ascii="ArialMT" w:hAnsi="ArialMT" w:cs="ArialMT"/>
          <w:sz w:val="20"/>
        </w:rPr>
      </w:pPr>
    </w:p>
    <w:p w:rsidR="00B60A5C" w:rsidRPr="00997AF4" w:rsidRDefault="00B60A5C" w:rsidP="00B60A5C">
      <w:pPr>
        <w:autoSpaceDE w:val="0"/>
        <w:autoSpaceDN w:val="0"/>
        <w:adjustRightInd w:val="0"/>
        <w:jc w:val="center"/>
        <w:rPr>
          <w:b/>
          <w:bCs/>
        </w:rPr>
      </w:pPr>
      <w:r w:rsidRPr="00997AF4">
        <w:rPr>
          <w:b/>
          <w:bCs/>
        </w:rPr>
        <w:t>Table of Criteria</w:t>
      </w:r>
    </w:p>
    <w:p w:rsidR="00B60A5C" w:rsidRPr="009003CD" w:rsidRDefault="00B60A5C" w:rsidP="00B60A5C">
      <w:pPr>
        <w:pStyle w:val="TOC1"/>
        <w:rPr>
          <w:rFonts w:ascii="Calibri" w:hAnsi="Calibri"/>
          <w:b w:val="0"/>
          <w:noProof/>
          <w:sz w:val="22"/>
          <w:szCs w:val="22"/>
        </w:rPr>
      </w:pPr>
      <w:r>
        <w:rPr>
          <w:rFonts w:ascii="ArialMT" w:hAnsi="ArialMT" w:cs="ArialMT"/>
          <w:sz w:val="20"/>
        </w:rPr>
        <w:fldChar w:fldCharType="begin"/>
      </w:r>
      <w:r>
        <w:rPr>
          <w:rFonts w:ascii="ArialMT" w:hAnsi="ArialMT" w:cs="ArialMT"/>
          <w:sz w:val="20"/>
        </w:rPr>
        <w:instrText xml:space="preserve"> TOC \h \z \t "UG - Sec 3 - Heading 2,1,UG - Sec 3 - Heading 3,2" </w:instrText>
      </w:r>
      <w:r>
        <w:rPr>
          <w:rFonts w:ascii="ArialMT" w:hAnsi="ArialMT" w:cs="ArialMT"/>
          <w:sz w:val="20"/>
        </w:rPr>
        <w:fldChar w:fldCharType="separate"/>
      </w:r>
      <w:hyperlink w:anchor="_Toc399660665" w:history="1">
        <w:r w:rsidRPr="00896925">
          <w:rPr>
            <w:rStyle w:val="Hyperlink"/>
            <w:noProof/>
          </w:rPr>
          <w:t>1. Evaluation</w:t>
        </w:r>
        <w:r>
          <w:rPr>
            <w:noProof/>
            <w:webHidden/>
          </w:rPr>
          <w:tab/>
        </w:r>
        <w:r>
          <w:rPr>
            <w:noProof/>
            <w:webHidden/>
          </w:rPr>
          <w:fldChar w:fldCharType="begin"/>
        </w:r>
        <w:r>
          <w:rPr>
            <w:noProof/>
            <w:webHidden/>
          </w:rPr>
          <w:instrText xml:space="preserve"> PAGEREF _Toc399660665 \h </w:instrText>
        </w:r>
        <w:r>
          <w:rPr>
            <w:noProof/>
            <w:webHidden/>
          </w:rPr>
        </w:r>
        <w:r>
          <w:rPr>
            <w:noProof/>
            <w:webHidden/>
          </w:rPr>
          <w:fldChar w:fldCharType="separate"/>
        </w:r>
        <w:r>
          <w:rPr>
            <w:noProof/>
            <w:webHidden/>
          </w:rPr>
          <w:t>19</w:t>
        </w:r>
        <w:r>
          <w:rPr>
            <w:noProof/>
            <w:webHidden/>
          </w:rPr>
          <w:fldChar w:fldCharType="end"/>
        </w:r>
      </w:hyperlink>
    </w:p>
    <w:p w:rsidR="00B60A5C" w:rsidRPr="009003CD" w:rsidRDefault="008D4F88" w:rsidP="00B60A5C">
      <w:pPr>
        <w:pStyle w:val="TOC2"/>
        <w:tabs>
          <w:tab w:val="left" w:pos="1440"/>
        </w:tabs>
        <w:rPr>
          <w:rFonts w:ascii="Calibri" w:hAnsi="Calibri"/>
          <w:noProof/>
          <w:sz w:val="22"/>
          <w:szCs w:val="22"/>
        </w:rPr>
      </w:pPr>
      <w:hyperlink w:anchor="_Toc399660666" w:history="1">
        <w:r w:rsidR="00B60A5C" w:rsidRPr="00896925">
          <w:rPr>
            <w:rStyle w:val="Hyperlink"/>
            <w:noProof/>
          </w:rPr>
          <w:t>1.1</w:t>
        </w:r>
        <w:r w:rsidR="00B60A5C" w:rsidRPr="009003CD">
          <w:rPr>
            <w:rFonts w:ascii="Calibri" w:hAnsi="Calibri"/>
            <w:noProof/>
            <w:sz w:val="22"/>
            <w:szCs w:val="22"/>
          </w:rPr>
          <w:tab/>
        </w:r>
        <w:r w:rsidR="00B60A5C" w:rsidRPr="00896925">
          <w:rPr>
            <w:rStyle w:val="Hyperlink"/>
            <w:noProof/>
          </w:rPr>
          <w:t>Adequacy of Technical Proposal</w:t>
        </w:r>
        <w:r w:rsidR="00B60A5C">
          <w:rPr>
            <w:noProof/>
            <w:webHidden/>
          </w:rPr>
          <w:tab/>
        </w:r>
        <w:r w:rsidR="00B60A5C">
          <w:rPr>
            <w:noProof/>
            <w:webHidden/>
          </w:rPr>
          <w:fldChar w:fldCharType="begin"/>
        </w:r>
        <w:r w:rsidR="00B60A5C">
          <w:rPr>
            <w:noProof/>
            <w:webHidden/>
          </w:rPr>
          <w:instrText xml:space="preserve"> PAGEREF _Toc399660666 \h </w:instrText>
        </w:r>
        <w:r w:rsidR="00B60A5C">
          <w:rPr>
            <w:noProof/>
            <w:webHidden/>
          </w:rPr>
        </w:r>
        <w:r w:rsidR="00B60A5C">
          <w:rPr>
            <w:noProof/>
            <w:webHidden/>
          </w:rPr>
          <w:fldChar w:fldCharType="separate"/>
        </w:r>
        <w:r w:rsidR="00B60A5C">
          <w:rPr>
            <w:noProof/>
            <w:webHidden/>
          </w:rPr>
          <w:t>19</w:t>
        </w:r>
        <w:r w:rsidR="00B60A5C">
          <w:rPr>
            <w:noProof/>
            <w:webHidden/>
          </w:rPr>
          <w:fldChar w:fldCharType="end"/>
        </w:r>
      </w:hyperlink>
    </w:p>
    <w:p w:rsidR="00B60A5C" w:rsidRPr="009003CD" w:rsidRDefault="008D4F88" w:rsidP="00B60A5C">
      <w:pPr>
        <w:pStyle w:val="TOC2"/>
        <w:tabs>
          <w:tab w:val="left" w:pos="1440"/>
        </w:tabs>
        <w:rPr>
          <w:rFonts w:ascii="Calibri" w:hAnsi="Calibri"/>
          <w:noProof/>
          <w:sz w:val="22"/>
          <w:szCs w:val="22"/>
        </w:rPr>
      </w:pPr>
      <w:hyperlink w:anchor="_Toc399660667" w:history="1">
        <w:r w:rsidR="00B60A5C" w:rsidRPr="00896925">
          <w:rPr>
            <w:rStyle w:val="Hyperlink"/>
            <w:noProof/>
          </w:rPr>
          <w:t>1.2</w:t>
        </w:r>
        <w:r w:rsidR="00B60A5C" w:rsidRPr="009003CD">
          <w:rPr>
            <w:rFonts w:ascii="Calibri" w:hAnsi="Calibri"/>
            <w:noProof/>
            <w:sz w:val="22"/>
            <w:szCs w:val="22"/>
          </w:rPr>
          <w:tab/>
        </w:r>
        <w:r w:rsidR="00B60A5C" w:rsidRPr="00896925">
          <w:rPr>
            <w:rStyle w:val="Hyperlink"/>
            <w:noProof/>
          </w:rPr>
          <w:t>Multiple Contracts</w:t>
        </w:r>
        <w:r w:rsidR="00B60A5C">
          <w:rPr>
            <w:noProof/>
            <w:webHidden/>
          </w:rPr>
          <w:tab/>
        </w:r>
        <w:r w:rsidR="00B60A5C">
          <w:rPr>
            <w:noProof/>
            <w:webHidden/>
          </w:rPr>
          <w:fldChar w:fldCharType="begin"/>
        </w:r>
        <w:r w:rsidR="00B60A5C">
          <w:rPr>
            <w:noProof/>
            <w:webHidden/>
          </w:rPr>
          <w:instrText xml:space="preserve"> PAGEREF _Toc399660667 \h </w:instrText>
        </w:r>
        <w:r w:rsidR="00B60A5C">
          <w:rPr>
            <w:noProof/>
            <w:webHidden/>
          </w:rPr>
        </w:r>
        <w:r w:rsidR="00B60A5C">
          <w:rPr>
            <w:noProof/>
            <w:webHidden/>
          </w:rPr>
          <w:fldChar w:fldCharType="separate"/>
        </w:r>
        <w:r w:rsidR="00B60A5C">
          <w:rPr>
            <w:noProof/>
            <w:webHidden/>
          </w:rPr>
          <w:t>19</w:t>
        </w:r>
        <w:r w:rsidR="00B60A5C">
          <w:rPr>
            <w:noProof/>
            <w:webHidden/>
          </w:rPr>
          <w:fldChar w:fldCharType="end"/>
        </w:r>
      </w:hyperlink>
    </w:p>
    <w:p w:rsidR="00B60A5C" w:rsidRPr="009003CD" w:rsidRDefault="008D4F88" w:rsidP="00B60A5C">
      <w:pPr>
        <w:pStyle w:val="TOC2"/>
        <w:tabs>
          <w:tab w:val="left" w:pos="1440"/>
        </w:tabs>
        <w:rPr>
          <w:rFonts w:ascii="Calibri" w:hAnsi="Calibri"/>
          <w:noProof/>
          <w:sz w:val="22"/>
          <w:szCs w:val="22"/>
        </w:rPr>
      </w:pPr>
      <w:hyperlink w:anchor="_Toc399660668" w:history="1">
        <w:r w:rsidR="00B60A5C" w:rsidRPr="00896925">
          <w:rPr>
            <w:rStyle w:val="Hyperlink"/>
            <w:noProof/>
          </w:rPr>
          <w:t>1.3</w:t>
        </w:r>
        <w:r w:rsidR="00B60A5C" w:rsidRPr="009003CD">
          <w:rPr>
            <w:rFonts w:ascii="Calibri" w:hAnsi="Calibri"/>
            <w:noProof/>
            <w:sz w:val="22"/>
            <w:szCs w:val="22"/>
          </w:rPr>
          <w:tab/>
        </w:r>
        <w:r w:rsidR="00B60A5C" w:rsidRPr="00896925">
          <w:rPr>
            <w:rStyle w:val="Hyperlink"/>
            <w:noProof/>
          </w:rPr>
          <w:t>Completion Time</w:t>
        </w:r>
        <w:r w:rsidR="00B60A5C">
          <w:rPr>
            <w:noProof/>
            <w:webHidden/>
          </w:rPr>
          <w:tab/>
        </w:r>
        <w:r w:rsidR="00B60A5C">
          <w:rPr>
            <w:noProof/>
            <w:webHidden/>
          </w:rPr>
          <w:fldChar w:fldCharType="begin"/>
        </w:r>
        <w:r w:rsidR="00B60A5C">
          <w:rPr>
            <w:noProof/>
            <w:webHidden/>
          </w:rPr>
          <w:instrText xml:space="preserve"> PAGEREF _Toc399660668 \h </w:instrText>
        </w:r>
        <w:r w:rsidR="00B60A5C">
          <w:rPr>
            <w:noProof/>
            <w:webHidden/>
          </w:rPr>
        </w:r>
        <w:r w:rsidR="00B60A5C">
          <w:rPr>
            <w:noProof/>
            <w:webHidden/>
          </w:rPr>
          <w:fldChar w:fldCharType="separate"/>
        </w:r>
        <w:r w:rsidR="00B60A5C">
          <w:rPr>
            <w:noProof/>
            <w:webHidden/>
          </w:rPr>
          <w:t>19</w:t>
        </w:r>
        <w:r w:rsidR="00B60A5C">
          <w:rPr>
            <w:noProof/>
            <w:webHidden/>
          </w:rPr>
          <w:fldChar w:fldCharType="end"/>
        </w:r>
      </w:hyperlink>
    </w:p>
    <w:p w:rsidR="00B60A5C" w:rsidRPr="009003CD" w:rsidRDefault="008D4F88" w:rsidP="00B60A5C">
      <w:pPr>
        <w:pStyle w:val="TOC2"/>
        <w:tabs>
          <w:tab w:val="left" w:pos="1440"/>
        </w:tabs>
        <w:rPr>
          <w:rFonts w:ascii="Calibri" w:hAnsi="Calibri"/>
          <w:noProof/>
          <w:sz w:val="22"/>
          <w:szCs w:val="22"/>
        </w:rPr>
      </w:pPr>
      <w:hyperlink w:anchor="_Toc399660669" w:history="1">
        <w:r w:rsidR="00B60A5C" w:rsidRPr="00896925">
          <w:rPr>
            <w:rStyle w:val="Hyperlink"/>
            <w:noProof/>
          </w:rPr>
          <w:t>1.4</w:t>
        </w:r>
        <w:r w:rsidR="00B60A5C" w:rsidRPr="009003CD">
          <w:rPr>
            <w:rFonts w:ascii="Calibri" w:hAnsi="Calibri"/>
            <w:noProof/>
            <w:sz w:val="22"/>
            <w:szCs w:val="22"/>
          </w:rPr>
          <w:tab/>
        </w:r>
        <w:r w:rsidR="00B60A5C" w:rsidRPr="00896925">
          <w:rPr>
            <w:rStyle w:val="Hyperlink"/>
            <w:noProof/>
          </w:rPr>
          <w:t>Technical Alternatives</w:t>
        </w:r>
        <w:r w:rsidR="00B60A5C">
          <w:rPr>
            <w:noProof/>
            <w:webHidden/>
          </w:rPr>
          <w:tab/>
        </w:r>
        <w:r w:rsidR="00B60A5C">
          <w:rPr>
            <w:noProof/>
            <w:webHidden/>
          </w:rPr>
          <w:fldChar w:fldCharType="begin"/>
        </w:r>
        <w:r w:rsidR="00B60A5C">
          <w:rPr>
            <w:noProof/>
            <w:webHidden/>
          </w:rPr>
          <w:instrText xml:space="preserve"> PAGEREF _Toc399660669 \h </w:instrText>
        </w:r>
        <w:r w:rsidR="00B60A5C">
          <w:rPr>
            <w:noProof/>
            <w:webHidden/>
          </w:rPr>
        </w:r>
        <w:r w:rsidR="00B60A5C">
          <w:rPr>
            <w:noProof/>
            <w:webHidden/>
          </w:rPr>
          <w:fldChar w:fldCharType="separate"/>
        </w:r>
        <w:r w:rsidR="00B60A5C">
          <w:rPr>
            <w:noProof/>
            <w:webHidden/>
          </w:rPr>
          <w:t>19</w:t>
        </w:r>
        <w:r w:rsidR="00B60A5C">
          <w:rPr>
            <w:noProof/>
            <w:webHidden/>
          </w:rPr>
          <w:fldChar w:fldCharType="end"/>
        </w:r>
      </w:hyperlink>
    </w:p>
    <w:p w:rsidR="00B60A5C" w:rsidRPr="009003CD" w:rsidRDefault="008D4F88" w:rsidP="00B60A5C">
      <w:pPr>
        <w:pStyle w:val="TOC1"/>
        <w:rPr>
          <w:rFonts w:ascii="Calibri" w:hAnsi="Calibri"/>
          <w:b w:val="0"/>
          <w:noProof/>
          <w:sz w:val="22"/>
          <w:szCs w:val="22"/>
        </w:rPr>
      </w:pPr>
      <w:hyperlink w:anchor="_Toc399660670" w:history="1">
        <w:r w:rsidR="00B60A5C" w:rsidRPr="00896925">
          <w:rPr>
            <w:rStyle w:val="Hyperlink"/>
            <w:noProof/>
          </w:rPr>
          <w:t>2. Qualification</w:t>
        </w:r>
        <w:r w:rsidR="00B60A5C">
          <w:rPr>
            <w:noProof/>
            <w:webHidden/>
          </w:rPr>
          <w:tab/>
        </w:r>
        <w:r w:rsidR="00B60A5C">
          <w:rPr>
            <w:noProof/>
            <w:webHidden/>
          </w:rPr>
          <w:fldChar w:fldCharType="begin"/>
        </w:r>
        <w:r w:rsidR="00B60A5C">
          <w:rPr>
            <w:noProof/>
            <w:webHidden/>
          </w:rPr>
          <w:instrText xml:space="preserve"> PAGEREF _Toc399660670 \h </w:instrText>
        </w:r>
        <w:r w:rsidR="00B60A5C">
          <w:rPr>
            <w:noProof/>
            <w:webHidden/>
          </w:rPr>
        </w:r>
        <w:r w:rsidR="00B60A5C">
          <w:rPr>
            <w:noProof/>
            <w:webHidden/>
          </w:rPr>
          <w:fldChar w:fldCharType="separate"/>
        </w:r>
        <w:r w:rsidR="00B60A5C">
          <w:rPr>
            <w:noProof/>
            <w:webHidden/>
          </w:rPr>
          <w:t>21</w:t>
        </w:r>
        <w:r w:rsidR="00B60A5C">
          <w:rPr>
            <w:noProof/>
            <w:webHidden/>
          </w:rPr>
          <w:fldChar w:fldCharType="end"/>
        </w:r>
      </w:hyperlink>
    </w:p>
    <w:p w:rsidR="00B60A5C" w:rsidRPr="009003CD" w:rsidRDefault="008D4F88" w:rsidP="00B60A5C">
      <w:pPr>
        <w:pStyle w:val="TOC2"/>
        <w:rPr>
          <w:rFonts w:ascii="Calibri" w:hAnsi="Calibri"/>
          <w:noProof/>
          <w:sz w:val="22"/>
          <w:szCs w:val="22"/>
        </w:rPr>
      </w:pPr>
      <w:hyperlink w:anchor="_Toc399660671" w:history="1">
        <w:r w:rsidR="00B60A5C" w:rsidRPr="00896925">
          <w:rPr>
            <w:rStyle w:val="Hyperlink"/>
            <w:noProof/>
          </w:rPr>
          <w:t>2.1 Update of Information</w:t>
        </w:r>
        <w:r w:rsidR="00B60A5C">
          <w:rPr>
            <w:noProof/>
            <w:webHidden/>
          </w:rPr>
          <w:tab/>
        </w:r>
        <w:r w:rsidR="00B60A5C">
          <w:rPr>
            <w:noProof/>
            <w:webHidden/>
          </w:rPr>
          <w:fldChar w:fldCharType="begin"/>
        </w:r>
        <w:r w:rsidR="00B60A5C">
          <w:rPr>
            <w:noProof/>
            <w:webHidden/>
          </w:rPr>
          <w:instrText xml:space="preserve"> PAGEREF _Toc399660671 \h </w:instrText>
        </w:r>
        <w:r w:rsidR="00B60A5C">
          <w:rPr>
            <w:noProof/>
            <w:webHidden/>
          </w:rPr>
        </w:r>
        <w:r w:rsidR="00B60A5C">
          <w:rPr>
            <w:noProof/>
            <w:webHidden/>
          </w:rPr>
          <w:fldChar w:fldCharType="separate"/>
        </w:r>
        <w:r w:rsidR="00B60A5C">
          <w:rPr>
            <w:noProof/>
            <w:webHidden/>
          </w:rPr>
          <w:t>21</w:t>
        </w:r>
        <w:r w:rsidR="00B60A5C">
          <w:rPr>
            <w:noProof/>
            <w:webHidden/>
          </w:rPr>
          <w:fldChar w:fldCharType="end"/>
        </w:r>
      </w:hyperlink>
    </w:p>
    <w:p w:rsidR="00B60A5C" w:rsidRPr="009003CD" w:rsidRDefault="008D4F88" w:rsidP="00B60A5C">
      <w:pPr>
        <w:pStyle w:val="TOC2"/>
        <w:rPr>
          <w:rFonts w:ascii="Calibri" w:hAnsi="Calibri"/>
          <w:noProof/>
          <w:sz w:val="22"/>
          <w:szCs w:val="22"/>
        </w:rPr>
      </w:pPr>
      <w:hyperlink w:anchor="_Toc399660672" w:history="1">
        <w:r w:rsidR="00B60A5C" w:rsidRPr="00896925">
          <w:rPr>
            <w:rStyle w:val="Hyperlink"/>
            <w:noProof/>
          </w:rPr>
          <w:t>2.2 Financial Resources</w:t>
        </w:r>
        <w:r w:rsidR="00B60A5C">
          <w:rPr>
            <w:noProof/>
            <w:webHidden/>
          </w:rPr>
          <w:tab/>
        </w:r>
        <w:r w:rsidR="00B60A5C">
          <w:rPr>
            <w:noProof/>
            <w:webHidden/>
          </w:rPr>
          <w:fldChar w:fldCharType="begin"/>
        </w:r>
        <w:r w:rsidR="00B60A5C">
          <w:rPr>
            <w:noProof/>
            <w:webHidden/>
          </w:rPr>
          <w:instrText xml:space="preserve"> PAGEREF _Toc399660672 \h </w:instrText>
        </w:r>
        <w:r w:rsidR="00B60A5C">
          <w:rPr>
            <w:noProof/>
            <w:webHidden/>
          </w:rPr>
        </w:r>
        <w:r w:rsidR="00B60A5C">
          <w:rPr>
            <w:noProof/>
            <w:webHidden/>
          </w:rPr>
          <w:fldChar w:fldCharType="separate"/>
        </w:r>
        <w:r w:rsidR="00B60A5C">
          <w:rPr>
            <w:noProof/>
            <w:webHidden/>
          </w:rPr>
          <w:t>21</w:t>
        </w:r>
        <w:r w:rsidR="00B60A5C">
          <w:rPr>
            <w:noProof/>
            <w:webHidden/>
          </w:rPr>
          <w:fldChar w:fldCharType="end"/>
        </w:r>
      </w:hyperlink>
    </w:p>
    <w:p w:rsidR="00B60A5C" w:rsidRPr="009003CD" w:rsidRDefault="008D4F88" w:rsidP="00B60A5C">
      <w:pPr>
        <w:pStyle w:val="TOC2"/>
        <w:rPr>
          <w:rFonts w:ascii="Calibri" w:hAnsi="Calibri"/>
          <w:noProof/>
          <w:sz w:val="22"/>
          <w:szCs w:val="22"/>
        </w:rPr>
      </w:pPr>
      <w:hyperlink w:anchor="_Toc399660673" w:history="1">
        <w:r w:rsidR="00B60A5C" w:rsidRPr="00896925">
          <w:rPr>
            <w:rStyle w:val="Hyperlink"/>
            <w:noProof/>
          </w:rPr>
          <w:t>2.3 Personnel</w:t>
        </w:r>
        <w:r w:rsidR="00B60A5C">
          <w:rPr>
            <w:noProof/>
            <w:webHidden/>
          </w:rPr>
          <w:tab/>
        </w:r>
        <w:r w:rsidR="00B60A5C">
          <w:rPr>
            <w:noProof/>
            <w:webHidden/>
          </w:rPr>
          <w:fldChar w:fldCharType="begin"/>
        </w:r>
        <w:r w:rsidR="00B60A5C">
          <w:rPr>
            <w:noProof/>
            <w:webHidden/>
          </w:rPr>
          <w:instrText xml:space="preserve"> PAGEREF _Toc399660673 \h </w:instrText>
        </w:r>
        <w:r w:rsidR="00B60A5C">
          <w:rPr>
            <w:noProof/>
            <w:webHidden/>
          </w:rPr>
        </w:r>
        <w:r w:rsidR="00B60A5C">
          <w:rPr>
            <w:noProof/>
            <w:webHidden/>
          </w:rPr>
          <w:fldChar w:fldCharType="separate"/>
        </w:r>
        <w:r w:rsidR="00B60A5C">
          <w:rPr>
            <w:noProof/>
            <w:webHidden/>
          </w:rPr>
          <w:t>21</w:t>
        </w:r>
        <w:r w:rsidR="00B60A5C">
          <w:rPr>
            <w:noProof/>
            <w:webHidden/>
          </w:rPr>
          <w:fldChar w:fldCharType="end"/>
        </w:r>
      </w:hyperlink>
    </w:p>
    <w:p w:rsidR="00B60A5C" w:rsidRPr="009003CD" w:rsidRDefault="008D4F88" w:rsidP="00B60A5C">
      <w:pPr>
        <w:pStyle w:val="TOC2"/>
        <w:rPr>
          <w:rFonts w:ascii="Calibri" w:hAnsi="Calibri"/>
          <w:noProof/>
          <w:sz w:val="22"/>
          <w:szCs w:val="22"/>
        </w:rPr>
      </w:pPr>
      <w:hyperlink w:anchor="_Toc399660674" w:history="1">
        <w:r w:rsidR="00B60A5C" w:rsidRPr="00896925">
          <w:rPr>
            <w:rStyle w:val="Hyperlink"/>
            <w:noProof/>
          </w:rPr>
          <w:t>2.4 Equipment</w:t>
        </w:r>
        <w:r w:rsidR="00B60A5C">
          <w:rPr>
            <w:noProof/>
            <w:webHidden/>
          </w:rPr>
          <w:tab/>
        </w:r>
        <w:r w:rsidR="00B60A5C">
          <w:rPr>
            <w:noProof/>
            <w:webHidden/>
          </w:rPr>
          <w:fldChar w:fldCharType="begin"/>
        </w:r>
        <w:r w:rsidR="00B60A5C">
          <w:rPr>
            <w:noProof/>
            <w:webHidden/>
          </w:rPr>
          <w:instrText xml:space="preserve"> PAGEREF _Toc399660674 \h </w:instrText>
        </w:r>
        <w:r w:rsidR="00B60A5C">
          <w:rPr>
            <w:noProof/>
            <w:webHidden/>
          </w:rPr>
        </w:r>
        <w:r w:rsidR="00B60A5C">
          <w:rPr>
            <w:noProof/>
            <w:webHidden/>
          </w:rPr>
          <w:fldChar w:fldCharType="separate"/>
        </w:r>
        <w:r w:rsidR="00B60A5C">
          <w:rPr>
            <w:noProof/>
            <w:webHidden/>
          </w:rPr>
          <w:t>22</w:t>
        </w:r>
        <w:r w:rsidR="00B60A5C">
          <w:rPr>
            <w:noProof/>
            <w:webHidden/>
          </w:rPr>
          <w:fldChar w:fldCharType="end"/>
        </w:r>
      </w:hyperlink>
    </w:p>
    <w:p w:rsidR="00B60A5C" w:rsidRDefault="00B60A5C" w:rsidP="00B60A5C">
      <w:pPr>
        <w:autoSpaceDE w:val="0"/>
        <w:autoSpaceDN w:val="0"/>
        <w:adjustRightInd w:val="0"/>
        <w:rPr>
          <w:rFonts w:ascii="ArialMT" w:hAnsi="ArialMT" w:cs="ArialMT"/>
          <w:sz w:val="20"/>
        </w:rPr>
      </w:pPr>
      <w:r>
        <w:rPr>
          <w:rFonts w:ascii="ArialMT" w:hAnsi="ArialMT" w:cs="ArialMT"/>
          <w:sz w:val="20"/>
        </w:rPr>
        <w:fldChar w:fldCharType="end"/>
      </w:r>
    </w:p>
    <w:p w:rsidR="00B60A5C" w:rsidRDefault="00B60A5C" w:rsidP="00B60A5C">
      <w:pPr>
        <w:pStyle w:val="UG-Sec3-Heading2"/>
        <w:rPr>
          <w:rFonts w:ascii="Arial-BoldMT" w:hAnsi="Arial-BoldMT" w:cs="Arial-BoldMT"/>
          <w:bCs/>
          <w:color w:val="000000"/>
        </w:rPr>
      </w:pPr>
      <w:r>
        <w:rPr>
          <w:rFonts w:ascii="ArialMT" w:hAnsi="ArialMT" w:cs="ArialMT"/>
          <w:color w:val="000000"/>
          <w:sz w:val="16"/>
          <w:szCs w:val="16"/>
        </w:rPr>
        <w:br w:type="page"/>
      </w:r>
      <w:bookmarkStart w:id="37" w:name="_Toc124767757"/>
      <w:bookmarkStart w:id="38" w:name="_Toc399660665"/>
      <w:bookmarkStart w:id="39" w:name="_Toc457765874"/>
      <w:r w:rsidRPr="006A157F">
        <w:lastRenderedPageBreak/>
        <w:t>1. Evaluation</w:t>
      </w:r>
      <w:bookmarkEnd w:id="37"/>
      <w:bookmarkEnd w:id="38"/>
      <w:bookmarkEnd w:id="39"/>
    </w:p>
    <w:p w:rsidR="00B60A5C" w:rsidRDefault="00B60A5C" w:rsidP="00B60A5C">
      <w:pPr>
        <w:autoSpaceDE w:val="0"/>
        <w:autoSpaceDN w:val="0"/>
        <w:adjustRightInd w:val="0"/>
        <w:rPr>
          <w:rFonts w:ascii="ArialMT" w:hAnsi="ArialMT" w:cs="ArialMT"/>
          <w:color w:val="000000"/>
          <w:sz w:val="20"/>
        </w:rPr>
      </w:pPr>
    </w:p>
    <w:p w:rsidR="00B60A5C" w:rsidRPr="00575E80" w:rsidRDefault="00B60A5C" w:rsidP="00B60A5C">
      <w:pPr>
        <w:autoSpaceDE w:val="0"/>
        <w:autoSpaceDN w:val="0"/>
        <w:adjustRightInd w:val="0"/>
        <w:spacing w:after="200"/>
      </w:pPr>
      <w:r w:rsidRPr="007143A7">
        <w:t>In addition to the criteria listed in ITB 3</w:t>
      </w:r>
      <w:r>
        <w:t>5</w:t>
      </w:r>
      <w:r w:rsidRPr="007143A7">
        <w:t>.2 (a) – (e) the following criteria shall apply:</w:t>
      </w:r>
    </w:p>
    <w:p w:rsidR="00B60A5C" w:rsidRPr="00386C0B" w:rsidRDefault="00B60A5C" w:rsidP="00B60A5C">
      <w:pPr>
        <w:autoSpaceDE w:val="0"/>
        <w:autoSpaceDN w:val="0"/>
        <w:adjustRightInd w:val="0"/>
        <w:spacing w:after="200"/>
        <w:rPr>
          <w:b/>
        </w:rPr>
      </w:pPr>
      <w:r w:rsidRPr="00386C0B">
        <w:rPr>
          <w:b/>
        </w:rPr>
        <w:t>Use the evaluation criteria listed below as appropriate and required for the project.</w:t>
      </w:r>
    </w:p>
    <w:p w:rsidR="00B60A5C" w:rsidRDefault="00B60A5C" w:rsidP="00B60A5C">
      <w:pPr>
        <w:pStyle w:val="UG-Sec3-Heading3"/>
      </w:pPr>
      <w:bookmarkStart w:id="40" w:name="_Toc399660666"/>
      <w:r>
        <w:t>1.1</w:t>
      </w:r>
      <w:r>
        <w:tab/>
        <w:t>Adequacy of Technical Proposal</w:t>
      </w:r>
      <w:bookmarkEnd w:id="40"/>
    </w:p>
    <w:p w:rsidR="00B60A5C" w:rsidRPr="007143A7" w:rsidRDefault="00B60A5C" w:rsidP="00B60A5C">
      <w:pPr>
        <w:autoSpaceDE w:val="0"/>
        <w:autoSpaceDN w:val="0"/>
        <w:adjustRightInd w:val="0"/>
        <w:spacing w:after="200"/>
      </w:pPr>
      <w:r w:rsidRPr="007143A7">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 (Employer’s Requirements).</w:t>
      </w:r>
    </w:p>
    <w:p w:rsidR="00B60A5C" w:rsidRDefault="00B60A5C" w:rsidP="00B60A5C">
      <w:pPr>
        <w:pStyle w:val="UG-Sec3-Heading3"/>
      </w:pPr>
      <w:bookmarkStart w:id="41" w:name="_Toc399660667"/>
      <w:r>
        <w:t>1.2</w:t>
      </w:r>
      <w:r>
        <w:tab/>
        <w:t>Multiple Contracts</w:t>
      </w:r>
      <w:bookmarkEnd w:id="41"/>
    </w:p>
    <w:p w:rsidR="00B60A5C" w:rsidRPr="007143A7" w:rsidRDefault="00B60A5C" w:rsidP="00B60A5C">
      <w:pPr>
        <w:autoSpaceDE w:val="0"/>
        <w:autoSpaceDN w:val="0"/>
        <w:adjustRightInd w:val="0"/>
        <w:spacing w:after="200"/>
      </w:pPr>
      <w:r w:rsidRPr="007143A7">
        <w:t>Works are grouped in multiple contracts and pursuant to Sub-Clause 3</w:t>
      </w:r>
      <w:r>
        <w:t>5</w:t>
      </w:r>
      <w:r w:rsidRPr="007143A7">
        <w:t xml:space="preserve">.4 of the Instructions to Bidders, the Employer will evaluate and compare Bids on the basis of a contract, or a combination of contracts, or as a total of contracts in order to arrive at the least cost combination for the Employer by taking into account discounts offered by Bidders in case of award of multiple contracts. If a bidder submits several successful (lowest evaluated substantially responsive) bids, the evaluation will also include an assessment of the Bidder’s capacity to meet the aggregated requirements regarding: </w:t>
      </w:r>
    </w:p>
    <w:p w:rsidR="00B60A5C" w:rsidRPr="007143A7" w:rsidRDefault="00B60A5C" w:rsidP="00112DE5">
      <w:pPr>
        <w:numPr>
          <w:ilvl w:val="0"/>
          <w:numId w:val="9"/>
        </w:numPr>
        <w:autoSpaceDE w:val="0"/>
        <w:autoSpaceDN w:val="0"/>
        <w:adjustRightInd w:val="0"/>
      </w:pPr>
      <w:r w:rsidRPr="007143A7">
        <w:t>Experience</w:t>
      </w:r>
    </w:p>
    <w:p w:rsidR="00B60A5C" w:rsidRPr="007143A7" w:rsidRDefault="00B60A5C" w:rsidP="00112DE5">
      <w:pPr>
        <w:numPr>
          <w:ilvl w:val="0"/>
          <w:numId w:val="9"/>
        </w:numPr>
        <w:autoSpaceDE w:val="0"/>
        <w:autoSpaceDN w:val="0"/>
        <w:adjustRightInd w:val="0"/>
      </w:pPr>
      <w:r w:rsidRPr="007143A7">
        <w:t>Financial situation</w:t>
      </w:r>
    </w:p>
    <w:p w:rsidR="00B60A5C" w:rsidRPr="007143A7" w:rsidRDefault="00B60A5C" w:rsidP="00112DE5">
      <w:pPr>
        <w:numPr>
          <w:ilvl w:val="0"/>
          <w:numId w:val="9"/>
        </w:numPr>
        <w:autoSpaceDE w:val="0"/>
        <w:autoSpaceDN w:val="0"/>
        <w:adjustRightInd w:val="0"/>
      </w:pPr>
      <w:r w:rsidRPr="007143A7">
        <w:t>Current contract commitments,</w:t>
      </w:r>
    </w:p>
    <w:p w:rsidR="00B60A5C" w:rsidRPr="007143A7" w:rsidRDefault="00B60A5C" w:rsidP="00112DE5">
      <w:pPr>
        <w:numPr>
          <w:ilvl w:val="0"/>
          <w:numId w:val="9"/>
        </w:numPr>
        <w:autoSpaceDE w:val="0"/>
        <w:autoSpaceDN w:val="0"/>
        <w:adjustRightInd w:val="0"/>
      </w:pPr>
      <w:r w:rsidRPr="007143A7">
        <w:t>Cash flow capacity,</w:t>
      </w:r>
    </w:p>
    <w:p w:rsidR="00B60A5C" w:rsidRPr="007143A7" w:rsidRDefault="00B60A5C" w:rsidP="00112DE5">
      <w:pPr>
        <w:numPr>
          <w:ilvl w:val="0"/>
          <w:numId w:val="9"/>
        </w:numPr>
        <w:autoSpaceDE w:val="0"/>
        <w:autoSpaceDN w:val="0"/>
        <w:adjustRightInd w:val="0"/>
      </w:pPr>
      <w:r w:rsidRPr="007143A7">
        <w:t>Equipment to be allocated, and</w:t>
      </w:r>
    </w:p>
    <w:p w:rsidR="00B60A5C" w:rsidRPr="007143A7" w:rsidRDefault="00B60A5C" w:rsidP="00112DE5">
      <w:pPr>
        <w:numPr>
          <w:ilvl w:val="0"/>
          <w:numId w:val="9"/>
        </w:numPr>
        <w:autoSpaceDE w:val="0"/>
        <w:autoSpaceDN w:val="0"/>
        <w:adjustRightInd w:val="0"/>
      </w:pPr>
      <w:r w:rsidRPr="007143A7">
        <w:t>Personnel to be fielded.</w:t>
      </w:r>
    </w:p>
    <w:p w:rsidR="00B60A5C" w:rsidRDefault="00B60A5C" w:rsidP="00B60A5C">
      <w:pPr>
        <w:autoSpaceDE w:val="0"/>
        <w:autoSpaceDN w:val="0"/>
        <w:adjustRightInd w:val="0"/>
        <w:rPr>
          <w:rFonts w:ascii="ArialMT" w:hAnsi="ArialMT" w:cs="ArialMT"/>
          <w:color w:val="000000"/>
          <w:sz w:val="20"/>
        </w:rPr>
      </w:pPr>
    </w:p>
    <w:p w:rsidR="00B60A5C" w:rsidRDefault="00B60A5C" w:rsidP="00B60A5C">
      <w:pPr>
        <w:pStyle w:val="UG-Sec3-Heading3"/>
      </w:pPr>
      <w:bookmarkStart w:id="42" w:name="_Toc399660668"/>
      <w:r>
        <w:t>1.3</w:t>
      </w:r>
      <w:r>
        <w:tab/>
        <w:t>Completion Time</w:t>
      </w:r>
      <w:bookmarkEnd w:id="42"/>
    </w:p>
    <w:p w:rsidR="00B60A5C" w:rsidRDefault="00B60A5C" w:rsidP="00B60A5C">
      <w:pPr>
        <w:tabs>
          <w:tab w:val="right" w:pos="7254"/>
        </w:tabs>
        <w:spacing w:after="200"/>
      </w:pPr>
      <w:r w:rsidRPr="003034EA">
        <w:t xml:space="preserve">If </w:t>
      </w:r>
      <w:r w:rsidRPr="007143A7">
        <w:t>permitted under ITB 1</w:t>
      </w:r>
      <w:r>
        <w:t>4</w:t>
      </w:r>
      <w:r w:rsidRPr="007143A7">
        <w:t xml:space="preserve">.2 </w:t>
      </w:r>
      <w:r w:rsidRPr="003034EA">
        <w:t xml:space="preserve">varying times for completion </w:t>
      </w:r>
      <w:r>
        <w:t>may</w:t>
      </w:r>
      <w:r w:rsidRPr="003034EA">
        <w:t xml:space="preserve"> be used in bid comparison</w:t>
      </w:r>
      <w:r>
        <w:t xml:space="preserve"> as follows:</w:t>
      </w:r>
      <w:r w:rsidRPr="003034EA">
        <w:t xml:space="preserve"> </w:t>
      </w:r>
      <w:r>
        <w:t>[</w:t>
      </w:r>
      <w:r w:rsidRPr="00A036D6">
        <w:t>the</w:t>
      </w:r>
      <w:r w:rsidRPr="00FE271A">
        <w:rPr>
          <w:b/>
        </w:rPr>
        <w:t xml:space="preserv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damages</w:t>
      </w:r>
      <w:r w:rsidRPr="003034EA">
        <w:t>.</w:t>
      </w:r>
      <w:r>
        <w:t>]</w:t>
      </w:r>
    </w:p>
    <w:p w:rsidR="00B60A5C" w:rsidRDefault="00B60A5C" w:rsidP="00B60A5C">
      <w:pPr>
        <w:pStyle w:val="UG-Sec3-Heading3"/>
      </w:pPr>
      <w:bookmarkStart w:id="43" w:name="_Toc399660669"/>
      <w:r>
        <w:t>1.4</w:t>
      </w:r>
      <w:r>
        <w:tab/>
        <w:t>Technical Alternatives</w:t>
      </w:r>
      <w:bookmarkEnd w:id="43"/>
    </w:p>
    <w:p w:rsidR="00B60A5C" w:rsidRDefault="00B60A5C" w:rsidP="00B60A5C">
      <w:pPr>
        <w:tabs>
          <w:tab w:val="right" w:pos="7254"/>
        </w:tabs>
        <w:spacing w:after="200"/>
      </w:pPr>
      <w:r w:rsidRPr="007143A7">
        <w:t>Technical alternatives, if permitted under ITB 1</w:t>
      </w:r>
      <w:r>
        <w:t>4</w:t>
      </w:r>
      <w:r w:rsidRPr="007143A7">
        <w:t>.4, will be evaluated as follows:</w:t>
      </w:r>
      <w:r>
        <w:t xml:space="preserve"> </w:t>
      </w:r>
    </w:p>
    <w:p w:rsidR="00B60A5C" w:rsidRDefault="00B60A5C" w:rsidP="00B60A5C">
      <w:pPr>
        <w:tabs>
          <w:tab w:val="right" w:pos="7254"/>
        </w:tabs>
        <w:spacing w:after="200"/>
        <w:rPr>
          <w:b/>
        </w:rPr>
      </w:pPr>
      <w:r w:rsidRPr="00A036D6">
        <w:rPr>
          <w:b/>
        </w:rPr>
        <w:t>[ insert m</w:t>
      </w:r>
      <w:r>
        <w:rPr>
          <w:b/>
        </w:rPr>
        <w:t>ethod for evaluation of such alternatives, if appropriate]</w:t>
      </w:r>
    </w:p>
    <w:p w:rsidR="00B60A5C" w:rsidRPr="00E1066B" w:rsidRDefault="00B60A5C" w:rsidP="00B60A5C">
      <w:pPr>
        <w:pStyle w:val="S3-Heading2"/>
        <w:ind w:hanging="1080"/>
        <w:rPr>
          <w:noProof/>
        </w:rPr>
      </w:pPr>
      <w:bookmarkStart w:id="44" w:name="_Toc103401420"/>
      <w:bookmarkStart w:id="45" w:name="_Toc224013804"/>
      <w:r w:rsidRPr="00E1066B">
        <w:rPr>
          <w:noProof/>
        </w:rPr>
        <w:t>1.5</w:t>
      </w:r>
      <w:r w:rsidRPr="00E1066B">
        <w:rPr>
          <w:noProof/>
        </w:rPr>
        <w:tab/>
        <w:t>Margin of Preference</w:t>
      </w:r>
      <w:bookmarkEnd w:id="44"/>
      <w:bookmarkEnd w:id="45"/>
      <w:r w:rsidRPr="00E1066B">
        <w:rPr>
          <w:noProof/>
        </w:rPr>
        <w:t xml:space="preserve"> </w:t>
      </w:r>
    </w:p>
    <w:p w:rsidR="00B60A5C" w:rsidRPr="00E1066B" w:rsidRDefault="00B60A5C" w:rsidP="00B60A5C">
      <w:pPr>
        <w:pStyle w:val="Outline4"/>
      </w:pPr>
      <w:r w:rsidRPr="00E1066B">
        <w:t>A Margin of Preference for employment of local manpower shall be applicable as follows:</w:t>
      </w:r>
    </w:p>
    <w:p w:rsidR="00B60A5C" w:rsidRPr="00E1066B" w:rsidRDefault="00B60A5C" w:rsidP="00B60A5C">
      <w:pPr>
        <w:tabs>
          <w:tab w:val="left" w:pos="400"/>
          <w:tab w:val="right" w:pos="7254"/>
        </w:tabs>
        <w:spacing w:before="120" w:after="120"/>
        <w:ind w:firstLine="360"/>
        <w:rPr>
          <w:b/>
          <w:bCs/>
        </w:rPr>
      </w:pPr>
      <w:r w:rsidRPr="00E1066B">
        <w:rPr>
          <w:b/>
          <w:bCs/>
        </w:rPr>
        <w:lastRenderedPageBreak/>
        <w:t>1.5.1 For International Bidding:</w:t>
      </w:r>
    </w:p>
    <w:p w:rsidR="00B60A5C" w:rsidRPr="00E1066B" w:rsidRDefault="00B60A5C" w:rsidP="00B60A5C">
      <w:pPr>
        <w:ind w:left="1890"/>
        <w:contextualSpacing/>
      </w:pPr>
      <w:r w:rsidRPr="00E1066B">
        <w:t xml:space="preserve"> A bidder, incorporated in the Republic of Mauritius</w:t>
      </w:r>
      <w:r>
        <w:t>,</w:t>
      </w:r>
      <w:r w:rsidRPr="00E1066B">
        <w:t xml:space="preserve"> </w:t>
      </w:r>
      <w:r>
        <w:t>who</w:t>
      </w:r>
      <w:r w:rsidRPr="00E1066B">
        <w:t xml:space="preserve"> </w:t>
      </w:r>
      <w:r>
        <w:t xml:space="preserve">undertakes to </w:t>
      </w:r>
      <w:r w:rsidRPr="00E1066B">
        <w:t xml:space="preserve">employ local manpower for 80% or more of the total man-days deployed for the execution of a </w:t>
      </w:r>
      <w:r>
        <w:t>w</w:t>
      </w:r>
      <w:r w:rsidRPr="00E1066B">
        <w:t>orks contract</w:t>
      </w:r>
      <w:r>
        <w:t xml:space="preserve"> referred hereto</w:t>
      </w:r>
      <w:r w:rsidRPr="00E1066B">
        <w:t>, shall be eligible for a preference of 15%.</w:t>
      </w:r>
    </w:p>
    <w:p w:rsidR="00B60A5C" w:rsidRPr="00E1066B" w:rsidRDefault="00B60A5C" w:rsidP="00B60A5C">
      <w:pPr>
        <w:ind w:left="387" w:hanging="386"/>
        <w:contextualSpacing/>
      </w:pPr>
    </w:p>
    <w:p w:rsidR="00B60A5C" w:rsidRPr="00E1066B" w:rsidRDefault="00B60A5C" w:rsidP="00B60A5C">
      <w:pPr>
        <w:ind w:left="373" w:hanging="346"/>
      </w:pPr>
    </w:p>
    <w:p w:rsidR="00B60A5C" w:rsidRPr="00E1066B" w:rsidRDefault="00B60A5C" w:rsidP="00B60A5C">
      <w:pPr>
        <w:tabs>
          <w:tab w:val="left" w:pos="400"/>
        </w:tabs>
        <w:ind w:left="1080" w:hanging="720"/>
        <w:rPr>
          <w:b/>
        </w:rPr>
      </w:pPr>
      <w:r w:rsidRPr="00E1066B">
        <w:rPr>
          <w:b/>
        </w:rPr>
        <w:t>1.5.2. For National Bidding:</w:t>
      </w:r>
    </w:p>
    <w:p w:rsidR="00B60A5C" w:rsidRPr="00E1066B" w:rsidRDefault="00B60A5C" w:rsidP="00B60A5C">
      <w:pPr>
        <w:tabs>
          <w:tab w:val="left" w:pos="400"/>
        </w:tabs>
        <w:ind w:left="13"/>
        <w:rPr>
          <w:b/>
        </w:rPr>
      </w:pPr>
    </w:p>
    <w:p w:rsidR="00B60A5C" w:rsidRPr="00E1066B" w:rsidRDefault="00B60A5C" w:rsidP="00112DE5">
      <w:pPr>
        <w:widowControl w:val="0"/>
        <w:numPr>
          <w:ilvl w:val="0"/>
          <w:numId w:val="27"/>
        </w:numPr>
        <w:autoSpaceDE w:val="0"/>
        <w:autoSpaceDN w:val="0"/>
      </w:pPr>
      <w:r w:rsidRPr="00E1066B">
        <w:t xml:space="preserve">A local Small and Medium enterprise, having an annual turnover not exceeding Rs 50million or a joint venture consisting of local Small and Medium Enterprises having an aggregate annual turnover not exceeding Rs 50million </w:t>
      </w:r>
      <w:r>
        <w:t xml:space="preserve">who undertakes to </w:t>
      </w:r>
      <w:r w:rsidRPr="00E1066B">
        <w:t xml:space="preserve">employ local manpower for 80% or more of the total man-days deployed for the execution of </w:t>
      </w:r>
      <w:r>
        <w:t>the</w:t>
      </w:r>
      <w:r w:rsidRPr="00E1066B">
        <w:t xml:space="preserve"> </w:t>
      </w:r>
      <w:r>
        <w:t>w</w:t>
      </w:r>
      <w:r w:rsidRPr="00E1066B">
        <w:t>orks contract</w:t>
      </w:r>
      <w:r>
        <w:t xml:space="preserve"> referred hereto</w:t>
      </w:r>
      <w:r w:rsidRPr="00E1066B">
        <w:t>, shall be eligible for a Margin of Preference of 20%.</w:t>
      </w:r>
    </w:p>
    <w:p w:rsidR="00B60A5C" w:rsidRPr="00E1066B" w:rsidRDefault="00B60A5C" w:rsidP="00B60A5C">
      <w:pPr>
        <w:ind w:left="698"/>
      </w:pPr>
    </w:p>
    <w:p w:rsidR="00B60A5C" w:rsidRPr="00E1066B" w:rsidRDefault="00B60A5C" w:rsidP="00112DE5">
      <w:pPr>
        <w:widowControl w:val="0"/>
        <w:numPr>
          <w:ilvl w:val="0"/>
          <w:numId w:val="27"/>
        </w:numPr>
        <w:tabs>
          <w:tab w:val="left" w:pos="1530"/>
        </w:tabs>
        <w:autoSpaceDE w:val="0"/>
        <w:autoSpaceDN w:val="0"/>
        <w:ind w:left="1170" w:hanging="450"/>
      </w:pPr>
      <w:r w:rsidRPr="00E1066B">
        <w:t xml:space="preserve">Any bidder incorporated in the Republic of Mauritius not satisfying all the conditions mentioned in (a) above but </w:t>
      </w:r>
      <w:r>
        <w:t xml:space="preserve">undertakes to </w:t>
      </w:r>
      <w:r w:rsidRPr="00E1066B">
        <w:t xml:space="preserve">employ local manpower for 80% or more of the total man-days deployed for the execution of </w:t>
      </w:r>
      <w:r>
        <w:t>the w</w:t>
      </w:r>
      <w:r w:rsidRPr="00E1066B">
        <w:t>orks contract</w:t>
      </w:r>
      <w:r>
        <w:t xml:space="preserve"> referred hereto</w:t>
      </w:r>
      <w:r w:rsidRPr="00E1066B">
        <w:t>, shall be eligible for a Margin of preference of 10%.</w:t>
      </w:r>
    </w:p>
    <w:p w:rsidR="00B60A5C" w:rsidRPr="00E1066B" w:rsidRDefault="00B60A5C" w:rsidP="00B60A5C">
      <w:pPr>
        <w:ind w:left="698"/>
        <w:rPr>
          <w:color w:val="000000"/>
        </w:rPr>
      </w:pPr>
    </w:p>
    <w:p w:rsidR="00B60A5C" w:rsidRDefault="00B60A5C" w:rsidP="00B60A5C">
      <w:pPr>
        <w:ind w:left="1530"/>
      </w:pPr>
      <w:r w:rsidRPr="00E1066B">
        <w:t xml:space="preserve">Note: Local manpower shall mean employees on the payroll of the Contractor as well as those for subcontractors </w:t>
      </w:r>
      <w:r>
        <w:t xml:space="preserve">for </w:t>
      </w:r>
      <w:r w:rsidRPr="00E1066B">
        <w:t xml:space="preserve">executing </w:t>
      </w:r>
      <w:r>
        <w:t xml:space="preserve">the </w:t>
      </w:r>
      <w:r w:rsidRPr="00E1066B">
        <w:t xml:space="preserve">works </w:t>
      </w:r>
      <w:r>
        <w:t xml:space="preserve">contract </w:t>
      </w:r>
      <w:r w:rsidRPr="00E1066B">
        <w:t>on the site.</w:t>
      </w:r>
    </w:p>
    <w:p w:rsidR="00B60A5C" w:rsidRDefault="00B60A5C" w:rsidP="00B60A5C">
      <w:pPr>
        <w:tabs>
          <w:tab w:val="right" w:pos="7254"/>
        </w:tabs>
        <w:spacing w:after="200"/>
        <w:rPr>
          <w:b/>
        </w:rPr>
      </w:pPr>
    </w:p>
    <w:p w:rsidR="00B60A5C" w:rsidRDefault="00B60A5C" w:rsidP="00B60A5C">
      <w:pPr>
        <w:tabs>
          <w:tab w:val="right" w:pos="7254"/>
        </w:tabs>
        <w:spacing w:after="200"/>
        <w:rPr>
          <w:b/>
        </w:rPr>
      </w:pPr>
    </w:p>
    <w:p w:rsidR="00B60A5C" w:rsidRPr="00A036D6" w:rsidRDefault="00B60A5C" w:rsidP="00B60A5C">
      <w:pPr>
        <w:tabs>
          <w:tab w:val="right" w:pos="7254"/>
        </w:tabs>
        <w:spacing w:after="200"/>
        <w:rPr>
          <w:b/>
        </w:rPr>
      </w:pPr>
    </w:p>
    <w:p w:rsidR="00B60A5C" w:rsidRPr="00093BF5" w:rsidRDefault="00B60A5C" w:rsidP="00B60A5C">
      <w:pPr>
        <w:ind w:left="373" w:hanging="346"/>
        <w:rPr>
          <w:color w:val="000000"/>
          <w:highlight w:val="red"/>
        </w:rPr>
      </w:pPr>
      <w:bookmarkStart w:id="46" w:name="_Toc124767758"/>
      <w:r>
        <w:rPr>
          <w:color w:val="000000"/>
          <w:highlight w:val="red"/>
        </w:rPr>
        <w:br w:type="page"/>
      </w:r>
    </w:p>
    <w:p w:rsidR="00B60A5C" w:rsidRPr="00093BF5" w:rsidRDefault="00B60A5C" w:rsidP="00B60A5C">
      <w:pPr>
        <w:ind w:left="777" w:hanging="360"/>
        <w:contextualSpacing/>
        <w:rPr>
          <w:color w:val="000000"/>
          <w:highlight w:val="red"/>
        </w:rPr>
      </w:pPr>
    </w:p>
    <w:p w:rsidR="00B60A5C" w:rsidRPr="006A157F" w:rsidRDefault="00B60A5C" w:rsidP="00B60A5C">
      <w:pPr>
        <w:pStyle w:val="UG-Sec3-Heading2"/>
      </w:pPr>
      <w:bookmarkStart w:id="47" w:name="_Toc399660670"/>
      <w:bookmarkStart w:id="48" w:name="_Toc457765875"/>
      <w:r w:rsidRPr="006A157F">
        <w:t>2. Qualification</w:t>
      </w:r>
      <w:bookmarkEnd w:id="46"/>
      <w:bookmarkEnd w:id="47"/>
      <w:bookmarkEnd w:id="48"/>
    </w:p>
    <w:p w:rsidR="00B60A5C" w:rsidRDefault="00B60A5C" w:rsidP="00B60A5C">
      <w:pPr>
        <w:pStyle w:val="UG-Sec3-Heading3"/>
      </w:pPr>
      <w:bookmarkStart w:id="49" w:name="_Toc399660671"/>
      <w:r>
        <w:t>2.1 Update of Information</w:t>
      </w:r>
      <w:bookmarkEnd w:id="49"/>
    </w:p>
    <w:p w:rsidR="00B60A5C" w:rsidRPr="00A036D6" w:rsidRDefault="00B60A5C" w:rsidP="00B60A5C">
      <w:pPr>
        <w:tabs>
          <w:tab w:val="right" w:pos="7254"/>
        </w:tabs>
        <w:spacing w:after="200"/>
        <w:rPr>
          <w:color w:val="000000"/>
          <w:szCs w:val="24"/>
        </w:rPr>
      </w:pPr>
      <w:r w:rsidRPr="00A036D6">
        <w:rPr>
          <w:color w:val="000000"/>
          <w:szCs w:val="24"/>
        </w:rPr>
        <w:t>The Bidder shall continue to meet the criteria used at the time of prequalification. Updating and reassessment of the following information which was previously considered during prequalification will be required:</w:t>
      </w:r>
    </w:p>
    <w:p w:rsidR="00B60A5C" w:rsidRPr="007143A7" w:rsidRDefault="00B60A5C" w:rsidP="00B60A5C">
      <w:pPr>
        <w:autoSpaceDE w:val="0"/>
        <w:autoSpaceDN w:val="0"/>
        <w:adjustRightInd w:val="0"/>
        <w:ind w:left="1260" w:hanging="540"/>
      </w:pPr>
      <w:r w:rsidRPr="007143A7">
        <w:t xml:space="preserve">(a) </w:t>
      </w:r>
      <w:r>
        <w:tab/>
      </w:r>
      <w:r w:rsidRPr="007143A7">
        <w:t>Eligibility</w:t>
      </w:r>
    </w:p>
    <w:p w:rsidR="00B60A5C" w:rsidRPr="007143A7" w:rsidRDefault="00B60A5C" w:rsidP="00B60A5C">
      <w:pPr>
        <w:autoSpaceDE w:val="0"/>
        <w:autoSpaceDN w:val="0"/>
        <w:adjustRightInd w:val="0"/>
        <w:ind w:left="1260" w:hanging="540"/>
      </w:pPr>
      <w:r w:rsidRPr="007143A7">
        <w:t xml:space="preserve">(b) </w:t>
      </w:r>
      <w:r>
        <w:tab/>
      </w:r>
      <w:r w:rsidRPr="007143A7">
        <w:t>Pending Litigation</w:t>
      </w:r>
    </w:p>
    <w:p w:rsidR="00B60A5C" w:rsidRPr="007143A7" w:rsidRDefault="00B60A5C" w:rsidP="00B60A5C">
      <w:pPr>
        <w:autoSpaceDE w:val="0"/>
        <w:autoSpaceDN w:val="0"/>
        <w:adjustRightInd w:val="0"/>
        <w:ind w:left="1260" w:hanging="540"/>
      </w:pPr>
      <w:r w:rsidRPr="007143A7">
        <w:t xml:space="preserve">(c) </w:t>
      </w:r>
      <w:r>
        <w:tab/>
      </w:r>
      <w:r w:rsidRPr="007143A7">
        <w:t>Financial Situation</w:t>
      </w:r>
    </w:p>
    <w:p w:rsidR="00B60A5C" w:rsidRDefault="00B60A5C" w:rsidP="00B60A5C">
      <w:pPr>
        <w:autoSpaceDE w:val="0"/>
        <w:autoSpaceDN w:val="0"/>
        <w:adjustRightInd w:val="0"/>
        <w:rPr>
          <w:rFonts w:ascii="Arial-BoldMT" w:hAnsi="Arial-BoldMT" w:cs="Arial-BoldMT"/>
          <w:b/>
          <w:bCs/>
          <w:color w:val="000000"/>
          <w:sz w:val="20"/>
        </w:rPr>
      </w:pPr>
    </w:p>
    <w:p w:rsidR="00B60A5C" w:rsidRDefault="00B60A5C" w:rsidP="00B60A5C">
      <w:pPr>
        <w:pStyle w:val="UG-Sec3-Heading3"/>
      </w:pPr>
      <w:bookmarkStart w:id="50" w:name="_Toc399660672"/>
      <w:r>
        <w:t>2.2 Financial Resources</w:t>
      </w:r>
      <w:bookmarkEnd w:id="50"/>
    </w:p>
    <w:p w:rsidR="00B60A5C" w:rsidRPr="00A036D6" w:rsidRDefault="00B60A5C" w:rsidP="00B60A5C">
      <w:pPr>
        <w:tabs>
          <w:tab w:val="right" w:pos="7254"/>
        </w:tabs>
        <w:spacing w:after="200"/>
        <w:rPr>
          <w:color w:val="000000"/>
          <w:szCs w:val="24"/>
        </w:rPr>
      </w:pPr>
      <w:r w:rsidRPr="00A036D6">
        <w:rPr>
          <w:color w:val="000000"/>
          <w:szCs w:val="24"/>
        </w:rPr>
        <w:t>Using the relevant Forms in Section IV (Bidding Forms) the Bidder must demonstrate access to, or availability of, financial resources such as liquid assets, unencumbered real assets, lines of credit, and other financial means, other than any contractual advance payments to meet:</w:t>
      </w:r>
    </w:p>
    <w:p w:rsidR="00B60A5C" w:rsidRPr="00A036D6" w:rsidRDefault="00B60A5C" w:rsidP="00B60A5C">
      <w:pPr>
        <w:tabs>
          <w:tab w:val="right" w:pos="7254"/>
        </w:tabs>
        <w:spacing w:after="200"/>
        <w:rPr>
          <w:color w:val="000000"/>
          <w:szCs w:val="24"/>
        </w:rPr>
      </w:pPr>
      <w:r w:rsidRPr="00A036D6">
        <w:rPr>
          <w:color w:val="000000"/>
          <w:szCs w:val="24"/>
        </w:rPr>
        <w:t>(1) the following cash-flow requirement: . . . . . . . . . . . . . . . . . . . . . . . . . . . . . . . . . and</w:t>
      </w:r>
    </w:p>
    <w:p w:rsidR="00B60A5C" w:rsidRPr="00A036D6" w:rsidRDefault="00B60A5C" w:rsidP="00B60A5C">
      <w:pPr>
        <w:tabs>
          <w:tab w:val="right" w:pos="7254"/>
        </w:tabs>
        <w:spacing w:after="200"/>
        <w:rPr>
          <w:color w:val="000000"/>
          <w:szCs w:val="24"/>
        </w:rPr>
      </w:pPr>
      <w:r w:rsidRPr="00A036D6">
        <w:rPr>
          <w:color w:val="000000"/>
          <w:szCs w:val="24"/>
        </w:rPr>
        <w:t>(2) the overall cash flow requirements for this contract and his current works commitment.</w:t>
      </w:r>
    </w:p>
    <w:p w:rsidR="00B60A5C" w:rsidRPr="00A036D6" w:rsidRDefault="00B60A5C" w:rsidP="00B60A5C">
      <w:pPr>
        <w:tabs>
          <w:tab w:val="right" w:pos="7254"/>
        </w:tabs>
        <w:spacing w:after="200"/>
        <w:rPr>
          <w:color w:val="000000"/>
          <w:szCs w:val="24"/>
        </w:rPr>
      </w:pPr>
      <w:r w:rsidRPr="00A036D6">
        <w:rPr>
          <w:color w:val="000000"/>
          <w:szCs w:val="24"/>
        </w:rPr>
        <w:t>-- Note --</w:t>
      </w:r>
    </w:p>
    <w:p w:rsidR="00B60A5C" w:rsidRPr="00A036D6" w:rsidRDefault="00B60A5C" w:rsidP="00B60A5C">
      <w:pPr>
        <w:tabs>
          <w:tab w:val="right" w:pos="7254"/>
        </w:tabs>
        <w:spacing w:after="200"/>
        <w:rPr>
          <w:color w:val="000000"/>
          <w:szCs w:val="24"/>
        </w:rPr>
      </w:pPr>
      <w:r w:rsidRPr="00A036D6">
        <w:rPr>
          <w:color w:val="000000"/>
          <w:szCs w:val="24"/>
        </w:rPr>
        <w:t>Indicate under (1) above the construction cash flow requirement for a number of months, determined as the total time needed by the Employer to pay a contractor’s invoice, allowing for (a) the actual time consumed for construction, from the beginning of the month invoiced, (b) the time needed by the Engineer to issue the monthly payment certificate, and (c) the time needed by the Employer to pay the amount certified. The total period should not exceed four months. The assessment of the monthly amount should be based on a straight-line projection of the estimated cash flow requirement over the particular contract period, neglecting the effect of any advance payment and retention monies, but including contingency allowances in the estimated contract cost.</w:t>
      </w:r>
    </w:p>
    <w:p w:rsidR="00B60A5C" w:rsidRDefault="00B60A5C" w:rsidP="00B60A5C">
      <w:pPr>
        <w:pStyle w:val="UG-Sec3-Heading3"/>
      </w:pPr>
      <w:bookmarkStart w:id="51" w:name="_Toc399660673"/>
      <w:r>
        <w:t>2.3 Personnel</w:t>
      </w:r>
      <w:bookmarkEnd w:id="51"/>
    </w:p>
    <w:p w:rsidR="00B60A5C" w:rsidRPr="007143A7" w:rsidRDefault="00B60A5C" w:rsidP="00B60A5C">
      <w:pPr>
        <w:tabs>
          <w:tab w:val="right" w:pos="7254"/>
        </w:tabs>
        <w:spacing w:after="200"/>
      </w:pPr>
      <w:r w:rsidRPr="007143A7">
        <w:t>The Bidder must demonstrate that it has the personnel for the key positions that meet the following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246"/>
        <w:gridCol w:w="2257"/>
        <w:gridCol w:w="2257"/>
      </w:tblGrid>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No.</w:t>
            </w:r>
          </w:p>
        </w:t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Position</w:t>
            </w:r>
          </w:p>
        </w:t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Total Work</w:t>
            </w:r>
          </w:p>
          <w:p w:rsidR="00B60A5C" w:rsidRPr="009314E8" w:rsidRDefault="00B60A5C" w:rsidP="00B60A5C">
            <w:pPr>
              <w:autoSpaceDE w:val="0"/>
              <w:autoSpaceDN w:val="0"/>
              <w:adjustRightInd w:val="0"/>
              <w:jc w:val="center"/>
              <w:rPr>
                <w:b/>
                <w:bCs/>
                <w:color w:val="000000"/>
                <w:sz w:val="20"/>
              </w:rPr>
            </w:pPr>
            <w:r w:rsidRPr="009314E8">
              <w:rPr>
                <w:b/>
                <w:bCs/>
                <w:color w:val="000000"/>
                <w:sz w:val="20"/>
              </w:rPr>
              <w:t>Experience [years]</w:t>
            </w:r>
          </w:p>
        </w:t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Experience In</w:t>
            </w:r>
          </w:p>
          <w:p w:rsidR="00B60A5C" w:rsidRPr="009314E8" w:rsidRDefault="00B60A5C" w:rsidP="00B60A5C">
            <w:pPr>
              <w:autoSpaceDE w:val="0"/>
              <w:autoSpaceDN w:val="0"/>
              <w:adjustRightInd w:val="0"/>
              <w:jc w:val="center"/>
              <w:rPr>
                <w:b/>
                <w:bCs/>
                <w:color w:val="000000"/>
                <w:sz w:val="20"/>
              </w:rPr>
            </w:pPr>
            <w:r w:rsidRPr="009314E8">
              <w:rPr>
                <w:b/>
                <w:bCs/>
                <w:color w:val="000000"/>
                <w:sz w:val="20"/>
              </w:rPr>
              <w:t>Similar Work [years]</w:t>
            </w:r>
          </w:p>
        </w:tc>
      </w:tr>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1</w:t>
            </w:r>
          </w:p>
        </w:tc>
        <w:tc>
          <w:tcPr>
            <w:tcW w:w="2304" w:type="dxa"/>
          </w:tcPr>
          <w:p w:rsidR="00B60A5C" w:rsidRPr="009314E8" w:rsidRDefault="00B60A5C" w:rsidP="00B60A5C">
            <w:pPr>
              <w:autoSpaceDE w:val="0"/>
              <w:autoSpaceDN w:val="0"/>
              <w:adjustRightInd w:val="0"/>
              <w:rPr>
                <w:b/>
                <w:bCs/>
                <w:color w:val="000000"/>
                <w:sz w:val="20"/>
              </w:rPr>
            </w:pPr>
          </w:p>
        </w:tc>
        <w:tc>
          <w:tcPr>
            <w:tcW w:w="2304" w:type="dxa"/>
          </w:tcPr>
          <w:p w:rsidR="00B60A5C" w:rsidRPr="009314E8" w:rsidRDefault="00B60A5C" w:rsidP="00B60A5C">
            <w:pPr>
              <w:autoSpaceDE w:val="0"/>
              <w:autoSpaceDN w:val="0"/>
              <w:adjustRightInd w:val="0"/>
              <w:rPr>
                <w:b/>
                <w:bCs/>
                <w:color w:val="000000"/>
                <w:sz w:val="20"/>
              </w:rPr>
            </w:pPr>
          </w:p>
        </w:tc>
        <w:tc>
          <w:tcPr>
            <w:tcW w:w="2304" w:type="dxa"/>
          </w:tcPr>
          <w:p w:rsidR="00B60A5C" w:rsidRPr="009314E8" w:rsidRDefault="00B60A5C" w:rsidP="00B60A5C">
            <w:pPr>
              <w:autoSpaceDE w:val="0"/>
              <w:autoSpaceDN w:val="0"/>
              <w:adjustRightInd w:val="0"/>
              <w:rPr>
                <w:b/>
                <w:bCs/>
                <w:color w:val="000000"/>
                <w:sz w:val="20"/>
              </w:rPr>
            </w:pPr>
          </w:p>
        </w:tc>
      </w:tr>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2</w:t>
            </w:r>
          </w:p>
        </w:tc>
        <w:tc>
          <w:tcPr>
            <w:tcW w:w="2304" w:type="dxa"/>
          </w:tcPr>
          <w:p w:rsidR="00B60A5C" w:rsidRPr="009314E8" w:rsidRDefault="00B60A5C" w:rsidP="00B60A5C">
            <w:pPr>
              <w:autoSpaceDE w:val="0"/>
              <w:autoSpaceDN w:val="0"/>
              <w:adjustRightInd w:val="0"/>
              <w:rPr>
                <w:b/>
                <w:bCs/>
                <w:color w:val="000000"/>
                <w:sz w:val="20"/>
              </w:rPr>
            </w:pPr>
          </w:p>
        </w:tc>
        <w:tc>
          <w:tcPr>
            <w:tcW w:w="2304" w:type="dxa"/>
          </w:tcPr>
          <w:p w:rsidR="00B60A5C" w:rsidRPr="009314E8" w:rsidRDefault="00B60A5C" w:rsidP="00B60A5C">
            <w:pPr>
              <w:autoSpaceDE w:val="0"/>
              <w:autoSpaceDN w:val="0"/>
              <w:adjustRightInd w:val="0"/>
              <w:rPr>
                <w:b/>
                <w:bCs/>
                <w:color w:val="000000"/>
                <w:sz w:val="20"/>
              </w:rPr>
            </w:pPr>
          </w:p>
        </w:tc>
        <w:tc>
          <w:tcPr>
            <w:tcW w:w="2304" w:type="dxa"/>
          </w:tcPr>
          <w:p w:rsidR="00B60A5C" w:rsidRPr="009314E8" w:rsidRDefault="00B60A5C" w:rsidP="00B60A5C">
            <w:pPr>
              <w:autoSpaceDE w:val="0"/>
              <w:autoSpaceDN w:val="0"/>
              <w:adjustRightInd w:val="0"/>
              <w:rPr>
                <w:b/>
                <w:bCs/>
                <w:color w:val="000000"/>
                <w:sz w:val="20"/>
              </w:rPr>
            </w:pPr>
          </w:p>
        </w:tc>
      </w:tr>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3</w:t>
            </w:r>
          </w:p>
        </w:tc>
        <w:tc>
          <w:tcPr>
            <w:tcW w:w="2304" w:type="dxa"/>
          </w:tcPr>
          <w:p w:rsidR="00B60A5C" w:rsidRPr="009314E8" w:rsidRDefault="00B60A5C" w:rsidP="00B60A5C">
            <w:pPr>
              <w:autoSpaceDE w:val="0"/>
              <w:autoSpaceDN w:val="0"/>
              <w:adjustRightInd w:val="0"/>
              <w:rPr>
                <w:b/>
                <w:bCs/>
                <w:color w:val="000000"/>
                <w:sz w:val="20"/>
              </w:rPr>
            </w:pPr>
          </w:p>
        </w:tc>
        <w:tc>
          <w:tcPr>
            <w:tcW w:w="2304" w:type="dxa"/>
          </w:tcPr>
          <w:p w:rsidR="00B60A5C" w:rsidRPr="009314E8" w:rsidRDefault="00B60A5C" w:rsidP="00B60A5C">
            <w:pPr>
              <w:autoSpaceDE w:val="0"/>
              <w:autoSpaceDN w:val="0"/>
              <w:adjustRightInd w:val="0"/>
              <w:rPr>
                <w:b/>
                <w:bCs/>
                <w:color w:val="000000"/>
                <w:sz w:val="20"/>
              </w:rPr>
            </w:pPr>
          </w:p>
        </w:tc>
        <w:tc>
          <w:tcPr>
            <w:tcW w:w="2304" w:type="dxa"/>
          </w:tcPr>
          <w:p w:rsidR="00B60A5C" w:rsidRPr="009314E8" w:rsidRDefault="00B60A5C" w:rsidP="00B60A5C">
            <w:pPr>
              <w:autoSpaceDE w:val="0"/>
              <w:autoSpaceDN w:val="0"/>
              <w:adjustRightInd w:val="0"/>
              <w:rPr>
                <w:b/>
                <w:bCs/>
                <w:color w:val="000000"/>
                <w:sz w:val="20"/>
              </w:rPr>
            </w:pPr>
          </w:p>
        </w:tc>
      </w:tr>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4</w:t>
            </w:r>
          </w:p>
        </w:tc>
        <w:tc>
          <w:tcPr>
            <w:tcW w:w="2304" w:type="dxa"/>
          </w:tcPr>
          <w:p w:rsidR="00B60A5C" w:rsidRPr="009314E8" w:rsidRDefault="00B60A5C" w:rsidP="00B60A5C">
            <w:pPr>
              <w:autoSpaceDE w:val="0"/>
              <w:autoSpaceDN w:val="0"/>
              <w:adjustRightInd w:val="0"/>
              <w:rPr>
                <w:b/>
                <w:bCs/>
                <w:color w:val="000000"/>
                <w:sz w:val="20"/>
              </w:rPr>
            </w:pPr>
          </w:p>
        </w:tc>
        <w:tc>
          <w:tcPr>
            <w:tcW w:w="2304" w:type="dxa"/>
          </w:tcPr>
          <w:p w:rsidR="00B60A5C" w:rsidRPr="009314E8" w:rsidRDefault="00B60A5C" w:rsidP="00B60A5C">
            <w:pPr>
              <w:autoSpaceDE w:val="0"/>
              <w:autoSpaceDN w:val="0"/>
              <w:adjustRightInd w:val="0"/>
              <w:rPr>
                <w:b/>
                <w:bCs/>
                <w:color w:val="000000"/>
                <w:sz w:val="20"/>
              </w:rPr>
            </w:pPr>
          </w:p>
        </w:tc>
        <w:tc>
          <w:tcPr>
            <w:tcW w:w="2304" w:type="dxa"/>
          </w:tcPr>
          <w:p w:rsidR="00B60A5C" w:rsidRPr="009314E8" w:rsidRDefault="00B60A5C" w:rsidP="00B60A5C">
            <w:pPr>
              <w:autoSpaceDE w:val="0"/>
              <w:autoSpaceDN w:val="0"/>
              <w:adjustRightInd w:val="0"/>
              <w:rPr>
                <w:b/>
                <w:bCs/>
                <w:color w:val="000000"/>
                <w:sz w:val="20"/>
              </w:rPr>
            </w:pPr>
          </w:p>
        </w:tc>
      </w:tr>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5</w:t>
            </w:r>
          </w:p>
        </w:tc>
        <w:tc>
          <w:tcPr>
            <w:tcW w:w="2304" w:type="dxa"/>
          </w:tcPr>
          <w:p w:rsidR="00B60A5C" w:rsidRPr="009314E8" w:rsidRDefault="00B60A5C" w:rsidP="00B60A5C">
            <w:pPr>
              <w:autoSpaceDE w:val="0"/>
              <w:autoSpaceDN w:val="0"/>
              <w:adjustRightInd w:val="0"/>
              <w:rPr>
                <w:b/>
                <w:bCs/>
                <w:color w:val="000000"/>
                <w:sz w:val="20"/>
              </w:rPr>
            </w:pPr>
          </w:p>
        </w:tc>
        <w:tc>
          <w:tcPr>
            <w:tcW w:w="2304" w:type="dxa"/>
          </w:tcPr>
          <w:p w:rsidR="00B60A5C" w:rsidRPr="009314E8" w:rsidRDefault="00B60A5C" w:rsidP="00B60A5C">
            <w:pPr>
              <w:autoSpaceDE w:val="0"/>
              <w:autoSpaceDN w:val="0"/>
              <w:adjustRightInd w:val="0"/>
              <w:rPr>
                <w:b/>
                <w:bCs/>
                <w:color w:val="000000"/>
                <w:sz w:val="20"/>
              </w:rPr>
            </w:pPr>
          </w:p>
        </w:tc>
        <w:tc>
          <w:tcPr>
            <w:tcW w:w="2304" w:type="dxa"/>
          </w:tcPr>
          <w:p w:rsidR="00B60A5C" w:rsidRPr="009314E8" w:rsidRDefault="00B60A5C" w:rsidP="00B60A5C">
            <w:pPr>
              <w:autoSpaceDE w:val="0"/>
              <w:autoSpaceDN w:val="0"/>
              <w:adjustRightInd w:val="0"/>
              <w:rPr>
                <w:b/>
                <w:bCs/>
                <w:color w:val="000000"/>
                <w:sz w:val="20"/>
              </w:rPr>
            </w:pPr>
          </w:p>
        </w:tc>
      </w:tr>
      <w:tr w:rsidR="00B60A5C" w:rsidRPr="009314E8" w:rsidTr="00B60A5C">
        <w:tc>
          <w:tcPr>
            <w:tcW w:w="2304" w:type="dxa"/>
          </w:tcPr>
          <w:p w:rsidR="00B60A5C" w:rsidRPr="009314E8" w:rsidRDefault="00B60A5C" w:rsidP="00B60A5C">
            <w:pPr>
              <w:autoSpaceDE w:val="0"/>
              <w:autoSpaceDN w:val="0"/>
              <w:adjustRightInd w:val="0"/>
              <w:rPr>
                <w:b/>
                <w:bCs/>
                <w:color w:val="000000"/>
                <w:sz w:val="20"/>
              </w:rPr>
            </w:pPr>
          </w:p>
        </w:tc>
        <w:tc>
          <w:tcPr>
            <w:tcW w:w="2304" w:type="dxa"/>
          </w:tcPr>
          <w:p w:rsidR="00B60A5C" w:rsidRPr="009314E8" w:rsidRDefault="00B60A5C" w:rsidP="00B60A5C">
            <w:pPr>
              <w:autoSpaceDE w:val="0"/>
              <w:autoSpaceDN w:val="0"/>
              <w:adjustRightInd w:val="0"/>
              <w:rPr>
                <w:b/>
                <w:bCs/>
                <w:color w:val="000000"/>
                <w:sz w:val="20"/>
              </w:rPr>
            </w:pPr>
          </w:p>
        </w:tc>
        <w:tc>
          <w:tcPr>
            <w:tcW w:w="2304" w:type="dxa"/>
          </w:tcPr>
          <w:p w:rsidR="00B60A5C" w:rsidRPr="009314E8" w:rsidRDefault="00B60A5C" w:rsidP="00B60A5C">
            <w:pPr>
              <w:autoSpaceDE w:val="0"/>
              <w:autoSpaceDN w:val="0"/>
              <w:adjustRightInd w:val="0"/>
              <w:rPr>
                <w:b/>
                <w:bCs/>
                <w:color w:val="000000"/>
                <w:sz w:val="20"/>
              </w:rPr>
            </w:pPr>
          </w:p>
        </w:tc>
        <w:tc>
          <w:tcPr>
            <w:tcW w:w="2304" w:type="dxa"/>
          </w:tcPr>
          <w:p w:rsidR="00B60A5C" w:rsidRPr="009314E8" w:rsidRDefault="00B60A5C" w:rsidP="00B60A5C">
            <w:pPr>
              <w:autoSpaceDE w:val="0"/>
              <w:autoSpaceDN w:val="0"/>
              <w:adjustRightInd w:val="0"/>
              <w:rPr>
                <w:b/>
                <w:bCs/>
                <w:color w:val="000000"/>
                <w:sz w:val="20"/>
              </w:rPr>
            </w:pPr>
          </w:p>
        </w:tc>
      </w:tr>
    </w:tbl>
    <w:p w:rsidR="00B60A5C" w:rsidRPr="007143A7" w:rsidRDefault="00B60A5C" w:rsidP="00B60A5C">
      <w:pPr>
        <w:autoSpaceDE w:val="0"/>
        <w:autoSpaceDN w:val="0"/>
        <w:adjustRightInd w:val="0"/>
      </w:pPr>
    </w:p>
    <w:p w:rsidR="00B60A5C" w:rsidRPr="00A036D6" w:rsidRDefault="00B60A5C" w:rsidP="00B60A5C">
      <w:pPr>
        <w:tabs>
          <w:tab w:val="right" w:pos="7254"/>
        </w:tabs>
        <w:spacing w:after="200"/>
        <w:rPr>
          <w:color w:val="000000"/>
          <w:szCs w:val="24"/>
        </w:rPr>
      </w:pPr>
      <w:r w:rsidRPr="00A036D6">
        <w:rPr>
          <w:color w:val="000000"/>
          <w:szCs w:val="24"/>
        </w:rPr>
        <w:lastRenderedPageBreak/>
        <w:t>The Bidder shall provide details of the proposed personnel and their experience records in the relevant Information Forms included in Section IV (Bidding Forms).</w:t>
      </w:r>
    </w:p>
    <w:p w:rsidR="00B60A5C" w:rsidRPr="00A036D6" w:rsidRDefault="00B60A5C" w:rsidP="00B60A5C">
      <w:pPr>
        <w:tabs>
          <w:tab w:val="right" w:pos="7254"/>
        </w:tabs>
        <w:spacing w:after="200"/>
        <w:rPr>
          <w:color w:val="000000"/>
          <w:szCs w:val="24"/>
        </w:rPr>
      </w:pPr>
      <w:r w:rsidRPr="00A036D6">
        <w:rPr>
          <w:color w:val="000000"/>
          <w:szCs w:val="24"/>
        </w:rPr>
        <w:t>-- Note --</w:t>
      </w:r>
    </w:p>
    <w:p w:rsidR="00B60A5C" w:rsidRPr="00A036D6" w:rsidRDefault="00B60A5C" w:rsidP="00B60A5C">
      <w:pPr>
        <w:tabs>
          <w:tab w:val="right" w:pos="7254"/>
        </w:tabs>
        <w:spacing w:after="200"/>
        <w:rPr>
          <w:color w:val="000000"/>
          <w:szCs w:val="24"/>
        </w:rPr>
      </w:pPr>
      <w:r w:rsidRPr="00A036D6">
        <w:rPr>
          <w:color w:val="000000"/>
          <w:szCs w:val="24"/>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prequalification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particular project). Criteria of acceptability should be based on:</w:t>
      </w:r>
    </w:p>
    <w:p w:rsidR="00B60A5C" w:rsidRPr="00A036D6" w:rsidRDefault="00B60A5C" w:rsidP="00B60A5C">
      <w:pPr>
        <w:tabs>
          <w:tab w:val="left" w:pos="540"/>
          <w:tab w:val="right" w:pos="7254"/>
        </w:tabs>
        <w:spacing w:after="200"/>
        <w:ind w:left="540" w:hanging="540"/>
        <w:rPr>
          <w:b/>
          <w:color w:val="000000"/>
          <w:szCs w:val="24"/>
        </w:rPr>
      </w:pPr>
      <w:r w:rsidRPr="00A036D6">
        <w:rPr>
          <w:b/>
          <w:color w:val="000000"/>
          <w:szCs w:val="24"/>
        </w:rPr>
        <w:t xml:space="preserve">(a) </w:t>
      </w:r>
      <w:r>
        <w:rPr>
          <w:b/>
          <w:color w:val="000000"/>
          <w:szCs w:val="24"/>
        </w:rPr>
        <w:tab/>
      </w:r>
      <w:r w:rsidRPr="00A036D6">
        <w:rPr>
          <w:b/>
          <w:color w:val="000000"/>
          <w:szCs w:val="24"/>
        </w:rPr>
        <w:t>a minimum number of years of experience in a similar position; and</w:t>
      </w:r>
    </w:p>
    <w:p w:rsidR="00B60A5C" w:rsidRPr="00A036D6" w:rsidRDefault="00B60A5C" w:rsidP="00B60A5C">
      <w:pPr>
        <w:tabs>
          <w:tab w:val="left" w:pos="540"/>
          <w:tab w:val="right" w:pos="7254"/>
        </w:tabs>
        <w:spacing w:after="200"/>
        <w:ind w:left="540" w:hanging="540"/>
        <w:rPr>
          <w:b/>
          <w:color w:val="000000"/>
          <w:szCs w:val="24"/>
        </w:rPr>
      </w:pPr>
      <w:r w:rsidRPr="00A036D6">
        <w:rPr>
          <w:b/>
          <w:color w:val="000000"/>
          <w:szCs w:val="24"/>
        </w:rPr>
        <w:t xml:space="preserve">(b) </w:t>
      </w:r>
      <w:r>
        <w:rPr>
          <w:b/>
          <w:color w:val="000000"/>
          <w:szCs w:val="24"/>
        </w:rPr>
        <w:tab/>
      </w:r>
      <w:r w:rsidRPr="00A036D6">
        <w:rPr>
          <w:b/>
          <w:color w:val="000000"/>
          <w:szCs w:val="24"/>
        </w:rPr>
        <w:t>a minimum number of years of experience and/or number of comparable projects carried out in a specified number of preceding years.</w:t>
      </w:r>
    </w:p>
    <w:p w:rsidR="00B60A5C" w:rsidRPr="00A036D6" w:rsidRDefault="00B60A5C" w:rsidP="00B60A5C">
      <w:pPr>
        <w:tabs>
          <w:tab w:val="right" w:pos="7254"/>
        </w:tabs>
        <w:spacing w:after="200"/>
        <w:rPr>
          <w:b/>
          <w:color w:val="000000"/>
          <w:szCs w:val="24"/>
        </w:rPr>
      </w:pPr>
      <w:r w:rsidRPr="00A036D6">
        <w:rPr>
          <w:b/>
          <w:color w:val="000000"/>
          <w:szCs w:val="24"/>
        </w:rPr>
        <w:t>The requirement of specified education and academic qualifications is normally unnecessary for such positions, as contractors often employ competent staff who have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rsidR="00B60A5C" w:rsidRDefault="00B60A5C" w:rsidP="00B60A5C">
      <w:pPr>
        <w:pStyle w:val="UG-Sec3-Heading3"/>
      </w:pPr>
      <w:bookmarkStart w:id="52" w:name="_Toc399660674"/>
      <w:r>
        <w:t>2.4 Equipment</w:t>
      </w:r>
      <w:bookmarkEnd w:id="52"/>
    </w:p>
    <w:p w:rsidR="00B60A5C" w:rsidRPr="007143A7" w:rsidRDefault="00B60A5C" w:rsidP="00B60A5C">
      <w:pPr>
        <w:autoSpaceDE w:val="0"/>
        <w:autoSpaceDN w:val="0"/>
        <w:adjustRightInd w:val="0"/>
      </w:pPr>
      <w:r w:rsidRPr="007143A7">
        <w:t>The Bidder must demonstrate that it has the key equipment listed hereafter:</w:t>
      </w:r>
    </w:p>
    <w:p w:rsidR="00B60A5C" w:rsidRDefault="00B60A5C" w:rsidP="00B60A5C">
      <w:pPr>
        <w:autoSpaceDE w:val="0"/>
        <w:autoSpaceDN w:val="0"/>
        <w:adjustRightInd w:val="0"/>
        <w:rPr>
          <w:rFonts w:ascii="ArialMT" w:hAnsi="ArialMT" w:cs="ArialMT"/>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204"/>
        <w:gridCol w:w="3420"/>
      </w:tblGrid>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No.</w:t>
            </w:r>
          </w:p>
        </w:tc>
        <w:tc>
          <w:tcPr>
            <w:tcW w:w="32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Equipment Type and Characteristics</w:t>
            </w:r>
          </w:p>
        </w:tc>
        <w:tc>
          <w:tcPr>
            <w:tcW w:w="3420"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No. Min. Number Required</w:t>
            </w:r>
          </w:p>
        </w:tc>
      </w:tr>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1</w:t>
            </w:r>
          </w:p>
        </w:tc>
        <w:tc>
          <w:tcPr>
            <w:tcW w:w="3204" w:type="dxa"/>
          </w:tcPr>
          <w:p w:rsidR="00B60A5C" w:rsidRPr="009314E8" w:rsidRDefault="00B60A5C" w:rsidP="00B60A5C">
            <w:pPr>
              <w:autoSpaceDE w:val="0"/>
              <w:autoSpaceDN w:val="0"/>
              <w:adjustRightInd w:val="0"/>
              <w:rPr>
                <w:b/>
                <w:bCs/>
                <w:color w:val="000000"/>
                <w:sz w:val="20"/>
              </w:rPr>
            </w:pPr>
          </w:p>
        </w:tc>
        <w:tc>
          <w:tcPr>
            <w:tcW w:w="3420" w:type="dxa"/>
          </w:tcPr>
          <w:p w:rsidR="00B60A5C" w:rsidRPr="009314E8" w:rsidRDefault="00B60A5C" w:rsidP="00B60A5C">
            <w:pPr>
              <w:autoSpaceDE w:val="0"/>
              <w:autoSpaceDN w:val="0"/>
              <w:adjustRightInd w:val="0"/>
              <w:rPr>
                <w:b/>
                <w:bCs/>
                <w:color w:val="000000"/>
                <w:sz w:val="20"/>
              </w:rPr>
            </w:pPr>
          </w:p>
        </w:tc>
      </w:tr>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2</w:t>
            </w:r>
          </w:p>
        </w:tc>
        <w:tc>
          <w:tcPr>
            <w:tcW w:w="3204" w:type="dxa"/>
          </w:tcPr>
          <w:p w:rsidR="00B60A5C" w:rsidRPr="009314E8" w:rsidRDefault="00B60A5C" w:rsidP="00B60A5C">
            <w:pPr>
              <w:autoSpaceDE w:val="0"/>
              <w:autoSpaceDN w:val="0"/>
              <w:adjustRightInd w:val="0"/>
              <w:rPr>
                <w:b/>
                <w:bCs/>
                <w:color w:val="000000"/>
                <w:sz w:val="20"/>
              </w:rPr>
            </w:pPr>
          </w:p>
        </w:tc>
        <w:tc>
          <w:tcPr>
            <w:tcW w:w="3420" w:type="dxa"/>
          </w:tcPr>
          <w:p w:rsidR="00B60A5C" w:rsidRPr="009314E8" w:rsidRDefault="00B60A5C" w:rsidP="00B60A5C">
            <w:pPr>
              <w:autoSpaceDE w:val="0"/>
              <w:autoSpaceDN w:val="0"/>
              <w:adjustRightInd w:val="0"/>
              <w:rPr>
                <w:b/>
                <w:bCs/>
                <w:color w:val="000000"/>
                <w:sz w:val="20"/>
              </w:rPr>
            </w:pPr>
          </w:p>
        </w:tc>
      </w:tr>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3</w:t>
            </w:r>
          </w:p>
        </w:tc>
        <w:tc>
          <w:tcPr>
            <w:tcW w:w="3204" w:type="dxa"/>
          </w:tcPr>
          <w:p w:rsidR="00B60A5C" w:rsidRPr="009314E8" w:rsidRDefault="00B60A5C" w:rsidP="00B60A5C">
            <w:pPr>
              <w:autoSpaceDE w:val="0"/>
              <w:autoSpaceDN w:val="0"/>
              <w:adjustRightInd w:val="0"/>
              <w:rPr>
                <w:b/>
                <w:bCs/>
                <w:color w:val="000000"/>
                <w:sz w:val="20"/>
              </w:rPr>
            </w:pPr>
          </w:p>
        </w:tc>
        <w:tc>
          <w:tcPr>
            <w:tcW w:w="3420" w:type="dxa"/>
          </w:tcPr>
          <w:p w:rsidR="00B60A5C" w:rsidRPr="009314E8" w:rsidRDefault="00B60A5C" w:rsidP="00B60A5C">
            <w:pPr>
              <w:autoSpaceDE w:val="0"/>
              <w:autoSpaceDN w:val="0"/>
              <w:adjustRightInd w:val="0"/>
              <w:rPr>
                <w:b/>
                <w:bCs/>
                <w:color w:val="000000"/>
                <w:sz w:val="20"/>
              </w:rPr>
            </w:pPr>
          </w:p>
        </w:tc>
      </w:tr>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4</w:t>
            </w:r>
          </w:p>
        </w:tc>
        <w:tc>
          <w:tcPr>
            <w:tcW w:w="3204" w:type="dxa"/>
          </w:tcPr>
          <w:p w:rsidR="00B60A5C" w:rsidRPr="009314E8" w:rsidRDefault="00B60A5C" w:rsidP="00B60A5C">
            <w:pPr>
              <w:autoSpaceDE w:val="0"/>
              <w:autoSpaceDN w:val="0"/>
              <w:adjustRightInd w:val="0"/>
              <w:rPr>
                <w:b/>
                <w:bCs/>
                <w:color w:val="000000"/>
                <w:sz w:val="20"/>
              </w:rPr>
            </w:pPr>
          </w:p>
        </w:tc>
        <w:tc>
          <w:tcPr>
            <w:tcW w:w="3420" w:type="dxa"/>
          </w:tcPr>
          <w:p w:rsidR="00B60A5C" w:rsidRPr="009314E8" w:rsidRDefault="00B60A5C" w:rsidP="00B60A5C">
            <w:pPr>
              <w:autoSpaceDE w:val="0"/>
              <w:autoSpaceDN w:val="0"/>
              <w:adjustRightInd w:val="0"/>
              <w:rPr>
                <w:b/>
                <w:bCs/>
                <w:color w:val="000000"/>
                <w:sz w:val="20"/>
              </w:rPr>
            </w:pPr>
          </w:p>
        </w:tc>
      </w:tr>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5</w:t>
            </w:r>
          </w:p>
        </w:tc>
        <w:tc>
          <w:tcPr>
            <w:tcW w:w="3204" w:type="dxa"/>
          </w:tcPr>
          <w:p w:rsidR="00B60A5C" w:rsidRPr="009314E8" w:rsidRDefault="00B60A5C" w:rsidP="00B60A5C">
            <w:pPr>
              <w:autoSpaceDE w:val="0"/>
              <w:autoSpaceDN w:val="0"/>
              <w:adjustRightInd w:val="0"/>
              <w:rPr>
                <w:b/>
                <w:bCs/>
                <w:color w:val="000000"/>
                <w:sz w:val="20"/>
              </w:rPr>
            </w:pPr>
          </w:p>
        </w:tc>
        <w:tc>
          <w:tcPr>
            <w:tcW w:w="3420" w:type="dxa"/>
          </w:tcPr>
          <w:p w:rsidR="00B60A5C" w:rsidRPr="009314E8" w:rsidRDefault="00B60A5C" w:rsidP="00B60A5C">
            <w:pPr>
              <w:autoSpaceDE w:val="0"/>
              <w:autoSpaceDN w:val="0"/>
              <w:adjustRightInd w:val="0"/>
              <w:rPr>
                <w:b/>
                <w:bCs/>
                <w:color w:val="000000"/>
                <w:sz w:val="20"/>
              </w:rPr>
            </w:pPr>
          </w:p>
        </w:tc>
      </w:tr>
      <w:tr w:rsidR="00B60A5C" w:rsidRPr="009314E8" w:rsidTr="00B60A5C">
        <w:tc>
          <w:tcPr>
            <w:tcW w:w="2304" w:type="dxa"/>
          </w:tcPr>
          <w:p w:rsidR="00B60A5C" w:rsidRPr="009314E8" w:rsidRDefault="00B60A5C" w:rsidP="00B60A5C">
            <w:pPr>
              <w:autoSpaceDE w:val="0"/>
              <w:autoSpaceDN w:val="0"/>
              <w:adjustRightInd w:val="0"/>
              <w:rPr>
                <w:rFonts w:ascii="Arial-BoldMT" w:hAnsi="Arial-BoldMT" w:cs="Arial-BoldMT"/>
                <w:b/>
                <w:bCs/>
                <w:color w:val="000000"/>
                <w:sz w:val="16"/>
                <w:szCs w:val="16"/>
              </w:rPr>
            </w:pPr>
          </w:p>
        </w:tc>
        <w:tc>
          <w:tcPr>
            <w:tcW w:w="3204" w:type="dxa"/>
          </w:tcPr>
          <w:p w:rsidR="00B60A5C" w:rsidRPr="009314E8" w:rsidRDefault="00B60A5C" w:rsidP="00B60A5C">
            <w:pPr>
              <w:autoSpaceDE w:val="0"/>
              <w:autoSpaceDN w:val="0"/>
              <w:adjustRightInd w:val="0"/>
              <w:rPr>
                <w:rFonts w:ascii="Arial-BoldMT" w:hAnsi="Arial-BoldMT" w:cs="Arial-BoldMT"/>
                <w:b/>
                <w:bCs/>
                <w:color w:val="000000"/>
                <w:sz w:val="16"/>
                <w:szCs w:val="16"/>
              </w:rPr>
            </w:pPr>
          </w:p>
        </w:tc>
        <w:tc>
          <w:tcPr>
            <w:tcW w:w="3420" w:type="dxa"/>
          </w:tcPr>
          <w:p w:rsidR="00B60A5C" w:rsidRPr="009314E8" w:rsidRDefault="00B60A5C" w:rsidP="00B60A5C">
            <w:pPr>
              <w:autoSpaceDE w:val="0"/>
              <w:autoSpaceDN w:val="0"/>
              <w:adjustRightInd w:val="0"/>
              <w:rPr>
                <w:rFonts w:ascii="Arial-BoldMT" w:hAnsi="Arial-BoldMT" w:cs="Arial-BoldMT"/>
                <w:b/>
                <w:bCs/>
                <w:color w:val="000000"/>
                <w:sz w:val="16"/>
                <w:szCs w:val="16"/>
              </w:rPr>
            </w:pPr>
          </w:p>
        </w:tc>
      </w:tr>
    </w:tbl>
    <w:p w:rsidR="00B60A5C" w:rsidRDefault="00B60A5C" w:rsidP="00B60A5C">
      <w:pPr>
        <w:autoSpaceDE w:val="0"/>
        <w:autoSpaceDN w:val="0"/>
        <w:adjustRightInd w:val="0"/>
        <w:rPr>
          <w:rFonts w:ascii="Arial-BoldMT" w:hAnsi="Arial-BoldMT" w:cs="Arial-BoldMT"/>
          <w:b/>
          <w:bCs/>
          <w:color w:val="000000"/>
          <w:sz w:val="16"/>
          <w:szCs w:val="16"/>
        </w:rPr>
      </w:pPr>
    </w:p>
    <w:p w:rsidR="00B60A5C" w:rsidRDefault="00B60A5C" w:rsidP="00B60A5C">
      <w:pPr>
        <w:autoSpaceDE w:val="0"/>
        <w:autoSpaceDN w:val="0"/>
        <w:adjustRightInd w:val="0"/>
        <w:rPr>
          <w:rFonts w:ascii="ArialMT" w:hAnsi="ArialMT" w:cs="ArialMT"/>
          <w:color w:val="000000"/>
          <w:sz w:val="20"/>
        </w:rPr>
      </w:pPr>
    </w:p>
    <w:p w:rsidR="00B60A5C" w:rsidRPr="007143A7" w:rsidRDefault="00B60A5C" w:rsidP="00B60A5C">
      <w:pPr>
        <w:autoSpaceDE w:val="0"/>
        <w:autoSpaceDN w:val="0"/>
        <w:adjustRightInd w:val="0"/>
        <w:spacing w:after="200"/>
      </w:pPr>
      <w:r w:rsidRPr="007143A7">
        <w:t xml:space="preserve">The Bidder shall provide further details of proposed items of equipment using the relevant Form in </w:t>
      </w:r>
      <w:r>
        <w:t>Section IV</w:t>
      </w:r>
      <w:r w:rsidRPr="007143A7">
        <w:t xml:space="preserve"> (Bidding Forms)</w:t>
      </w:r>
    </w:p>
    <w:p w:rsidR="00B60A5C" w:rsidRPr="00A036D6" w:rsidRDefault="00B60A5C" w:rsidP="00B60A5C">
      <w:pPr>
        <w:autoSpaceDE w:val="0"/>
        <w:autoSpaceDN w:val="0"/>
        <w:adjustRightInd w:val="0"/>
        <w:spacing w:after="200"/>
        <w:rPr>
          <w:b/>
          <w:szCs w:val="24"/>
        </w:rPr>
      </w:pPr>
      <w:r w:rsidRPr="00A036D6">
        <w:rPr>
          <w:b/>
          <w:szCs w:val="24"/>
        </w:rPr>
        <w:t>-- Note --</w:t>
      </w:r>
    </w:p>
    <w:p w:rsidR="00B60A5C" w:rsidRPr="00386C0B" w:rsidRDefault="00B60A5C" w:rsidP="00B60A5C">
      <w:pPr>
        <w:autoSpaceDE w:val="0"/>
        <w:autoSpaceDN w:val="0"/>
        <w:adjustRightInd w:val="0"/>
        <w:spacing w:after="200"/>
        <w:rPr>
          <w:b/>
        </w:rPr>
      </w:pPr>
      <w:r w:rsidRPr="00386C0B">
        <w:rPr>
          <w:b/>
        </w:rPr>
        <w:t xml:space="preserve">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w:t>
      </w:r>
      <w:r w:rsidRPr="00386C0B">
        <w:rPr>
          <w:b/>
        </w:rPr>
        <w:lastRenderedPageBreak/>
        <w:t>obtain quickly. Examples may include items such as heavy lift cranes and piling barges, dredgers, asphalt mixing plants, etc.</w:t>
      </w:r>
      <w:r>
        <w:rPr>
          <w:b/>
        </w:rPr>
        <w:t xml:space="preserve"> </w:t>
      </w:r>
      <w:r w:rsidRPr="00386C0B">
        <w:rPr>
          <w:b/>
        </w:rPr>
        <w:t xml:space="preserve">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rsidR="00B60A5C" w:rsidRDefault="00B60A5C" w:rsidP="00B60A5C">
      <w:pPr>
        <w:autoSpaceDE w:val="0"/>
        <w:autoSpaceDN w:val="0"/>
        <w:adjustRightInd w:val="0"/>
        <w:spacing w:after="200"/>
      </w:pPr>
      <w:r>
        <w:t>The Bidder shall provide updated details for the above by using the relevant forms included in Section IV (Bidding Forms).</w:t>
      </w: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pPr>
    </w:p>
    <w:p w:rsidR="00B60A5C" w:rsidRDefault="00B60A5C" w:rsidP="00B60A5C">
      <w:pPr>
        <w:autoSpaceDE w:val="0"/>
        <w:autoSpaceDN w:val="0"/>
        <w:adjustRightInd w:val="0"/>
        <w:spacing w:after="200"/>
        <w:sectPr w:rsidR="00B60A5C" w:rsidSect="00B60A5C">
          <w:type w:val="continuous"/>
          <w:pgSz w:w="12240" w:h="15840" w:code="1"/>
          <w:pgMar w:top="1440" w:right="1440" w:bottom="1440" w:left="1800" w:header="720" w:footer="864" w:gutter="0"/>
          <w:cols w:space="720"/>
          <w:titlePg/>
        </w:sectPr>
      </w:pPr>
    </w:p>
    <w:p w:rsidR="00B60A5C" w:rsidRPr="003530B6" w:rsidRDefault="00B60A5C" w:rsidP="00B60A5C">
      <w:pPr>
        <w:pStyle w:val="UGHeader1"/>
      </w:pPr>
      <w:bookmarkStart w:id="53" w:name="_Toc124767759"/>
      <w:bookmarkStart w:id="54" w:name="_Toc457765876"/>
      <w:r w:rsidRPr="003530B6">
        <w:lastRenderedPageBreak/>
        <w:t>Section III. Evaluation and Qualification Criteria - Without Prequalification</w:t>
      </w:r>
      <w:bookmarkEnd w:id="53"/>
      <w:bookmarkEnd w:id="54"/>
    </w:p>
    <w:p w:rsidR="00B60A5C" w:rsidRDefault="00B60A5C" w:rsidP="00B60A5C">
      <w:pPr>
        <w:autoSpaceDE w:val="0"/>
        <w:autoSpaceDN w:val="0"/>
        <w:adjustRightInd w:val="0"/>
      </w:pPr>
      <w:r w:rsidRPr="007143A7">
        <w:t>This Section contains all the criteria that the Employer shall use to evaluate bids and qualify Bidders. In accordance with ITB 3</w:t>
      </w:r>
      <w:r>
        <w:t>5</w:t>
      </w:r>
      <w:r w:rsidRPr="007143A7">
        <w:t xml:space="preserve"> and ITB 3</w:t>
      </w:r>
      <w:r>
        <w:t>7</w:t>
      </w:r>
      <w:r w:rsidRPr="007143A7">
        <w:t>, no other methods, criteria and factors shall be used. The Bidder shall provide all the information requested in</w:t>
      </w:r>
      <w:r>
        <w:t xml:space="preserve"> the forms included in Section IV</w:t>
      </w:r>
      <w:r w:rsidRPr="007143A7">
        <w:t xml:space="preserve"> (Bidding Forms).</w:t>
      </w:r>
    </w:p>
    <w:p w:rsidR="00B60A5C" w:rsidRDefault="00B60A5C" w:rsidP="00B60A5C">
      <w:pPr>
        <w:autoSpaceDE w:val="0"/>
        <w:autoSpaceDN w:val="0"/>
        <w:adjustRightInd w:val="0"/>
        <w:rPr>
          <w:rFonts w:ascii="ArialMT" w:hAnsi="ArialMT" w:cs="ArialMT"/>
          <w:sz w:val="20"/>
        </w:rPr>
      </w:pPr>
    </w:p>
    <w:p w:rsidR="00B60A5C" w:rsidRPr="00CB70DB" w:rsidRDefault="00B60A5C" w:rsidP="00B60A5C">
      <w:pPr>
        <w:autoSpaceDE w:val="0"/>
        <w:autoSpaceDN w:val="0"/>
        <w:adjustRightInd w:val="0"/>
      </w:pPr>
      <w:r>
        <w:t>The Employer</w:t>
      </w:r>
      <w:r w:rsidRPr="00CB70DB">
        <w:t xml:space="preserve"> requires bidders to be qualified by meeting predefined, precise minimum requirements. The</w:t>
      </w:r>
      <w:r>
        <w:t xml:space="preserve"> </w:t>
      </w:r>
      <w:r w:rsidRPr="00CB70DB">
        <w:t>method entails setting pass-fail criteria, which, if not met by the bidder, results in disqualification. It will</w:t>
      </w:r>
      <w:r>
        <w:t xml:space="preserve"> </w:t>
      </w:r>
      <w:r w:rsidRPr="00CB70DB">
        <w:t>therefore be necessary to ensure that a bidder’s risk of having its bid rejected on grounds of</w:t>
      </w:r>
      <w:r>
        <w:t xml:space="preserve"> </w:t>
      </w:r>
      <w:r w:rsidRPr="00CB70DB">
        <w:t>qualification is remote if due diligence is exercised by the bidder during bid preparation. For that</w:t>
      </w:r>
      <w:r>
        <w:t xml:space="preserve"> </w:t>
      </w:r>
      <w:r w:rsidRPr="00CB70DB">
        <w:t>purpose, clear-cut, fail-pass qualification criteria need to be specified in order to enable bidders to make</w:t>
      </w:r>
      <w:r>
        <w:t xml:space="preserve"> </w:t>
      </w:r>
      <w:r w:rsidRPr="00CB70DB">
        <w:t>an informed decision whether to pursue a specific contract and, if so, either as a single entity or in joint</w:t>
      </w:r>
      <w:r>
        <w:t xml:space="preserve"> </w:t>
      </w:r>
      <w:r w:rsidRPr="00CB70DB">
        <w:t>venture. The criteria adopted must relate to characteristics that are essential to ensure satisfactory</w:t>
      </w:r>
      <w:r>
        <w:t xml:space="preserve"> </w:t>
      </w:r>
      <w:r w:rsidRPr="00CB70DB">
        <w:t>execution of the contract, and must be stated in unambiguous terms.</w:t>
      </w:r>
    </w:p>
    <w:p w:rsidR="00B60A5C" w:rsidRPr="00CB70DB" w:rsidRDefault="00B60A5C" w:rsidP="00B60A5C">
      <w:pPr>
        <w:autoSpaceDE w:val="0"/>
        <w:autoSpaceDN w:val="0"/>
        <w:adjustRightInd w:val="0"/>
        <w:rPr>
          <w:rFonts w:ascii="ArialMT" w:hAnsi="ArialMT" w:cs="ArialMT"/>
          <w:sz w:val="20"/>
        </w:rPr>
      </w:pPr>
    </w:p>
    <w:p w:rsidR="00B60A5C" w:rsidRPr="00AC04E6" w:rsidRDefault="00B60A5C" w:rsidP="00B60A5C">
      <w:pPr>
        <w:autoSpaceDE w:val="0"/>
        <w:autoSpaceDN w:val="0"/>
        <w:adjustRightInd w:val="0"/>
        <w:jc w:val="center"/>
        <w:rPr>
          <w:b/>
          <w:bCs/>
        </w:rPr>
      </w:pPr>
      <w:r w:rsidRPr="00AC04E6">
        <w:rPr>
          <w:b/>
          <w:bCs/>
        </w:rPr>
        <w:t>Table of Criteria</w:t>
      </w:r>
    </w:p>
    <w:p w:rsidR="00B60A5C" w:rsidRPr="0032356D" w:rsidRDefault="00B60A5C" w:rsidP="00B60A5C">
      <w:pPr>
        <w:pStyle w:val="TOC1"/>
        <w:rPr>
          <w:rFonts w:ascii="Calibri" w:hAnsi="Calibri"/>
          <w:b w:val="0"/>
          <w:noProof/>
          <w:sz w:val="22"/>
          <w:szCs w:val="22"/>
        </w:rPr>
      </w:pPr>
      <w:r w:rsidRPr="00AC04E6">
        <w:rPr>
          <w:rFonts w:ascii="Arial-BoldMT" w:hAnsi="Arial-BoldMT" w:cs="Arial-BoldMT"/>
          <w:b w:val="0"/>
          <w:bCs/>
          <w:sz w:val="22"/>
          <w:szCs w:val="22"/>
        </w:rPr>
        <w:fldChar w:fldCharType="begin"/>
      </w:r>
      <w:r w:rsidRPr="00AC04E6">
        <w:rPr>
          <w:rFonts w:ascii="Arial-BoldMT" w:hAnsi="Arial-BoldMT" w:cs="Arial-BoldMT"/>
          <w:b w:val="0"/>
          <w:bCs/>
          <w:sz w:val="22"/>
          <w:szCs w:val="22"/>
        </w:rPr>
        <w:instrText xml:space="preserve"> TOC \h \z \t "UG - Sec 3b - Heading 2,1,UG - Sec 3b - Heading 3,2,UG - Sec 3b - Heading 4,3" </w:instrText>
      </w:r>
      <w:r w:rsidRPr="00AC04E6">
        <w:rPr>
          <w:rFonts w:ascii="Arial-BoldMT" w:hAnsi="Arial-BoldMT" w:cs="Arial-BoldMT"/>
          <w:b w:val="0"/>
          <w:bCs/>
          <w:sz w:val="22"/>
          <w:szCs w:val="22"/>
        </w:rPr>
        <w:fldChar w:fldCharType="separate"/>
      </w:r>
      <w:hyperlink w:anchor="_Toc457765939" w:history="1">
        <w:r w:rsidRPr="00BA7613">
          <w:rPr>
            <w:rStyle w:val="Hyperlink"/>
            <w:noProof/>
          </w:rPr>
          <w:t>1. Evaluation</w:t>
        </w:r>
        <w:r>
          <w:rPr>
            <w:noProof/>
            <w:webHidden/>
          </w:rPr>
          <w:tab/>
        </w:r>
        <w:r>
          <w:rPr>
            <w:noProof/>
            <w:webHidden/>
          </w:rPr>
          <w:fldChar w:fldCharType="begin"/>
        </w:r>
        <w:r>
          <w:rPr>
            <w:noProof/>
            <w:webHidden/>
          </w:rPr>
          <w:instrText xml:space="preserve"> PAGEREF _Toc457765939 \h </w:instrText>
        </w:r>
        <w:r>
          <w:rPr>
            <w:noProof/>
            <w:webHidden/>
          </w:rPr>
        </w:r>
        <w:r>
          <w:rPr>
            <w:noProof/>
            <w:webHidden/>
          </w:rPr>
          <w:fldChar w:fldCharType="separate"/>
        </w:r>
        <w:r>
          <w:rPr>
            <w:noProof/>
            <w:webHidden/>
          </w:rPr>
          <w:t>26</w:t>
        </w:r>
        <w:r>
          <w:rPr>
            <w:noProof/>
            <w:webHidden/>
          </w:rPr>
          <w:fldChar w:fldCharType="end"/>
        </w:r>
      </w:hyperlink>
    </w:p>
    <w:p w:rsidR="00B60A5C" w:rsidRPr="0032356D" w:rsidRDefault="008D4F88" w:rsidP="00B60A5C">
      <w:pPr>
        <w:pStyle w:val="TOC2"/>
        <w:tabs>
          <w:tab w:val="left" w:pos="1440"/>
        </w:tabs>
        <w:rPr>
          <w:rFonts w:ascii="Calibri" w:hAnsi="Calibri"/>
          <w:noProof/>
          <w:sz w:val="22"/>
          <w:szCs w:val="22"/>
        </w:rPr>
      </w:pPr>
      <w:hyperlink w:anchor="_Toc457765940" w:history="1">
        <w:r w:rsidR="00B60A5C" w:rsidRPr="00BA7613">
          <w:rPr>
            <w:rStyle w:val="Hyperlink"/>
            <w:noProof/>
          </w:rPr>
          <w:t>1.1</w:t>
        </w:r>
        <w:r w:rsidR="00B60A5C" w:rsidRPr="0032356D">
          <w:rPr>
            <w:rFonts w:ascii="Calibri" w:hAnsi="Calibri"/>
            <w:noProof/>
            <w:sz w:val="22"/>
            <w:szCs w:val="22"/>
          </w:rPr>
          <w:tab/>
        </w:r>
        <w:r w:rsidR="00B60A5C" w:rsidRPr="00BA7613">
          <w:rPr>
            <w:rStyle w:val="Hyperlink"/>
            <w:noProof/>
          </w:rPr>
          <w:t>Adequacy of Technical Proposal</w:t>
        </w:r>
        <w:r w:rsidR="00B60A5C">
          <w:rPr>
            <w:noProof/>
            <w:webHidden/>
          </w:rPr>
          <w:tab/>
        </w:r>
        <w:r w:rsidR="00B60A5C">
          <w:rPr>
            <w:noProof/>
            <w:webHidden/>
          </w:rPr>
          <w:fldChar w:fldCharType="begin"/>
        </w:r>
        <w:r w:rsidR="00B60A5C">
          <w:rPr>
            <w:noProof/>
            <w:webHidden/>
          </w:rPr>
          <w:instrText xml:space="preserve"> PAGEREF _Toc457765940 \h </w:instrText>
        </w:r>
        <w:r w:rsidR="00B60A5C">
          <w:rPr>
            <w:noProof/>
            <w:webHidden/>
          </w:rPr>
        </w:r>
        <w:r w:rsidR="00B60A5C">
          <w:rPr>
            <w:noProof/>
            <w:webHidden/>
          </w:rPr>
          <w:fldChar w:fldCharType="separate"/>
        </w:r>
        <w:r w:rsidR="00B60A5C">
          <w:rPr>
            <w:noProof/>
            <w:webHidden/>
          </w:rPr>
          <w:t>26</w:t>
        </w:r>
        <w:r w:rsidR="00B60A5C">
          <w:rPr>
            <w:noProof/>
            <w:webHidden/>
          </w:rPr>
          <w:fldChar w:fldCharType="end"/>
        </w:r>
      </w:hyperlink>
    </w:p>
    <w:p w:rsidR="00B60A5C" w:rsidRPr="0032356D" w:rsidRDefault="008D4F88" w:rsidP="00B60A5C">
      <w:pPr>
        <w:pStyle w:val="TOC2"/>
        <w:tabs>
          <w:tab w:val="left" w:pos="1440"/>
        </w:tabs>
        <w:rPr>
          <w:rFonts w:ascii="Calibri" w:hAnsi="Calibri"/>
          <w:noProof/>
          <w:sz w:val="22"/>
          <w:szCs w:val="22"/>
        </w:rPr>
      </w:pPr>
      <w:hyperlink w:anchor="_Toc457765941" w:history="1">
        <w:r w:rsidR="00B60A5C" w:rsidRPr="00BA7613">
          <w:rPr>
            <w:rStyle w:val="Hyperlink"/>
            <w:noProof/>
          </w:rPr>
          <w:t>1.2</w:t>
        </w:r>
        <w:r w:rsidR="00B60A5C" w:rsidRPr="0032356D">
          <w:rPr>
            <w:rFonts w:ascii="Calibri" w:hAnsi="Calibri"/>
            <w:noProof/>
            <w:sz w:val="22"/>
            <w:szCs w:val="22"/>
          </w:rPr>
          <w:tab/>
        </w:r>
        <w:r w:rsidR="00B60A5C" w:rsidRPr="00BA7613">
          <w:rPr>
            <w:rStyle w:val="Hyperlink"/>
            <w:noProof/>
          </w:rPr>
          <w:t>Multiple Contracts</w:t>
        </w:r>
        <w:r w:rsidR="00B60A5C">
          <w:rPr>
            <w:noProof/>
            <w:webHidden/>
          </w:rPr>
          <w:tab/>
        </w:r>
        <w:r w:rsidR="00B60A5C">
          <w:rPr>
            <w:noProof/>
            <w:webHidden/>
          </w:rPr>
          <w:fldChar w:fldCharType="begin"/>
        </w:r>
        <w:r w:rsidR="00B60A5C">
          <w:rPr>
            <w:noProof/>
            <w:webHidden/>
          </w:rPr>
          <w:instrText xml:space="preserve"> PAGEREF _Toc457765941 \h </w:instrText>
        </w:r>
        <w:r w:rsidR="00B60A5C">
          <w:rPr>
            <w:noProof/>
            <w:webHidden/>
          </w:rPr>
        </w:r>
        <w:r w:rsidR="00B60A5C">
          <w:rPr>
            <w:noProof/>
            <w:webHidden/>
          </w:rPr>
          <w:fldChar w:fldCharType="separate"/>
        </w:r>
        <w:r w:rsidR="00B60A5C">
          <w:rPr>
            <w:noProof/>
            <w:webHidden/>
          </w:rPr>
          <w:t>26</w:t>
        </w:r>
        <w:r w:rsidR="00B60A5C">
          <w:rPr>
            <w:noProof/>
            <w:webHidden/>
          </w:rPr>
          <w:fldChar w:fldCharType="end"/>
        </w:r>
      </w:hyperlink>
    </w:p>
    <w:p w:rsidR="00B60A5C" w:rsidRPr="0032356D" w:rsidRDefault="008D4F88" w:rsidP="00B60A5C">
      <w:pPr>
        <w:pStyle w:val="TOC2"/>
        <w:tabs>
          <w:tab w:val="left" w:pos="1440"/>
        </w:tabs>
        <w:rPr>
          <w:rFonts w:ascii="Calibri" w:hAnsi="Calibri"/>
          <w:noProof/>
          <w:sz w:val="22"/>
          <w:szCs w:val="22"/>
        </w:rPr>
      </w:pPr>
      <w:hyperlink w:anchor="_Toc457765942" w:history="1">
        <w:r w:rsidR="00B60A5C" w:rsidRPr="00BA7613">
          <w:rPr>
            <w:rStyle w:val="Hyperlink"/>
            <w:noProof/>
          </w:rPr>
          <w:t>1.3</w:t>
        </w:r>
        <w:r w:rsidR="00B60A5C" w:rsidRPr="0032356D">
          <w:rPr>
            <w:rFonts w:ascii="Calibri" w:hAnsi="Calibri"/>
            <w:noProof/>
            <w:sz w:val="22"/>
            <w:szCs w:val="22"/>
          </w:rPr>
          <w:tab/>
        </w:r>
        <w:r w:rsidR="00B60A5C" w:rsidRPr="00BA7613">
          <w:rPr>
            <w:rStyle w:val="Hyperlink"/>
            <w:noProof/>
          </w:rPr>
          <w:t>Completion Time</w:t>
        </w:r>
        <w:r w:rsidR="00B60A5C">
          <w:rPr>
            <w:noProof/>
            <w:webHidden/>
          </w:rPr>
          <w:tab/>
        </w:r>
        <w:r w:rsidR="00B60A5C">
          <w:rPr>
            <w:noProof/>
            <w:webHidden/>
          </w:rPr>
          <w:fldChar w:fldCharType="begin"/>
        </w:r>
        <w:r w:rsidR="00B60A5C">
          <w:rPr>
            <w:noProof/>
            <w:webHidden/>
          </w:rPr>
          <w:instrText xml:space="preserve"> PAGEREF _Toc457765942 \h </w:instrText>
        </w:r>
        <w:r w:rsidR="00B60A5C">
          <w:rPr>
            <w:noProof/>
            <w:webHidden/>
          </w:rPr>
        </w:r>
        <w:r w:rsidR="00B60A5C">
          <w:rPr>
            <w:noProof/>
            <w:webHidden/>
          </w:rPr>
          <w:fldChar w:fldCharType="separate"/>
        </w:r>
        <w:r w:rsidR="00B60A5C">
          <w:rPr>
            <w:noProof/>
            <w:webHidden/>
          </w:rPr>
          <w:t>26</w:t>
        </w:r>
        <w:r w:rsidR="00B60A5C">
          <w:rPr>
            <w:noProof/>
            <w:webHidden/>
          </w:rPr>
          <w:fldChar w:fldCharType="end"/>
        </w:r>
      </w:hyperlink>
    </w:p>
    <w:p w:rsidR="00B60A5C" w:rsidRPr="0032356D" w:rsidRDefault="008D4F88" w:rsidP="00B60A5C">
      <w:pPr>
        <w:pStyle w:val="TOC2"/>
        <w:tabs>
          <w:tab w:val="left" w:pos="1440"/>
        </w:tabs>
        <w:rPr>
          <w:rFonts w:ascii="Calibri" w:hAnsi="Calibri"/>
          <w:noProof/>
          <w:sz w:val="22"/>
          <w:szCs w:val="22"/>
        </w:rPr>
      </w:pPr>
      <w:hyperlink w:anchor="_Toc457765943" w:history="1">
        <w:r w:rsidR="00B60A5C" w:rsidRPr="00BA7613">
          <w:rPr>
            <w:rStyle w:val="Hyperlink"/>
            <w:noProof/>
          </w:rPr>
          <w:t>1.4</w:t>
        </w:r>
        <w:r w:rsidR="00B60A5C" w:rsidRPr="0032356D">
          <w:rPr>
            <w:rFonts w:ascii="Calibri" w:hAnsi="Calibri"/>
            <w:noProof/>
            <w:sz w:val="22"/>
            <w:szCs w:val="22"/>
          </w:rPr>
          <w:tab/>
        </w:r>
        <w:r w:rsidR="00B60A5C" w:rsidRPr="00BA7613">
          <w:rPr>
            <w:rStyle w:val="Hyperlink"/>
            <w:noProof/>
          </w:rPr>
          <w:t>Technical Alternatives</w:t>
        </w:r>
        <w:r w:rsidR="00B60A5C">
          <w:rPr>
            <w:noProof/>
            <w:webHidden/>
          </w:rPr>
          <w:tab/>
        </w:r>
        <w:r w:rsidR="00B60A5C">
          <w:rPr>
            <w:noProof/>
            <w:webHidden/>
          </w:rPr>
          <w:fldChar w:fldCharType="begin"/>
        </w:r>
        <w:r w:rsidR="00B60A5C">
          <w:rPr>
            <w:noProof/>
            <w:webHidden/>
          </w:rPr>
          <w:instrText xml:space="preserve"> PAGEREF _Toc457765943 \h </w:instrText>
        </w:r>
        <w:r w:rsidR="00B60A5C">
          <w:rPr>
            <w:noProof/>
            <w:webHidden/>
          </w:rPr>
        </w:r>
        <w:r w:rsidR="00B60A5C">
          <w:rPr>
            <w:noProof/>
            <w:webHidden/>
          </w:rPr>
          <w:fldChar w:fldCharType="separate"/>
        </w:r>
        <w:r w:rsidR="00B60A5C">
          <w:rPr>
            <w:noProof/>
            <w:webHidden/>
          </w:rPr>
          <w:t>26</w:t>
        </w:r>
        <w:r w:rsidR="00B60A5C">
          <w:rPr>
            <w:noProof/>
            <w:webHidden/>
          </w:rPr>
          <w:fldChar w:fldCharType="end"/>
        </w:r>
      </w:hyperlink>
    </w:p>
    <w:p w:rsidR="00B60A5C" w:rsidRPr="0032356D" w:rsidRDefault="008D4F88" w:rsidP="00B60A5C">
      <w:pPr>
        <w:pStyle w:val="TOC1"/>
        <w:rPr>
          <w:rFonts w:ascii="Calibri" w:hAnsi="Calibri"/>
          <w:b w:val="0"/>
          <w:noProof/>
          <w:sz w:val="22"/>
          <w:szCs w:val="22"/>
        </w:rPr>
      </w:pPr>
      <w:hyperlink w:anchor="_Toc457765944" w:history="1">
        <w:r w:rsidR="00B60A5C" w:rsidRPr="00BA7613">
          <w:rPr>
            <w:rStyle w:val="Hyperlink"/>
            <w:noProof/>
          </w:rPr>
          <w:t>2. Qualification</w:t>
        </w:r>
        <w:r w:rsidR="00B60A5C">
          <w:rPr>
            <w:noProof/>
            <w:webHidden/>
          </w:rPr>
          <w:tab/>
        </w:r>
        <w:r w:rsidR="00B60A5C">
          <w:rPr>
            <w:noProof/>
            <w:webHidden/>
          </w:rPr>
          <w:fldChar w:fldCharType="begin"/>
        </w:r>
        <w:r w:rsidR="00B60A5C">
          <w:rPr>
            <w:noProof/>
            <w:webHidden/>
          </w:rPr>
          <w:instrText xml:space="preserve"> PAGEREF _Toc457765944 \h </w:instrText>
        </w:r>
        <w:r w:rsidR="00B60A5C">
          <w:rPr>
            <w:noProof/>
            <w:webHidden/>
          </w:rPr>
        </w:r>
        <w:r w:rsidR="00B60A5C">
          <w:rPr>
            <w:noProof/>
            <w:webHidden/>
          </w:rPr>
          <w:fldChar w:fldCharType="separate"/>
        </w:r>
        <w:r w:rsidR="00B60A5C">
          <w:rPr>
            <w:noProof/>
            <w:webHidden/>
          </w:rPr>
          <w:t>28</w:t>
        </w:r>
        <w:r w:rsidR="00B60A5C">
          <w:rPr>
            <w:noProof/>
            <w:webHidden/>
          </w:rPr>
          <w:fldChar w:fldCharType="end"/>
        </w:r>
      </w:hyperlink>
    </w:p>
    <w:p w:rsidR="00B60A5C" w:rsidRPr="0032356D" w:rsidRDefault="008D4F88" w:rsidP="00B60A5C">
      <w:pPr>
        <w:pStyle w:val="TOC2"/>
        <w:tabs>
          <w:tab w:val="left" w:pos="1440"/>
        </w:tabs>
        <w:rPr>
          <w:rFonts w:ascii="Calibri" w:hAnsi="Calibri"/>
          <w:noProof/>
          <w:sz w:val="22"/>
          <w:szCs w:val="22"/>
        </w:rPr>
      </w:pPr>
      <w:hyperlink w:anchor="_Toc457765945" w:history="1">
        <w:r w:rsidR="00B60A5C" w:rsidRPr="00BA7613">
          <w:rPr>
            <w:rStyle w:val="Hyperlink"/>
            <w:noProof/>
          </w:rPr>
          <w:t>2.1.</w:t>
        </w:r>
        <w:r w:rsidR="00B60A5C" w:rsidRPr="0032356D">
          <w:rPr>
            <w:rFonts w:ascii="Calibri" w:hAnsi="Calibri"/>
            <w:noProof/>
            <w:sz w:val="22"/>
            <w:szCs w:val="22"/>
          </w:rPr>
          <w:tab/>
        </w:r>
        <w:r w:rsidR="00B60A5C" w:rsidRPr="00BA7613">
          <w:rPr>
            <w:rStyle w:val="Hyperlink"/>
            <w:noProof/>
          </w:rPr>
          <w:t>Eligibility</w:t>
        </w:r>
        <w:r w:rsidR="00B60A5C">
          <w:rPr>
            <w:noProof/>
            <w:webHidden/>
          </w:rPr>
          <w:tab/>
        </w:r>
        <w:r w:rsidR="00B60A5C">
          <w:rPr>
            <w:noProof/>
            <w:webHidden/>
          </w:rPr>
          <w:fldChar w:fldCharType="begin"/>
        </w:r>
        <w:r w:rsidR="00B60A5C">
          <w:rPr>
            <w:noProof/>
            <w:webHidden/>
          </w:rPr>
          <w:instrText xml:space="preserve"> PAGEREF _Toc457765945 \h </w:instrText>
        </w:r>
        <w:r w:rsidR="00B60A5C">
          <w:rPr>
            <w:noProof/>
            <w:webHidden/>
          </w:rPr>
        </w:r>
        <w:r w:rsidR="00B60A5C">
          <w:rPr>
            <w:noProof/>
            <w:webHidden/>
          </w:rPr>
          <w:fldChar w:fldCharType="separate"/>
        </w:r>
        <w:r w:rsidR="00B60A5C">
          <w:rPr>
            <w:noProof/>
            <w:webHidden/>
          </w:rPr>
          <w:t>28</w:t>
        </w:r>
        <w:r w:rsidR="00B60A5C">
          <w:rPr>
            <w:noProof/>
            <w:webHidden/>
          </w:rPr>
          <w:fldChar w:fldCharType="end"/>
        </w:r>
      </w:hyperlink>
    </w:p>
    <w:p w:rsidR="00B60A5C" w:rsidRPr="0032356D" w:rsidRDefault="008D4F88" w:rsidP="00B60A5C">
      <w:pPr>
        <w:pStyle w:val="TOC3"/>
        <w:tabs>
          <w:tab w:val="left" w:pos="1440"/>
        </w:tabs>
        <w:rPr>
          <w:rFonts w:ascii="Calibri" w:hAnsi="Calibri"/>
          <w:i w:val="0"/>
          <w:noProof/>
          <w:sz w:val="22"/>
          <w:szCs w:val="22"/>
        </w:rPr>
      </w:pPr>
      <w:hyperlink w:anchor="_Toc457765946" w:history="1">
        <w:r w:rsidR="00B60A5C" w:rsidRPr="00BA7613">
          <w:rPr>
            <w:rStyle w:val="Hyperlink"/>
            <w:noProof/>
          </w:rPr>
          <w:t>2.1.1</w:t>
        </w:r>
        <w:r w:rsidR="00B60A5C" w:rsidRPr="0032356D">
          <w:rPr>
            <w:rFonts w:ascii="Calibri" w:hAnsi="Calibri"/>
            <w:i w:val="0"/>
            <w:noProof/>
            <w:sz w:val="22"/>
            <w:szCs w:val="22"/>
          </w:rPr>
          <w:tab/>
        </w:r>
        <w:r w:rsidR="00B60A5C" w:rsidRPr="00BA7613">
          <w:rPr>
            <w:rStyle w:val="Hyperlink"/>
            <w:noProof/>
          </w:rPr>
          <w:t>Nationality</w:t>
        </w:r>
        <w:r w:rsidR="00B60A5C">
          <w:rPr>
            <w:noProof/>
            <w:webHidden/>
          </w:rPr>
          <w:tab/>
        </w:r>
        <w:r w:rsidR="00B60A5C">
          <w:rPr>
            <w:noProof/>
            <w:webHidden/>
          </w:rPr>
          <w:fldChar w:fldCharType="begin"/>
        </w:r>
        <w:r w:rsidR="00B60A5C">
          <w:rPr>
            <w:noProof/>
            <w:webHidden/>
          </w:rPr>
          <w:instrText xml:space="preserve"> PAGEREF _Toc457765946 \h </w:instrText>
        </w:r>
        <w:r w:rsidR="00B60A5C">
          <w:rPr>
            <w:noProof/>
            <w:webHidden/>
          </w:rPr>
        </w:r>
        <w:r w:rsidR="00B60A5C">
          <w:rPr>
            <w:noProof/>
            <w:webHidden/>
          </w:rPr>
          <w:fldChar w:fldCharType="separate"/>
        </w:r>
        <w:r w:rsidR="00B60A5C">
          <w:rPr>
            <w:noProof/>
            <w:webHidden/>
          </w:rPr>
          <w:t>28</w:t>
        </w:r>
        <w:r w:rsidR="00B60A5C">
          <w:rPr>
            <w:noProof/>
            <w:webHidden/>
          </w:rPr>
          <w:fldChar w:fldCharType="end"/>
        </w:r>
      </w:hyperlink>
    </w:p>
    <w:p w:rsidR="00B60A5C" w:rsidRPr="0032356D" w:rsidRDefault="008D4F88" w:rsidP="00B60A5C">
      <w:pPr>
        <w:pStyle w:val="TOC3"/>
        <w:tabs>
          <w:tab w:val="left" w:pos="1440"/>
        </w:tabs>
        <w:rPr>
          <w:rFonts w:ascii="Calibri" w:hAnsi="Calibri"/>
          <w:i w:val="0"/>
          <w:noProof/>
          <w:sz w:val="22"/>
          <w:szCs w:val="22"/>
        </w:rPr>
      </w:pPr>
      <w:hyperlink w:anchor="_Toc457765947" w:history="1">
        <w:r w:rsidR="00B60A5C" w:rsidRPr="00BA7613">
          <w:rPr>
            <w:rStyle w:val="Hyperlink"/>
            <w:noProof/>
          </w:rPr>
          <w:t>2.1.2</w:t>
        </w:r>
        <w:r w:rsidR="00B60A5C" w:rsidRPr="0032356D">
          <w:rPr>
            <w:rFonts w:ascii="Calibri" w:hAnsi="Calibri"/>
            <w:i w:val="0"/>
            <w:noProof/>
            <w:sz w:val="22"/>
            <w:szCs w:val="22"/>
          </w:rPr>
          <w:tab/>
        </w:r>
        <w:r w:rsidR="00B60A5C" w:rsidRPr="00BA7613">
          <w:rPr>
            <w:rStyle w:val="Hyperlink"/>
            <w:noProof/>
          </w:rPr>
          <w:t>Conflict of Interest</w:t>
        </w:r>
        <w:r w:rsidR="00B60A5C">
          <w:rPr>
            <w:noProof/>
            <w:webHidden/>
          </w:rPr>
          <w:tab/>
        </w:r>
        <w:r w:rsidR="00B60A5C">
          <w:rPr>
            <w:noProof/>
            <w:webHidden/>
          </w:rPr>
          <w:fldChar w:fldCharType="begin"/>
        </w:r>
        <w:r w:rsidR="00B60A5C">
          <w:rPr>
            <w:noProof/>
            <w:webHidden/>
          </w:rPr>
          <w:instrText xml:space="preserve"> PAGEREF _Toc457765947 \h </w:instrText>
        </w:r>
        <w:r w:rsidR="00B60A5C">
          <w:rPr>
            <w:noProof/>
            <w:webHidden/>
          </w:rPr>
        </w:r>
        <w:r w:rsidR="00B60A5C">
          <w:rPr>
            <w:noProof/>
            <w:webHidden/>
          </w:rPr>
          <w:fldChar w:fldCharType="separate"/>
        </w:r>
        <w:r w:rsidR="00B60A5C">
          <w:rPr>
            <w:noProof/>
            <w:webHidden/>
          </w:rPr>
          <w:t>28</w:t>
        </w:r>
        <w:r w:rsidR="00B60A5C">
          <w:rPr>
            <w:noProof/>
            <w:webHidden/>
          </w:rPr>
          <w:fldChar w:fldCharType="end"/>
        </w:r>
      </w:hyperlink>
    </w:p>
    <w:p w:rsidR="00B60A5C" w:rsidRPr="0032356D" w:rsidRDefault="008D4F88" w:rsidP="00B60A5C">
      <w:pPr>
        <w:pStyle w:val="TOC3"/>
        <w:tabs>
          <w:tab w:val="left" w:pos="1440"/>
        </w:tabs>
        <w:rPr>
          <w:rFonts w:ascii="Calibri" w:hAnsi="Calibri"/>
          <w:i w:val="0"/>
          <w:noProof/>
          <w:sz w:val="22"/>
          <w:szCs w:val="22"/>
        </w:rPr>
      </w:pPr>
      <w:hyperlink w:anchor="_Toc457765948" w:history="1">
        <w:r w:rsidR="00B60A5C" w:rsidRPr="00BA7613">
          <w:rPr>
            <w:rStyle w:val="Hyperlink"/>
            <w:noProof/>
          </w:rPr>
          <w:t>2.1.3</w:t>
        </w:r>
        <w:r w:rsidR="00B60A5C" w:rsidRPr="0032356D">
          <w:rPr>
            <w:rFonts w:ascii="Calibri" w:hAnsi="Calibri"/>
            <w:i w:val="0"/>
            <w:noProof/>
            <w:sz w:val="22"/>
            <w:szCs w:val="22"/>
          </w:rPr>
          <w:tab/>
        </w:r>
        <w:r w:rsidR="00B60A5C" w:rsidRPr="00BA7613">
          <w:rPr>
            <w:rStyle w:val="Hyperlink"/>
            <w:noProof/>
          </w:rPr>
          <w:t>Country Eligibility</w:t>
        </w:r>
        <w:r w:rsidR="00B60A5C">
          <w:rPr>
            <w:noProof/>
            <w:webHidden/>
          </w:rPr>
          <w:tab/>
        </w:r>
        <w:r w:rsidR="00B60A5C">
          <w:rPr>
            <w:noProof/>
            <w:webHidden/>
          </w:rPr>
          <w:fldChar w:fldCharType="begin"/>
        </w:r>
        <w:r w:rsidR="00B60A5C">
          <w:rPr>
            <w:noProof/>
            <w:webHidden/>
          </w:rPr>
          <w:instrText xml:space="preserve"> PAGEREF _Toc457765948 \h </w:instrText>
        </w:r>
        <w:r w:rsidR="00B60A5C">
          <w:rPr>
            <w:noProof/>
            <w:webHidden/>
          </w:rPr>
        </w:r>
        <w:r w:rsidR="00B60A5C">
          <w:rPr>
            <w:noProof/>
            <w:webHidden/>
          </w:rPr>
          <w:fldChar w:fldCharType="separate"/>
        </w:r>
        <w:r w:rsidR="00B60A5C">
          <w:rPr>
            <w:noProof/>
            <w:webHidden/>
          </w:rPr>
          <w:t>28</w:t>
        </w:r>
        <w:r w:rsidR="00B60A5C">
          <w:rPr>
            <w:noProof/>
            <w:webHidden/>
          </w:rPr>
          <w:fldChar w:fldCharType="end"/>
        </w:r>
      </w:hyperlink>
    </w:p>
    <w:p w:rsidR="00B60A5C" w:rsidRPr="0032356D" w:rsidRDefault="008D4F88" w:rsidP="00B60A5C">
      <w:pPr>
        <w:pStyle w:val="TOC3"/>
        <w:tabs>
          <w:tab w:val="left" w:pos="1440"/>
        </w:tabs>
        <w:rPr>
          <w:rFonts w:ascii="Calibri" w:hAnsi="Calibri"/>
          <w:i w:val="0"/>
          <w:noProof/>
          <w:sz w:val="22"/>
          <w:szCs w:val="22"/>
        </w:rPr>
      </w:pPr>
      <w:hyperlink w:anchor="_Toc457765949" w:history="1">
        <w:r w:rsidR="00B60A5C" w:rsidRPr="00BA7613">
          <w:rPr>
            <w:rStyle w:val="Hyperlink"/>
            <w:noProof/>
          </w:rPr>
          <w:t>2.1.4</w:t>
        </w:r>
        <w:r w:rsidR="00B60A5C" w:rsidRPr="0032356D">
          <w:rPr>
            <w:rFonts w:ascii="Calibri" w:hAnsi="Calibri"/>
            <w:i w:val="0"/>
            <w:noProof/>
            <w:sz w:val="22"/>
            <w:szCs w:val="22"/>
          </w:rPr>
          <w:tab/>
        </w:r>
        <w:r w:rsidR="00B60A5C" w:rsidRPr="00BA7613">
          <w:rPr>
            <w:rStyle w:val="Hyperlink"/>
            <w:noProof/>
          </w:rPr>
          <w:t>Government-owned Entity</w:t>
        </w:r>
        <w:r w:rsidR="00B60A5C">
          <w:rPr>
            <w:noProof/>
            <w:webHidden/>
          </w:rPr>
          <w:tab/>
        </w:r>
        <w:r w:rsidR="00B60A5C">
          <w:rPr>
            <w:noProof/>
            <w:webHidden/>
          </w:rPr>
          <w:fldChar w:fldCharType="begin"/>
        </w:r>
        <w:r w:rsidR="00B60A5C">
          <w:rPr>
            <w:noProof/>
            <w:webHidden/>
          </w:rPr>
          <w:instrText xml:space="preserve"> PAGEREF _Toc457765949 \h </w:instrText>
        </w:r>
        <w:r w:rsidR="00B60A5C">
          <w:rPr>
            <w:noProof/>
            <w:webHidden/>
          </w:rPr>
        </w:r>
        <w:r w:rsidR="00B60A5C">
          <w:rPr>
            <w:noProof/>
            <w:webHidden/>
          </w:rPr>
          <w:fldChar w:fldCharType="separate"/>
        </w:r>
        <w:r w:rsidR="00B60A5C">
          <w:rPr>
            <w:noProof/>
            <w:webHidden/>
          </w:rPr>
          <w:t>28</w:t>
        </w:r>
        <w:r w:rsidR="00B60A5C">
          <w:rPr>
            <w:noProof/>
            <w:webHidden/>
          </w:rPr>
          <w:fldChar w:fldCharType="end"/>
        </w:r>
      </w:hyperlink>
    </w:p>
    <w:p w:rsidR="00B60A5C" w:rsidRPr="0032356D" w:rsidRDefault="008D4F88" w:rsidP="00B60A5C">
      <w:pPr>
        <w:pStyle w:val="TOC3"/>
        <w:tabs>
          <w:tab w:val="left" w:pos="1440"/>
        </w:tabs>
        <w:rPr>
          <w:rFonts w:ascii="Calibri" w:hAnsi="Calibri"/>
          <w:i w:val="0"/>
          <w:noProof/>
          <w:sz w:val="22"/>
          <w:szCs w:val="22"/>
        </w:rPr>
      </w:pPr>
      <w:hyperlink w:anchor="_Toc457765950" w:history="1">
        <w:r w:rsidR="00B60A5C" w:rsidRPr="00BA7613">
          <w:rPr>
            <w:rStyle w:val="Hyperlink"/>
            <w:noProof/>
          </w:rPr>
          <w:t>2.1.5</w:t>
        </w:r>
        <w:r w:rsidR="00B60A5C" w:rsidRPr="0032356D">
          <w:rPr>
            <w:rFonts w:ascii="Calibri" w:hAnsi="Calibri"/>
            <w:i w:val="0"/>
            <w:noProof/>
            <w:sz w:val="22"/>
            <w:szCs w:val="22"/>
          </w:rPr>
          <w:tab/>
        </w:r>
        <w:r w:rsidR="00B60A5C" w:rsidRPr="00BA7613">
          <w:rPr>
            <w:rStyle w:val="Hyperlink"/>
            <w:noProof/>
          </w:rPr>
          <w:t>Exclusions</w:t>
        </w:r>
        <w:r w:rsidR="00B60A5C">
          <w:rPr>
            <w:noProof/>
            <w:webHidden/>
          </w:rPr>
          <w:tab/>
        </w:r>
        <w:r w:rsidR="00B60A5C">
          <w:rPr>
            <w:noProof/>
            <w:webHidden/>
          </w:rPr>
          <w:fldChar w:fldCharType="begin"/>
        </w:r>
        <w:r w:rsidR="00B60A5C">
          <w:rPr>
            <w:noProof/>
            <w:webHidden/>
          </w:rPr>
          <w:instrText xml:space="preserve"> PAGEREF _Toc457765950 \h </w:instrText>
        </w:r>
        <w:r w:rsidR="00B60A5C">
          <w:rPr>
            <w:noProof/>
            <w:webHidden/>
          </w:rPr>
        </w:r>
        <w:r w:rsidR="00B60A5C">
          <w:rPr>
            <w:noProof/>
            <w:webHidden/>
          </w:rPr>
          <w:fldChar w:fldCharType="separate"/>
        </w:r>
        <w:r w:rsidR="00B60A5C">
          <w:rPr>
            <w:noProof/>
            <w:webHidden/>
          </w:rPr>
          <w:t>28</w:t>
        </w:r>
        <w:r w:rsidR="00B60A5C">
          <w:rPr>
            <w:noProof/>
            <w:webHidden/>
          </w:rPr>
          <w:fldChar w:fldCharType="end"/>
        </w:r>
      </w:hyperlink>
    </w:p>
    <w:p w:rsidR="00B60A5C" w:rsidRPr="0032356D" w:rsidRDefault="008D4F88" w:rsidP="00B60A5C">
      <w:pPr>
        <w:pStyle w:val="TOC2"/>
        <w:tabs>
          <w:tab w:val="left" w:pos="1440"/>
        </w:tabs>
        <w:rPr>
          <w:rFonts w:ascii="Calibri" w:hAnsi="Calibri"/>
          <w:noProof/>
          <w:sz w:val="22"/>
          <w:szCs w:val="22"/>
        </w:rPr>
      </w:pPr>
      <w:hyperlink w:anchor="_Toc457765951" w:history="1">
        <w:r w:rsidR="00B60A5C" w:rsidRPr="00BA7613">
          <w:rPr>
            <w:rStyle w:val="Hyperlink"/>
            <w:noProof/>
          </w:rPr>
          <w:t>2.2</w:t>
        </w:r>
        <w:r w:rsidR="00B60A5C" w:rsidRPr="0032356D">
          <w:rPr>
            <w:rFonts w:ascii="Calibri" w:hAnsi="Calibri"/>
            <w:noProof/>
            <w:sz w:val="22"/>
            <w:szCs w:val="22"/>
          </w:rPr>
          <w:tab/>
        </w:r>
        <w:r w:rsidR="00B60A5C" w:rsidRPr="00BA7613">
          <w:rPr>
            <w:rStyle w:val="Hyperlink"/>
            <w:noProof/>
          </w:rPr>
          <w:t>Pending Litigation</w:t>
        </w:r>
        <w:r w:rsidR="00B60A5C">
          <w:rPr>
            <w:noProof/>
            <w:webHidden/>
          </w:rPr>
          <w:tab/>
        </w:r>
        <w:r w:rsidR="00B60A5C">
          <w:rPr>
            <w:noProof/>
            <w:webHidden/>
          </w:rPr>
          <w:fldChar w:fldCharType="begin"/>
        </w:r>
        <w:r w:rsidR="00B60A5C">
          <w:rPr>
            <w:noProof/>
            <w:webHidden/>
          </w:rPr>
          <w:instrText xml:space="preserve"> PAGEREF _Toc457765951 \h </w:instrText>
        </w:r>
        <w:r w:rsidR="00B60A5C">
          <w:rPr>
            <w:noProof/>
            <w:webHidden/>
          </w:rPr>
        </w:r>
        <w:r w:rsidR="00B60A5C">
          <w:rPr>
            <w:noProof/>
            <w:webHidden/>
          </w:rPr>
          <w:fldChar w:fldCharType="separate"/>
        </w:r>
        <w:r w:rsidR="00B60A5C">
          <w:rPr>
            <w:noProof/>
            <w:webHidden/>
          </w:rPr>
          <w:t>28</w:t>
        </w:r>
        <w:r w:rsidR="00B60A5C">
          <w:rPr>
            <w:noProof/>
            <w:webHidden/>
          </w:rPr>
          <w:fldChar w:fldCharType="end"/>
        </w:r>
      </w:hyperlink>
    </w:p>
    <w:p w:rsidR="00B60A5C" w:rsidRPr="0032356D" w:rsidRDefault="008D4F88" w:rsidP="00B60A5C">
      <w:pPr>
        <w:pStyle w:val="TOC3"/>
        <w:tabs>
          <w:tab w:val="left" w:pos="1440"/>
        </w:tabs>
        <w:rPr>
          <w:rFonts w:ascii="Calibri" w:hAnsi="Calibri"/>
          <w:i w:val="0"/>
          <w:noProof/>
          <w:sz w:val="22"/>
          <w:szCs w:val="22"/>
        </w:rPr>
      </w:pPr>
      <w:hyperlink w:anchor="_Toc457765952" w:history="1">
        <w:r w:rsidR="00B60A5C" w:rsidRPr="00BA7613">
          <w:rPr>
            <w:rStyle w:val="Hyperlink"/>
            <w:noProof/>
          </w:rPr>
          <w:t>2.2.1</w:t>
        </w:r>
        <w:r w:rsidR="00B60A5C" w:rsidRPr="0032356D">
          <w:rPr>
            <w:rFonts w:ascii="Calibri" w:hAnsi="Calibri"/>
            <w:i w:val="0"/>
            <w:noProof/>
            <w:sz w:val="22"/>
            <w:szCs w:val="22"/>
          </w:rPr>
          <w:tab/>
        </w:r>
        <w:r w:rsidR="00B60A5C" w:rsidRPr="00BA7613">
          <w:rPr>
            <w:rStyle w:val="Hyperlink"/>
            <w:noProof/>
          </w:rPr>
          <w:t>Historical Contract Non Performance</w:t>
        </w:r>
        <w:r w:rsidR="00B60A5C">
          <w:rPr>
            <w:noProof/>
            <w:webHidden/>
          </w:rPr>
          <w:tab/>
        </w:r>
        <w:r w:rsidR="00B60A5C">
          <w:rPr>
            <w:noProof/>
            <w:webHidden/>
          </w:rPr>
          <w:fldChar w:fldCharType="begin"/>
        </w:r>
        <w:r w:rsidR="00B60A5C">
          <w:rPr>
            <w:noProof/>
            <w:webHidden/>
          </w:rPr>
          <w:instrText xml:space="preserve"> PAGEREF _Toc457765952 \h </w:instrText>
        </w:r>
        <w:r w:rsidR="00B60A5C">
          <w:rPr>
            <w:noProof/>
            <w:webHidden/>
          </w:rPr>
        </w:r>
        <w:r w:rsidR="00B60A5C">
          <w:rPr>
            <w:noProof/>
            <w:webHidden/>
          </w:rPr>
          <w:fldChar w:fldCharType="separate"/>
        </w:r>
        <w:r w:rsidR="00B60A5C">
          <w:rPr>
            <w:noProof/>
            <w:webHidden/>
          </w:rPr>
          <w:t>28</w:t>
        </w:r>
        <w:r w:rsidR="00B60A5C">
          <w:rPr>
            <w:noProof/>
            <w:webHidden/>
          </w:rPr>
          <w:fldChar w:fldCharType="end"/>
        </w:r>
      </w:hyperlink>
    </w:p>
    <w:p w:rsidR="00B60A5C" w:rsidRPr="0032356D" w:rsidRDefault="008D4F88" w:rsidP="00B60A5C">
      <w:pPr>
        <w:pStyle w:val="TOC3"/>
        <w:tabs>
          <w:tab w:val="left" w:pos="2880"/>
        </w:tabs>
        <w:rPr>
          <w:rFonts w:ascii="Calibri" w:hAnsi="Calibri"/>
          <w:i w:val="0"/>
          <w:noProof/>
          <w:sz w:val="22"/>
          <w:szCs w:val="22"/>
        </w:rPr>
      </w:pPr>
      <w:hyperlink w:anchor="_Toc457765953" w:history="1">
        <w:r w:rsidR="00B60A5C" w:rsidRPr="00BA7613">
          <w:rPr>
            <w:rStyle w:val="Hyperlink"/>
            <w:noProof/>
          </w:rPr>
          <w:t xml:space="preserve">2.2.2 </w:t>
        </w:r>
        <w:r w:rsidR="00B60A5C" w:rsidRPr="0032356D">
          <w:rPr>
            <w:rFonts w:ascii="Calibri" w:hAnsi="Calibri"/>
            <w:i w:val="0"/>
            <w:noProof/>
            <w:sz w:val="22"/>
            <w:szCs w:val="22"/>
          </w:rPr>
          <w:tab/>
        </w:r>
        <w:r w:rsidR="00B60A5C" w:rsidRPr="00BA7613">
          <w:rPr>
            <w:rStyle w:val="Hyperlink"/>
            <w:noProof/>
          </w:rPr>
          <w:t>Pending Litigation</w:t>
        </w:r>
        <w:r w:rsidR="00B60A5C">
          <w:rPr>
            <w:noProof/>
            <w:webHidden/>
          </w:rPr>
          <w:tab/>
        </w:r>
        <w:r w:rsidR="00B60A5C">
          <w:rPr>
            <w:noProof/>
            <w:webHidden/>
          </w:rPr>
          <w:fldChar w:fldCharType="begin"/>
        </w:r>
        <w:r w:rsidR="00B60A5C">
          <w:rPr>
            <w:noProof/>
            <w:webHidden/>
          </w:rPr>
          <w:instrText xml:space="preserve"> PAGEREF _Toc457765953 \h </w:instrText>
        </w:r>
        <w:r w:rsidR="00B60A5C">
          <w:rPr>
            <w:noProof/>
            <w:webHidden/>
          </w:rPr>
        </w:r>
        <w:r w:rsidR="00B60A5C">
          <w:rPr>
            <w:noProof/>
            <w:webHidden/>
          </w:rPr>
          <w:fldChar w:fldCharType="separate"/>
        </w:r>
        <w:r w:rsidR="00B60A5C">
          <w:rPr>
            <w:noProof/>
            <w:webHidden/>
          </w:rPr>
          <w:t>28</w:t>
        </w:r>
        <w:r w:rsidR="00B60A5C">
          <w:rPr>
            <w:noProof/>
            <w:webHidden/>
          </w:rPr>
          <w:fldChar w:fldCharType="end"/>
        </w:r>
      </w:hyperlink>
    </w:p>
    <w:p w:rsidR="00B60A5C" w:rsidRPr="0032356D" w:rsidRDefault="008D4F88" w:rsidP="00B60A5C">
      <w:pPr>
        <w:pStyle w:val="TOC2"/>
        <w:tabs>
          <w:tab w:val="left" w:pos="1440"/>
        </w:tabs>
        <w:rPr>
          <w:rFonts w:ascii="Calibri" w:hAnsi="Calibri"/>
          <w:noProof/>
          <w:sz w:val="22"/>
          <w:szCs w:val="22"/>
        </w:rPr>
      </w:pPr>
      <w:hyperlink w:anchor="_Toc457765954" w:history="1">
        <w:r w:rsidR="00B60A5C" w:rsidRPr="00BA7613">
          <w:rPr>
            <w:rStyle w:val="Hyperlink"/>
            <w:noProof/>
          </w:rPr>
          <w:t xml:space="preserve">2.3. </w:t>
        </w:r>
        <w:r w:rsidR="00B60A5C" w:rsidRPr="0032356D">
          <w:rPr>
            <w:rFonts w:ascii="Calibri" w:hAnsi="Calibri"/>
            <w:noProof/>
            <w:sz w:val="22"/>
            <w:szCs w:val="22"/>
          </w:rPr>
          <w:tab/>
        </w:r>
        <w:r w:rsidR="00B60A5C" w:rsidRPr="00BA7613">
          <w:rPr>
            <w:rStyle w:val="Hyperlink"/>
            <w:noProof/>
          </w:rPr>
          <w:t>Financial Situation</w:t>
        </w:r>
        <w:r w:rsidR="00B60A5C">
          <w:rPr>
            <w:noProof/>
            <w:webHidden/>
          </w:rPr>
          <w:tab/>
        </w:r>
        <w:r w:rsidR="00B60A5C">
          <w:rPr>
            <w:noProof/>
            <w:webHidden/>
          </w:rPr>
          <w:fldChar w:fldCharType="begin"/>
        </w:r>
        <w:r w:rsidR="00B60A5C">
          <w:rPr>
            <w:noProof/>
            <w:webHidden/>
          </w:rPr>
          <w:instrText xml:space="preserve"> PAGEREF _Toc457765954 \h </w:instrText>
        </w:r>
        <w:r w:rsidR="00B60A5C">
          <w:rPr>
            <w:noProof/>
            <w:webHidden/>
          </w:rPr>
        </w:r>
        <w:r w:rsidR="00B60A5C">
          <w:rPr>
            <w:noProof/>
            <w:webHidden/>
          </w:rPr>
          <w:fldChar w:fldCharType="separate"/>
        </w:r>
        <w:r w:rsidR="00B60A5C">
          <w:rPr>
            <w:noProof/>
            <w:webHidden/>
          </w:rPr>
          <w:t>29</w:t>
        </w:r>
        <w:r w:rsidR="00B60A5C">
          <w:rPr>
            <w:noProof/>
            <w:webHidden/>
          </w:rPr>
          <w:fldChar w:fldCharType="end"/>
        </w:r>
      </w:hyperlink>
    </w:p>
    <w:p w:rsidR="00B60A5C" w:rsidRPr="0032356D" w:rsidRDefault="008D4F88" w:rsidP="00B60A5C">
      <w:pPr>
        <w:pStyle w:val="TOC3"/>
        <w:tabs>
          <w:tab w:val="left" w:pos="1440"/>
        </w:tabs>
        <w:rPr>
          <w:rFonts w:ascii="Calibri" w:hAnsi="Calibri"/>
          <w:i w:val="0"/>
          <w:noProof/>
          <w:sz w:val="22"/>
          <w:szCs w:val="22"/>
        </w:rPr>
      </w:pPr>
      <w:hyperlink w:anchor="_Toc457765955" w:history="1">
        <w:r w:rsidR="00B60A5C" w:rsidRPr="00BA7613">
          <w:rPr>
            <w:rStyle w:val="Hyperlink"/>
            <w:noProof/>
          </w:rPr>
          <w:t>2.3.1</w:t>
        </w:r>
        <w:r w:rsidR="00B60A5C" w:rsidRPr="0032356D">
          <w:rPr>
            <w:rFonts w:ascii="Calibri" w:hAnsi="Calibri"/>
            <w:i w:val="0"/>
            <w:noProof/>
            <w:sz w:val="22"/>
            <w:szCs w:val="22"/>
          </w:rPr>
          <w:tab/>
        </w:r>
        <w:r w:rsidR="00B60A5C" w:rsidRPr="00BA7613">
          <w:rPr>
            <w:rStyle w:val="Hyperlink"/>
            <w:noProof/>
          </w:rPr>
          <w:t>Historical Financial Performance</w:t>
        </w:r>
        <w:r w:rsidR="00B60A5C">
          <w:rPr>
            <w:noProof/>
            <w:webHidden/>
          </w:rPr>
          <w:tab/>
        </w:r>
        <w:r w:rsidR="00B60A5C">
          <w:rPr>
            <w:noProof/>
            <w:webHidden/>
          </w:rPr>
          <w:fldChar w:fldCharType="begin"/>
        </w:r>
        <w:r w:rsidR="00B60A5C">
          <w:rPr>
            <w:noProof/>
            <w:webHidden/>
          </w:rPr>
          <w:instrText xml:space="preserve"> PAGEREF _Toc457765955 \h </w:instrText>
        </w:r>
        <w:r w:rsidR="00B60A5C">
          <w:rPr>
            <w:noProof/>
            <w:webHidden/>
          </w:rPr>
        </w:r>
        <w:r w:rsidR="00B60A5C">
          <w:rPr>
            <w:noProof/>
            <w:webHidden/>
          </w:rPr>
          <w:fldChar w:fldCharType="separate"/>
        </w:r>
        <w:r w:rsidR="00B60A5C">
          <w:rPr>
            <w:noProof/>
            <w:webHidden/>
          </w:rPr>
          <w:t>29</w:t>
        </w:r>
        <w:r w:rsidR="00B60A5C">
          <w:rPr>
            <w:noProof/>
            <w:webHidden/>
          </w:rPr>
          <w:fldChar w:fldCharType="end"/>
        </w:r>
      </w:hyperlink>
    </w:p>
    <w:p w:rsidR="00B60A5C" w:rsidRPr="0032356D" w:rsidRDefault="008D4F88" w:rsidP="00B60A5C">
      <w:pPr>
        <w:pStyle w:val="TOC3"/>
        <w:tabs>
          <w:tab w:val="left" w:pos="2880"/>
        </w:tabs>
        <w:rPr>
          <w:rFonts w:ascii="Calibri" w:hAnsi="Calibri"/>
          <w:i w:val="0"/>
          <w:noProof/>
          <w:sz w:val="22"/>
          <w:szCs w:val="22"/>
        </w:rPr>
      </w:pPr>
      <w:hyperlink w:anchor="_Toc457765956" w:history="1">
        <w:r w:rsidR="00B60A5C" w:rsidRPr="00BA7613">
          <w:rPr>
            <w:rStyle w:val="Hyperlink"/>
            <w:noProof/>
          </w:rPr>
          <w:t xml:space="preserve">2.3.2 </w:t>
        </w:r>
        <w:r w:rsidR="00B60A5C" w:rsidRPr="0032356D">
          <w:rPr>
            <w:rFonts w:ascii="Calibri" w:hAnsi="Calibri"/>
            <w:i w:val="0"/>
            <w:noProof/>
            <w:sz w:val="22"/>
            <w:szCs w:val="22"/>
          </w:rPr>
          <w:tab/>
        </w:r>
        <w:r w:rsidR="00B60A5C" w:rsidRPr="00BA7613">
          <w:rPr>
            <w:rStyle w:val="Hyperlink"/>
            <w:noProof/>
          </w:rPr>
          <w:t>Average Annual Construction Turnover</w:t>
        </w:r>
        <w:r w:rsidR="00B60A5C">
          <w:rPr>
            <w:noProof/>
            <w:webHidden/>
          </w:rPr>
          <w:tab/>
        </w:r>
        <w:r w:rsidR="00B60A5C">
          <w:rPr>
            <w:noProof/>
            <w:webHidden/>
          </w:rPr>
          <w:fldChar w:fldCharType="begin"/>
        </w:r>
        <w:r w:rsidR="00B60A5C">
          <w:rPr>
            <w:noProof/>
            <w:webHidden/>
          </w:rPr>
          <w:instrText xml:space="preserve"> PAGEREF _Toc457765956 \h </w:instrText>
        </w:r>
        <w:r w:rsidR="00B60A5C">
          <w:rPr>
            <w:noProof/>
            <w:webHidden/>
          </w:rPr>
        </w:r>
        <w:r w:rsidR="00B60A5C">
          <w:rPr>
            <w:noProof/>
            <w:webHidden/>
          </w:rPr>
          <w:fldChar w:fldCharType="separate"/>
        </w:r>
        <w:r w:rsidR="00B60A5C">
          <w:rPr>
            <w:noProof/>
            <w:webHidden/>
          </w:rPr>
          <w:t>29</w:t>
        </w:r>
        <w:r w:rsidR="00B60A5C">
          <w:rPr>
            <w:noProof/>
            <w:webHidden/>
          </w:rPr>
          <w:fldChar w:fldCharType="end"/>
        </w:r>
      </w:hyperlink>
    </w:p>
    <w:p w:rsidR="00B60A5C" w:rsidRPr="0032356D" w:rsidRDefault="008D4F88" w:rsidP="00B60A5C">
      <w:pPr>
        <w:pStyle w:val="TOC3"/>
        <w:tabs>
          <w:tab w:val="left" w:pos="1440"/>
        </w:tabs>
        <w:rPr>
          <w:rFonts w:ascii="Calibri" w:hAnsi="Calibri"/>
          <w:i w:val="0"/>
          <w:noProof/>
          <w:sz w:val="22"/>
          <w:szCs w:val="22"/>
        </w:rPr>
      </w:pPr>
      <w:hyperlink w:anchor="_Toc457765957" w:history="1">
        <w:r w:rsidR="00B60A5C" w:rsidRPr="00BA7613">
          <w:rPr>
            <w:rStyle w:val="Hyperlink"/>
            <w:noProof/>
          </w:rPr>
          <w:t>2.3.3</w:t>
        </w:r>
        <w:r w:rsidR="00B60A5C" w:rsidRPr="0032356D">
          <w:rPr>
            <w:rFonts w:ascii="Calibri" w:hAnsi="Calibri"/>
            <w:i w:val="0"/>
            <w:noProof/>
            <w:sz w:val="22"/>
            <w:szCs w:val="22"/>
          </w:rPr>
          <w:tab/>
        </w:r>
        <w:r w:rsidR="00B60A5C" w:rsidRPr="00BA7613">
          <w:rPr>
            <w:rStyle w:val="Hyperlink"/>
            <w:noProof/>
          </w:rPr>
          <w:t>Financial Resources</w:t>
        </w:r>
        <w:r w:rsidR="00B60A5C">
          <w:rPr>
            <w:noProof/>
            <w:webHidden/>
          </w:rPr>
          <w:tab/>
        </w:r>
        <w:r w:rsidR="00B60A5C">
          <w:rPr>
            <w:noProof/>
            <w:webHidden/>
          </w:rPr>
          <w:fldChar w:fldCharType="begin"/>
        </w:r>
        <w:r w:rsidR="00B60A5C">
          <w:rPr>
            <w:noProof/>
            <w:webHidden/>
          </w:rPr>
          <w:instrText xml:space="preserve"> PAGEREF _Toc457765957 \h </w:instrText>
        </w:r>
        <w:r w:rsidR="00B60A5C">
          <w:rPr>
            <w:noProof/>
            <w:webHidden/>
          </w:rPr>
        </w:r>
        <w:r w:rsidR="00B60A5C">
          <w:rPr>
            <w:noProof/>
            <w:webHidden/>
          </w:rPr>
          <w:fldChar w:fldCharType="separate"/>
        </w:r>
        <w:r w:rsidR="00B60A5C">
          <w:rPr>
            <w:noProof/>
            <w:webHidden/>
          </w:rPr>
          <w:t>29</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958" w:history="1">
        <w:r w:rsidR="00B60A5C" w:rsidRPr="00BA7613">
          <w:rPr>
            <w:rStyle w:val="Hyperlink"/>
            <w:noProof/>
          </w:rPr>
          <w:t>2.4 Experience</w:t>
        </w:r>
        <w:r w:rsidR="00B60A5C">
          <w:rPr>
            <w:noProof/>
            <w:webHidden/>
          </w:rPr>
          <w:tab/>
        </w:r>
        <w:r w:rsidR="00B60A5C">
          <w:rPr>
            <w:noProof/>
            <w:webHidden/>
          </w:rPr>
          <w:fldChar w:fldCharType="begin"/>
        </w:r>
        <w:r w:rsidR="00B60A5C">
          <w:rPr>
            <w:noProof/>
            <w:webHidden/>
          </w:rPr>
          <w:instrText xml:space="preserve"> PAGEREF _Toc457765958 \h </w:instrText>
        </w:r>
        <w:r w:rsidR="00B60A5C">
          <w:rPr>
            <w:noProof/>
            <w:webHidden/>
          </w:rPr>
        </w:r>
        <w:r w:rsidR="00B60A5C">
          <w:rPr>
            <w:noProof/>
            <w:webHidden/>
          </w:rPr>
          <w:fldChar w:fldCharType="separate"/>
        </w:r>
        <w:r w:rsidR="00B60A5C">
          <w:rPr>
            <w:noProof/>
            <w:webHidden/>
          </w:rPr>
          <w:t>30</w:t>
        </w:r>
        <w:r w:rsidR="00B60A5C">
          <w:rPr>
            <w:noProof/>
            <w:webHidden/>
          </w:rPr>
          <w:fldChar w:fldCharType="end"/>
        </w:r>
      </w:hyperlink>
    </w:p>
    <w:p w:rsidR="00B60A5C" w:rsidRPr="0032356D" w:rsidRDefault="008D4F88" w:rsidP="00B60A5C">
      <w:pPr>
        <w:pStyle w:val="TOC3"/>
        <w:tabs>
          <w:tab w:val="left" w:pos="1440"/>
        </w:tabs>
        <w:rPr>
          <w:rFonts w:ascii="Calibri" w:hAnsi="Calibri"/>
          <w:i w:val="0"/>
          <w:noProof/>
          <w:sz w:val="22"/>
          <w:szCs w:val="22"/>
        </w:rPr>
      </w:pPr>
      <w:hyperlink w:anchor="_Toc457765959" w:history="1">
        <w:r w:rsidR="00B60A5C" w:rsidRPr="00BA7613">
          <w:rPr>
            <w:rStyle w:val="Hyperlink"/>
            <w:noProof/>
          </w:rPr>
          <w:t>2.4.1</w:t>
        </w:r>
        <w:r w:rsidR="00B60A5C" w:rsidRPr="0032356D">
          <w:rPr>
            <w:rFonts w:ascii="Calibri" w:hAnsi="Calibri"/>
            <w:i w:val="0"/>
            <w:noProof/>
            <w:sz w:val="22"/>
            <w:szCs w:val="22"/>
          </w:rPr>
          <w:tab/>
        </w:r>
        <w:r w:rsidR="00B60A5C" w:rsidRPr="00BA7613">
          <w:rPr>
            <w:rStyle w:val="Hyperlink"/>
            <w:noProof/>
          </w:rPr>
          <w:t>General Construction Experience</w:t>
        </w:r>
        <w:r w:rsidR="00B60A5C">
          <w:rPr>
            <w:noProof/>
            <w:webHidden/>
          </w:rPr>
          <w:tab/>
        </w:r>
        <w:r w:rsidR="00B60A5C">
          <w:rPr>
            <w:noProof/>
            <w:webHidden/>
          </w:rPr>
          <w:fldChar w:fldCharType="begin"/>
        </w:r>
        <w:r w:rsidR="00B60A5C">
          <w:rPr>
            <w:noProof/>
            <w:webHidden/>
          </w:rPr>
          <w:instrText xml:space="preserve"> PAGEREF _Toc457765959 \h </w:instrText>
        </w:r>
        <w:r w:rsidR="00B60A5C">
          <w:rPr>
            <w:noProof/>
            <w:webHidden/>
          </w:rPr>
        </w:r>
        <w:r w:rsidR="00B60A5C">
          <w:rPr>
            <w:noProof/>
            <w:webHidden/>
          </w:rPr>
          <w:fldChar w:fldCharType="separate"/>
        </w:r>
        <w:r w:rsidR="00B60A5C">
          <w:rPr>
            <w:noProof/>
            <w:webHidden/>
          </w:rPr>
          <w:t>30</w:t>
        </w:r>
        <w:r w:rsidR="00B60A5C">
          <w:rPr>
            <w:noProof/>
            <w:webHidden/>
          </w:rPr>
          <w:fldChar w:fldCharType="end"/>
        </w:r>
      </w:hyperlink>
    </w:p>
    <w:p w:rsidR="00B60A5C" w:rsidRPr="0032356D" w:rsidRDefault="008D4F88" w:rsidP="00B60A5C">
      <w:pPr>
        <w:pStyle w:val="TOC3"/>
        <w:tabs>
          <w:tab w:val="left" w:pos="1440"/>
        </w:tabs>
        <w:rPr>
          <w:rFonts w:ascii="Calibri" w:hAnsi="Calibri"/>
          <w:i w:val="0"/>
          <w:noProof/>
          <w:sz w:val="22"/>
          <w:szCs w:val="22"/>
        </w:rPr>
      </w:pPr>
      <w:hyperlink w:anchor="_Toc457765960" w:history="1">
        <w:r w:rsidR="00B60A5C" w:rsidRPr="00BA7613">
          <w:rPr>
            <w:rStyle w:val="Hyperlink"/>
            <w:noProof/>
          </w:rPr>
          <w:t>2.4.2</w:t>
        </w:r>
        <w:r w:rsidR="00B60A5C" w:rsidRPr="0032356D">
          <w:rPr>
            <w:rFonts w:ascii="Calibri" w:hAnsi="Calibri"/>
            <w:i w:val="0"/>
            <w:noProof/>
            <w:sz w:val="22"/>
            <w:szCs w:val="22"/>
          </w:rPr>
          <w:tab/>
        </w:r>
        <w:r w:rsidR="00B60A5C" w:rsidRPr="00BA7613">
          <w:rPr>
            <w:rStyle w:val="Hyperlink"/>
            <w:noProof/>
          </w:rPr>
          <w:t>Specific Construction Experience</w:t>
        </w:r>
        <w:r w:rsidR="00B60A5C">
          <w:rPr>
            <w:noProof/>
            <w:webHidden/>
          </w:rPr>
          <w:tab/>
        </w:r>
        <w:r w:rsidR="00B60A5C">
          <w:rPr>
            <w:noProof/>
            <w:webHidden/>
          </w:rPr>
          <w:fldChar w:fldCharType="begin"/>
        </w:r>
        <w:r w:rsidR="00B60A5C">
          <w:rPr>
            <w:noProof/>
            <w:webHidden/>
          </w:rPr>
          <w:instrText xml:space="preserve"> PAGEREF _Toc457765960 \h </w:instrText>
        </w:r>
        <w:r w:rsidR="00B60A5C">
          <w:rPr>
            <w:noProof/>
            <w:webHidden/>
          </w:rPr>
        </w:r>
        <w:r w:rsidR="00B60A5C">
          <w:rPr>
            <w:noProof/>
            <w:webHidden/>
          </w:rPr>
          <w:fldChar w:fldCharType="separate"/>
        </w:r>
        <w:r w:rsidR="00B60A5C">
          <w:rPr>
            <w:noProof/>
            <w:webHidden/>
          </w:rPr>
          <w:t>30</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961" w:history="1">
        <w:r w:rsidR="00B60A5C" w:rsidRPr="00BA7613">
          <w:rPr>
            <w:rStyle w:val="Hyperlink"/>
            <w:noProof/>
          </w:rPr>
          <w:t>2.5 Personnel</w:t>
        </w:r>
        <w:r w:rsidR="00B60A5C">
          <w:rPr>
            <w:noProof/>
            <w:webHidden/>
          </w:rPr>
          <w:tab/>
        </w:r>
        <w:r w:rsidR="00B60A5C">
          <w:rPr>
            <w:noProof/>
            <w:webHidden/>
          </w:rPr>
          <w:fldChar w:fldCharType="begin"/>
        </w:r>
        <w:r w:rsidR="00B60A5C">
          <w:rPr>
            <w:noProof/>
            <w:webHidden/>
          </w:rPr>
          <w:instrText xml:space="preserve"> PAGEREF _Toc457765961 \h </w:instrText>
        </w:r>
        <w:r w:rsidR="00B60A5C">
          <w:rPr>
            <w:noProof/>
            <w:webHidden/>
          </w:rPr>
        </w:r>
        <w:r w:rsidR="00B60A5C">
          <w:rPr>
            <w:noProof/>
            <w:webHidden/>
          </w:rPr>
          <w:fldChar w:fldCharType="separate"/>
        </w:r>
        <w:r w:rsidR="00B60A5C">
          <w:rPr>
            <w:noProof/>
            <w:webHidden/>
          </w:rPr>
          <w:t>32</w:t>
        </w:r>
        <w:r w:rsidR="00B60A5C">
          <w:rPr>
            <w:noProof/>
            <w:webHidden/>
          </w:rPr>
          <w:fldChar w:fldCharType="end"/>
        </w:r>
      </w:hyperlink>
    </w:p>
    <w:p w:rsidR="00B60A5C" w:rsidRPr="0032356D" w:rsidRDefault="008D4F88" w:rsidP="00B60A5C">
      <w:pPr>
        <w:pStyle w:val="TOC2"/>
        <w:rPr>
          <w:rFonts w:ascii="Calibri" w:hAnsi="Calibri"/>
          <w:noProof/>
          <w:sz w:val="22"/>
          <w:szCs w:val="22"/>
        </w:rPr>
      </w:pPr>
      <w:hyperlink w:anchor="_Toc457765962" w:history="1">
        <w:r w:rsidR="00B60A5C" w:rsidRPr="00BA7613">
          <w:rPr>
            <w:rStyle w:val="Hyperlink"/>
            <w:noProof/>
          </w:rPr>
          <w:t>2.6 Equipment</w:t>
        </w:r>
        <w:r w:rsidR="00B60A5C">
          <w:rPr>
            <w:noProof/>
            <w:webHidden/>
          </w:rPr>
          <w:tab/>
        </w:r>
        <w:r w:rsidR="00B60A5C">
          <w:rPr>
            <w:noProof/>
            <w:webHidden/>
          </w:rPr>
          <w:fldChar w:fldCharType="begin"/>
        </w:r>
        <w:r w:rsidR="00B60A5C">
          <w:rPr>
            <w:noProof/>
            <w:webHidden/>
          </w:rPr>
          <w:instrText xml:space="preserve"> PAGEREF _Toc457765962 \h </w:instrText>
        </w:r>
        <w:r w:rsidR="00B60A5C">
          <w:rPr>
            <w:noProof/>
            <w:webHidden/>
          </w:rPr>
        </w:r>
        <w:r w:rsidR="00B60A5C">
          <w:rPr>
            <w:noProof/>
            <w:webHidden/>
          </w:rPr>
          <w:fldChar w:fldCharType="separate"/>
        </w:r>
        <w:r w:rsidR="00B60A5C">
          <w:rPr>
            <w:noProof/>
            <w:webHidden/>
          </w:rPr>
          <w:t>32</w:t>
        </w:r>
        <w:r w:rsidR="00B60A5C">
          <w:rPr>
            <w:noProof/>
            <w:webHidden/>
          </w:rPr>
          <w:fldChar w:fldCharType="end"/>
        </w:r>
      </w:hyperlink>
    </w:p>
    <w:p w:rsidR="00B60A5C" w:rsidRDefault="00B60A5C" w:rsidP="00B60A5C">
      <w:pPr>
        <w:autoSpaceDE w:val="0"/>
        <w:autoSpaceDN w:val="0"/>
        <w:adjustRightInd w:val="0"/>
      </w:pPr>
      <w:r w:rsidRPr="00AC04E6">
        <w:rPr>
          <w:rFonts w:ascii="Arial-BoldMT" w:hAnsi="Arial-BoldMT" w:cs="Arial-BoldMT"/>
          <w:b/>
          <w:bCs/>
          <w:sz w:val="22"/>
          <w:szCs w:val="22"/>
        </w:rPr>
        <w:fldChar w:fldCharType="end"/>
      </w:r>
      <w:bookmarkStart w:id="55" w:name="_Toc124767760"/>
    </w:p>
    <w:p w:rsidR="00B60A5C" w:rsidRPr="006A157F" w:rsidRDefault="00B60A5C" w:rsidP="00B60A5C">
      <w:pPr>
        <w:pStyle w:val="UG-Sec3b-Heading2"/>
      </w:pPr>
      <w:bookmarkStart w:id="56" w:name="_Toc457765877"/>
      <w:bookmarkStart w:id="57" w:name="_Toc457765939"/>
      <w:r w:rsidRPr="006A157F">
        <w:lastRenderedPageBreak/>
        <w:t>1. Evaluation</w:t>
      </w:r>
      <w:bookmarkEnd w:id="55"/>
      <w:bookmarkEnd w:id="56"/>
      <w:bookmarkEnd w:id="57"/>
    </w:p>
    <w:p w:rsidR="00B60A5C" w:rsidRDefault="00B60A5C" w:rsidP="00B60A5C">
      <w:pPr>
        <w:autoSpaceDE w:val="0"/>
        <w:autoSpaceDN w:val="0"/>
        <w:adjustRightInd w:val="0"/>
        <w:rPr>
          <w:rFonts w:ascii="ArialMT" w:hAnsi="ArialMT" w:cs="ArialMT"/>
          <w:color w:val="000000"/>
          <w:sz w:val="20"/>
        </w:rPr>
      </w:pPr>
    </w:p>
    <w:p w:rsidR="00B60A5C" w:rsidRPr="007143A7" w:rsidRDefault="00B60A5C" w:rsidP="00B60A5C">
      <w:pPr>
        <w:autoSpaceDE w:val="0"/>
        <w:autoSpaceDN w:val="0"/>
        <w:adjustRightInd w:val="0"/>
      </w:pPr>
      <w:r w:rsidRPr="007143A7">
        <w:t>In addition to the criteria listed in ITB 3</w:t>
      </w:r>
      <w:r>
        <w:t>5</w:t>
      </w:r>
      <w:r w:rsidRPr="007143A7">
        <w:t>.2 (a) – (e) the following criteria shall apply:</w:t>
      </w:r>
    </w:p>
    <w:p w:rsidR="00B60A5C" w:rsidRDefault="00B60A5C" w:rsidP="00B60A5C">
      <w:pPr>
        <w:autoSpaceDE w:val="0"/>
        <w:autoSpaceDN w:val="0"/>
        <w:adjustRightInd w:val="0"/>
        <w:rPr>
          <w:rFonts w:ascii="Comic Sans MS" w:hAnsi="Comic Sans MS" w:cs="Comic Sans MS"/>
          <w:b/>
          <w:bCs/>
          <w:color w:val="FFFFFF"/>
          <w:sz w:val="17"/>
          <w:szCs w:val="17"/>
        </w:rPr>
      </w:pPr>
      <w:r>
        <w:rPr>
          <w:rFonts w:ascii="Comic Sans MS" w:hAnsi="Comic Sans MS" w:cs="Comic Sans MS"/>
          <w:b/>
          <w:bCs/>
          <w:color w:val="FFFFFF"/>
          <w:sz w:val="17"/>
          <w:szCs w:val="17"/>
        </w:rPr>
        <w:t>-- Note --</w:t>
      </w:r>
    </w:p>
    <w:p w:rsidR="00B60A5C" w:rsidRPr="00386C0B" w:rsidRDefault="00B60A5C" w:rsidP="00B60A5C">
      <w:pPr>
        <w:autoSpaceDE w:val="0"/>
        <w:autoSpaceDN w:val="0"/>
        <w:adjustRightInd w:val="0"/>
        <w:rPr>
          <w:b/>
        </w:rPr>
      </w:pPr>
      <w:r w:rsidRPr="00386C0B">
        <w:rPr>
          <w:b/>
        </w:rPr>
        <w:t>Use the evaluation criteria listed below as appropriate and required for the project.</w:t>
      </w:r>
    </w:p>
    <w:p w:rsidR="00B60A5C" w:rsidRDefault="00B60A5C" w:rsidP="00B60A5C">
      <w:pPr>
        <w:autoSpaceDE w:val="0"/>
        <w:autoSpaceDN w:val="0"/>
        <w:adjustRightInd w:val="0"/>
        <w:rPr>
          <w:rFonts w:ascii="Comic Sans MS" w:hAnsi="Comic Sans MS" w:cs="Comic Sans MS"/>
          <w:color w:val="000000"/>
          <w:sz w:val="16"/>
          <w:szCs w:val="16"/>
        </w:rPr>
      </w:pPr>
    </w:p>
    <w:p w:rsidR="00B60A5C" w:rsidRDefault="00B60A5C" w:rsidP="00B60A5C">
      <w:pPr>
        <w:pStyle w:val="UG-Sec3b-Heading3"/>
      </w:pPr>
      <w:bookmarkStart w:id="58" w:name="_Toc457765940"/>
      <w:r>
        <w:t>1.1</w:t>
      </w:r>
      <w:r>
        <w:tab/>
        <w:t>Adequacy of Technical Proposal</w:t>
      </w:r>
      <w:bookmarkEnd w:id="58"/>
    </w:p>
    <w:p w:rsidR="00B60A5C" w:rsidRDefault="00B60A5C" w:rsidP="00B60A5C">
      <w:pPr>
        <w:autoSpaceDE w:val="0"/>
        <w:autoSpaceDN w:val="0"/>
        <w:adjustRightInd w:val="0"/>
        <w:rPr>
          <w:rFonts w:ascii="Arial-BoldMT" w:hAnsi="Arial-BoldMT" w:cs="Arial-BoldMT"/>
          <w:b/>
          <w:bCs/>
          <w:color w:val="000000"/>
          <w:sz w:val="20"/>
        </w:rPr>
      </w:pPr>
    </w:p>
    <w:p w:rsidR="00B60A5C" w:rsidRPr="007143A7" w:rsidRDefault="00B60A5C" w:rsidP="00B60A5C">
      <w:pPr>
        <w:autoSpaceDE w:val="0"/>
        <w:autoSpaceDN w:val="0"/>
        <w:adjustRightInd w:val="0"/>
      </w:pPr>
      <w:r w:rsidRPr="007143A7">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 (Employer’s Requirements).</w:t>
      </w:r>
    </w:p>
    <w:p w:rsidR="00B60A5C" w:rsidRDefault="00B60A5C" w:rsidP="00B60A5C">
      <w:pPr>
        <w:autoSpaceDE w:val="0"/>
        <w:autoSpaceDN w:val="0"/>
        <w:adjustRightInd w:val="0"/>
        <w:rPr>
          <w:rFonts w:ascii="ArialMT" w:hAnsi="ArialMT" w:cs="ArialMT"/>
          <w:color w:val="000000"/>
          <w:sz w:val="20"/>
        </w:rPr>
      </w:pPr>
    </w:p>
    <w:p w:rsidR="00B60A5C" w:rsidRDefault="00B60A5C" w:rsidP="00B60A5C">
      <w:pPr>
        <w:pStyle w:val="UG-Sec3b-Heading3"/>
      </w:pPr>
      <w:bookmarkStart w:id="59" w:name="_Toc457765941"/>
      <w:r>
        <w:t>1.2</w:t>
      </w:r>
      <w:r>
        <w:tab/>
        <w:t>Multiple Contracts</w:t>
      </w:r>
      <w:bookmarkEnd w:id="59"/>
    </w:p>
    <w:p w:rsidR="00B60A5C" w:rsidRDefault="00B60A5C" w:rsidP="00B60A5C">
      <w:pPr>
        <w:autoSpaceDE w:val="0"/>
        <w:autoSpaceDN w:val="0"/>
        <w:adjustRightInd w:val="0"/>
        <w:rPr>
          <w:rFonts w:ascii="Arial-BoldMT" w:hAnsi="Arial-BoldMT" w:cs="Arial-BoldMT"/>
          <w:b/>
          <w:bCs/>
          <w:color w:val="000000"/>
          <w:sz w:val="20"/>
        </w:rPr>
      </w:pPr>
    </w:p>
    <w:p w:rsidR="00B60A5C" w:rsidRPr="007143A7" w:rsidRDefault="00B60A5C" w:rsidP="00B60A5C">
      <w:pPr>
        <w:autoSpaceDE w:val="0"/>
        <w:autoSpaceDN w:val="0"/>
        <w:adjustRightInd w:val="0"/>
      </w:pPr>
      <w:r w:rsidRPr="007143A7">
        <w:t>Works are grouped in multiple contracts and pursuant to Sub-Clause 3</w:t>
      </w:r>
      <w:r>
        <w:t>5</w:t>
      </w:r>
      <w:r w:rsidRPr="007143A7">
        <w:t xml:space="preserve">.4 of the Instructions to Bidders, the Employer will evaluate and compare Bids on the basis of a contract, or a combination of contracts, or as a total of contracts in order to arrive at the least cost combination for the Employer by taking into account discounts offered by Bidders in case of award of multiple contracts. If a bidder submits several successful (lowest evaluated substantially responsive) bids, the evaluation will also include an assessment of the Bidder’s capacity to meet the aggregated requirements regarding: </w:t>
      </w:r>
    </w:p>
    <w:p w:rsidR="00B60A5C" w:rsidRPr="007143A7" w:rsidRDefault="00B60A5C" w:rsidP="00B60A5C">
      <w:pPr>
        <w:autoSpaceDE w:val="0"/>
        <w:autoSpaceDN w:val="0"/>
        <w:adjustRightInd w:val="0"/>
      </w:pPr>
    </w:p>
    <w:p w:rsidR="00B60A5C" w:rsidRPr="007143A7" w:rsidRDefault="00B60A5C" w:rsidP="00B60A5C">
      <w:pPr>
        <w:autoSpaceDE w:val="0"/>
        <w:autoSpaceDN w:val="0"/>
        <w:adjustRightInd w:val="0"/>
      </w:pPr>
      <w:r w:rsidRPr="007143A7">
        <w:t>• Experience</w:t>
      </w:r>
    </w:p>
    <w:p w:rsidR="00B60A5C" w:rsidRPr="007143A7" w:rsidRDefault="00B60A5C" w:rsidP="00B60A5C">
      <w:pPr>
        <w:autoSpaceDE w:val="0"/>
        <w:autoSpaceDN w:val="0"/>
        <w:adjustRightInd w:val="0"/>
      </w:pPr>
      <w:r w:rsidRPr="007143A7">
        <w:t>• Financial situation</w:t>
      </w:r>
    </w:p>
    <w:p w:rsidR="00B60A5C" w:rsidRPr="007143A7" w:rsidRDefault="00B60A5C" w:rsidP="00B60A5C">
      <w:pPr>
        <w:autoSpaceDE w:val="0"/>
        <w:autoSpaceDN w:val="0"/>
        <w:adjustRightInd w:val="0"/>
      </w:pPr>
      <w:r w:rsidRPr="007143A7">
        <w:t>• Current contract commitments,</w:t>
      </w:r>
    </w:p>
    <w:p w:rsidR="00B60A5C" w:rsidRPr="007143A7" w:rsidRDefault="00B60A5C" w:rsidP="00B60A5C">
      <w:pPr>
        <w:autoSpaceDE w:val="0"/>
        <w:autoSpaceDN w:val="0"/>
        <w:adjustRightInd w:val="0"/>
      </w:pPr>
      <w:r w:rsidRPr="007143A7">
        <w:t>• Cash flow capacity,</w:t>
      </w:r>
    </w:p>
    <w:p w:rsidR="00B60A5C" w:rsidRPr="007143A7" w:rsidRDefault="00B60A5C" w:rsidP="00B60A5C">
      <w:pPr>
        <w:autoSpaceDE w:val="0"/>
        <w:autoSpaceDN w:val="0"/>
        <w:adjustRightInd w:val="0"/>
      </w:pPr>
      <w:r w:rsidRPr="007143A7">
        <w:t>• Equipment to be allocated, and</w:t>
      </w:r>
    </w:p>
    <w:p w:rsidR="00B60A5C" w:rsidRPr="007143A7" w:rsidRDefault="00B60A5C" w:rsidP="00B60A5C">
      <w:pPr>
        <w:autoSpaceDE w:val="0"/>
        <w:autoSpaceDN w:val="0"/>
        <w:adjustRightInd w:val="0"/>
      </w:pPr>
      <w:r w:rsidRPr="007143A7">
        <w:t>• Personnel to be fielded.</w:t>
      </w:r>
    </w:p>
    <w:p w:rsidR="00B60A5C" w:rsidRDefault="00B60A5C" w:rsidP="00B60A5C">
      <w:pPr>
        <w:autoSpaceDE w:val="0"/>
        <w:autoSpaceDN w:val="0"/>
        <w:adjustRightInd w:val="0"/>
        <w:rPr>
          <w:rFonts w:ascii="ArialMT" w:hAnsi="ArialMT" w:cs="ArialMT"/>
          <w:color w:val="000000"/>
          <w:sz w:val="20"/>
        </w:rPr>
      </w:pPr>
    </w:p>
    <w:p w:rsidR="00B60A5C" w:rsidRDefault="00B60A5C" w:rsidP="00B60A5C">
      <w:pPr>
        <w:pStyle w:val="UG-Sec3b-Heading3"/>
      </w:pPr>
      <w:bookmarkStart w:id="60" w:name="_Toc457765942"/>
      <w:r>
        <w:t>1.3</w:t>
      </w:r>
      <w:r>
        <w:tab/>
        <w:t>Completion Time</w:t>
      </w:r>
      <w:bookmarkEnd w:id="60"/>
    </w:p>
    <w:p w:rsidR="00B60A5C" w:rsidRDefault="00B60A5C" w:rsidP="00B60A5C">
      <w:pPr>
        <w:autoSpaceDE w:val="0"/>
        <w:autoSpaceDN w:val="0"/>
        <w:adjustRightInd w:val="0"/>
        <w:rPr>
          <w:rFonts w:ascii="Arial-BoldMT" w:hAnsi="Arial-BoldMT" w:cs="Arial-BoldMT"/>
          <w:b/>
          <w:bCs/>
          <w:color w:val="000000"/>
          <w:sz w:val="20"/>
        </w:rPr>
      </w:pPr>
    </w:p>
    <w:p w:rsidR="00B60A5C" w:rsidRDefault="00B60A5C" w:rsidP="00B60A5C">
      <w:pPr>
        <w:autoSpaceDE w:val="0"/>
        <w:autoSpaceDN w:val="0"/>
        <w:adjustRightInd w:val="0"/>
      </w:pPr>
      <w:r w:rsidRPr="003034EA">
        <w:t xml:space="preserve">If </w:t>
      </w:r>
      <w:r w:rsidRPr="007143A7">
        <w:t>permitted under ITB 1</w:t>
      </w:r>
      <w:r>
        <w:t>4</w:t>
      </w:r>
      <w:r w:rsidRPr="007143A7">
        <w:t xml:space="preserve">.2 </w:t>
      </w:r>
      <w:r w:rsidRPr="003034EA">
        <w:t xml:space="preserve">varying times for completion </w:t>
      </w:r>
      <w:r>
        <w:t>may</w:t>
      </w:r>
      <w:r w:rsidRPr="003034EA">
        <w:t xml:space="preserve"> be used in bid comparison</w:t>
      </w:r>
      <w:r>
        <w:t xml:space="preserve"> as follows:</w:t>
      </w:r>
      <w:r w:rsidRPr="003034EA">
        <w:t xml:space="preserve"> </w:t>
      </w:r>
      <w:r w:rsidRPr="00CB70DB">
        <w:rPr>
          <w:b/>
        </w:rPr>
        <w:t>[the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damages.]</w:t>
      </w:r>
    </w:p>
    <w:p w:rsidR="00B60A5C" w:rsidRDefault="00B60A5C" w:rsidP="00B60A5C">
      <w:pPr>
        <w:autoSpaceDE w:val="0"/>
        <w:autoSpaceDN w:val="0"/>
        <w:adjustRightInd w:val="0"/>
        <w:rPr>
          <w:rFonts w:ascii="ArialMT" w:hAnsi="ArialMT" w:cs="ArialMT"/>
          <w:color w:val="000000"/>
          <w:sz w:val="20"/>
        </w:rPr>
      </w:pPr>
    </w:p>
    <w:p w:rsidR="00B60A5C" w:rsidRDefault="00B60A5C" w:rsidP="00B60A5C">
      <w:pPr>
        <w:pStyle w:val="UG-Sec3b-Heading3"/>
      </w:pPr>
      <w:bookmarkStart w:id="61" w:name="_Toc457765943"/>
      <w:r>
        <w:t>1.4</w:t>
      </w:r>
      <w:r>
        <w:tab/>
        <w:t>Technical Alternatives</w:t>
      </w:r>
      <w:bookmarkEnd w:id="61"/>
    </w:p>
    <w:p w:rsidR="00B60A5C" w:rsidRDefault="00B60A5C" w:rsidP="00B60A5C">
      <w:pPr>
        <w:autoSpaceDE w:val="0"/>
        <w:autoSpaceDN w:val="0"/>
        <w:adjustRightInd w:val="0"/>
        <w:rPr>
          <w:rFonts w:ascii="Arial-BoldMT" w:hAnsi="Arial-BoldMT" w:cs="Arial-BoldMT"/>
          <w:b/>
          <w:bCs/>
          <w:color w:val="000000"/>
          <w:sz w:val="20"/>
        </w:rPr>
      </w:pPr>
    </w:p>
    <w:p w:rsidR="00B60A5C" w:rsidRDefault="00B60A5C" w:rsidP="00B60A5C">
      <w:pPr>
        <w:autoSpaceDE w:val="0"/>
        <w:autoSpaceDN w:val="0"/>
        <w:adjustRightInd w:val="0"/>
      </w:pPr>
      <w:r w:rsidRPr="007143A7">
        <w:t>Technical alternatives, if permitted under ITB 1</w:t>
      </w:r>
      <w:r>
        <w:t>4</w:t>
      </w:r>
      <w:r w:rsidRPr="007143A7">
        <w:t>.4, will be evaluated as follows:</w:t>
      </w:r>
      <w:r>
        <w:t xml:space="preserve"> </w:t>
      </w:r>
    </w:p>
    <w:p w:rsidR="00B60A5C" w:rsidRDefault="00B60A5C" w:rsidP="00B60A5C">
      <w:pPr>
        <w:autoSpaceDE w:val="0"/>
        <w:autoSpaceDN w:val="0"/>
        <w:adjustRightInd w:val="0"/>
      </w:pPr>
    </w:p>
    <w:p w:rsidR="00B60A5C" w:rsidRPr="007143A7" w:rsidRDefault="00B60A5C" w:rsidP="00B60A5C">
      <w:pPr>
        <w:autoSpaceDE w:val="0"/>
        <w:autoSpaceDN w:val="0"/>
        <w:adjustRightInd w:val="0"/>
      </w:pPr>
      <w:r>
        <w:rPr>
          <w:b/>
        </w:rPr>
        <w:t>[</w:t>
      </w:r>
      <w:r w:rsidRPr="00386C0B">
        <w:rPr>
          <w:b/>
        </w:rPr>
        <w:t xml:space="preserve">insert </w:t>
      </w:r>
      <w:r>
        <w:rPr>
          <w:b/>
        </w:rPr>
        <w:t>method for evaluation of such alternatives, if appropriate]</w:t>
      </w:r>
    </w:p>
    <w:p w:rsidR="00B60A5C" w:rsidRDefault="00B60A5C" w:rsidP="00B60A5C">
      <w:pPr>
        <w:autoSpaceDE w:val="0"/>
        <w:autoSpaceDN w:val="0"/>
        <w:adjustRightInd w:val="0"/>
        <w:rPr>
          <w:rFonts w:ascii="TimesNewRomanPSMT" w:hAnsi="TimesNewRomanPSMT" w:cs="TimesNewRomanPSMT"/>
          <w:color w:val="000000"/>
        </w:rPr>
      </w:pPr>
    </w:p>
    <w:p w:rsidR="00B60A5C" w:rsidRPr="00E1066B" w:rsidRDefault="00B60A5C" w:rsidP="00B60A5C">
      <w:pPr>
        <w:pStyle w:val="S3-Heading2"/>
        <w:rPr>
          <w:noProof/>
        </w:rPr>
      </w:pPr>
      <w:r w:rsidRPr="00E1066B">
        <w:rPr>
          <w:noProof/>
        </w:rPr>
        <w:lastRenderedPageBreak/>
        <w:t>1.5</w:t>
      </w:r>
      <w:r w:rsidRPr="00E1066B">
        <w:rPr>
          <w:noProof/>
        </w:rPr>
        <w:tab/>
        <w:t xml:space="preserve">Margin of Preference </w:t>
      </w:r>
    </w:p>
    <w:p w:rsidR="00B60A5C" w:rsidRPr="00E1066B" w:rsidRDefault="00B60A5C" w:rsidP="00B60A5C">
      <w:pPr>
        <w:pStyle w:val="Outline4"/>
      </w:pPr>
      <w:r w:rsidRPr="00E1066B">
        <w:t>A Margin of Preference for employment of local manpower shall be applicable as follows:</w:t>
      </w:r>
    </w:p>
    <w:p w:rsidR="00B60A5C" w:rsidRPr="00E1066B" w:rsidRDefault="00B60A5C" w:rsidP="00B60A5C">
      <w:pPr>
        <w:tabs>
          <w:tab w:val="left" w:pos="400"/>
          <w:tab w:val="right" w:pos="7254"/>
        </w:tabs>
        <w:spacing w:before="120" w:after="120"/>
        <w:ind w:firstLine="360"/>
        <w:rPr>
          <w:b/>
          <w:bCs/>
        </w:rPr>
      </w:pPr>
      <w:r w:rsidRPr="00E1066B">
        <w:rPr>
          <w:b/>
          <w:bCs/>
        </w:rPr>
        <w:t>1.5.1 For International Bidding:</w:t>
      </w:r>
    </w:p>
    <w:p w:rsidR="00B60A5C" w:rsidRPr="00E1066B" w:rsidRDefault="00B60A5C" w:rsidP="00B60A5C">
      <w:pPr>
        <w:ind w:left="720"/>
        <w:contextualSpacing/>
      </w:pPr>
      <w:r w:rsidRPr="00E1066B">
        <w:t xml:space="preserve"> A bidder, incorporated in the Republic of Mauritius</w:t>
      </w:r>
      <w:r>
        <w:t>,</w:t>
      </w:r>
      <w:r w:rsidRPr="00E1066B">
        <w:t xml:space="preserve"> </w:t>
      </w:r>
      <w:r>
        <w:t>who</w:t>
      </w:r>
      <w:r w:rsidRPr="00E1066B">
        <w:t xml:space="preserve"> </w:t>
      </w:r>
      <w:r>
        <w:t xml:space="preserve">undertakes to </w:t>
      </w:r>
      <w:r w:rsidRPr="00E1066B">
        <w:t xml:space="preserve">employ local manpower for 80% or more of the total man-days deployed for the execution of a </w:t>
      </w:r>
      <w:r>
        <w:t>w</w:t>
      </w:r>
      <w:r w:rsidRPr="00E1066B">
        <w:t>orks contract</w:t>
      </w:r>
      <w:r>
        <w:t xml:space="preserve"> referred hereto</w:t>
      </w:r>
      <w:r w:rsidRPr="00E1066B">
        <w:t>, shall be eligible for a preference of 15%.</w:t>
      </w:r>
    </w:p>
    <w:p w:rsidR="00B60A5C" w:rsidRPr="00E1066B" w:rsidRDefault="00B60A5C" w:rsidP="00B60A5C">
      <w:pPr>
        <w:ind w:left="1890"/>
        <w:contextualSpacing/>
      </w:pPr>
    </w:p>
    <w:p w:rsidR="00B60A5C" w:rsidRPr="00E1066B" w:rsidRDefault="00B60A5C" w:rsidP="00B60A5C">
      <w:pPr>
        <w:ind w:left="373" w:hanging="346"/>
      </w:pPr>
    </w:p>
    <w:p w:rsidR="00B60A5C" w:rsidRPr="00E1066B" w:rsidRDefault="00B60A5C" w:rsidP="00B60A5C">
      <w:pPr>
        <w:tabs>
          <w:tab w:val="left" w:pos="400"/>
        </w:tabs>
        <w:ind w:left="1080" w:hanging="720"/>
        <w:rPr>
          <w:b/>
        </w:rPr>
      </w:pPr>
      <w:r w:rsidRPr="00E1066B">
        <w:rPr>
          <w:b/>
        </w:rPr>
        <w:t>1.5.2. For National Bidding:</w:t>
      </w:r>
    </w:p>
    <w:p w:rsidR="00B60A5C" w:rsidRPr="00E1066B" w:rsidRDefault="00B60A5C" w:rsidP="00B60A5C">
      <w:pPr>
        <w:tabs>
          <w:tab w:val="left" w:pos="400"/>
        </w:tabs>
        <w:ind w:left="13"/>
        <w:rPr>
          <w:b/>
        </w:rPr>
      </w:pPr>
    </w:p>
    <w:p w:rsidR="00B60A5C" w:rsidRPr="00E1066B" w:rsidRDefault="00B60A5C" w:rsidP="00112DE5">
      <w:pPr>
        <w:widowControl w:val="0"/>
        <w:numPr>
          <w:ilvl w:val="0"/>
          <w:numId w:val="28"/>
        </w:numPr>
        <w:autoSpaceDE w:val="0"/>
        <w:autoSpaceDN w:val="0"/>
      </w:pPr>
      <w:r w:rsidRPr="00E1066B">
        <w:t xml:space="preserve">A local Small and Medium enterprise, having an annual turnover not exceeding Rs 50million or a joint venture consisting of local Small and Medium Enterprises having an aggregate annual turnover not exceeding Rs 50million </w:t>
      </w:r>
      <w:r>
        <w:t xml:space="preserve">who undertakes to </w:t>
      </w:r>
      <w:r w:rsidRPr="00E1066B">
        <w:t xml:space="preserve">employ local manpower for 80% or more of the total man-days deployed for the execution of </w:t>
      </w:r>
      <w:r>
        <w:t>the</w:t>
      </w:r>
      <w:r w:rsidRPr="00E1066B">
        <w:t xml:space="preserve"> </w:t>
      </w:r>
      <w:r>
        <w:t>w</w:t>
      </w:r>
      <w:r w:rsidRPr="00E1066B">
        <w:t>orks contract</w:t>
      </w:r>
      <w:r>
        <w:t xml:space="preserve"> referred hereto</w:t>
      </w:r>
      <w:r w:rsidRPr="00E1066B">
        <w:t>, shall be eligible for a Margin of Preference of 20%.</w:t>
      </w:r>
    </w:p>
    <w:p w:rsidR="00B60A5C" w:rsidRPr="00E1066B" w:rsidRDefault="00B60A5C" w:rsidP="00B60A5C">
      <w:pPr>
        <w:ind w:left="698"/>
      </w:pPr>
    </w:p>
    <w:p w:rsidR="00B60A5C" w:rsidRPr="00E1066B" w:rsidRDefault="00B60A5C" w:rsidP="00112DE5">
      <w:pPr>
        <w:widowControl w:val="0"/>
        <w:numPr>
          <w:ilvl w:val="0"/>
          <w:numId w:val="28"/>
        </w:numPr>
        <w:tabs>
          <w:tab w:val="left" w:pos="1530"/>
        </w:tabs>
        <w:autoSpaceDE w:val="0"/>
        <w:autoSpaceDN w:val="0"/>
        <w:ind w:left="1170" w:hanging="450"/>
      </w:pPr>
      <w:r w:rsidRPr="00E1066B">
        <w:t xml:space="preserve">Any bidder incorporated in the Republic of Mauritius not satisfying all the conditions mentioned in (a) above but </w:t>
      </w:r>
      <w:r>
        <w:t xml:space="preserve">undertakes to </w:t>
      </w:r>
      <w:r w:rsidRPr="00E1066B">
        <w:t xml:space="preserve">employ local manpower for 80% or more of the total man-days deployed for the execution of </w:t>
      </w:r>
      <w:r>
        <w:t>the w</w:t>
      </w:r>
      <w:r w:rsidRPr="00E1066B">
        <w:t>orks contract</w:t>
      </w:r>
      <w:r>
        <w:t xml:space="preserve"> referred hereto</w:t>
      </w:r>
      <w:r w:rsidRPr="00E1066B">
        <w:t>, shall be eligible for a Margin of preference of 10%.</w:t>
      </w:r>
    </w:p>
    <w:p w:rsidR="00B60A5C" w:rsidRPr="00E1066B" w:rsidRDefault="00B60A5C" w:rsidP="00B60A5C">
      <w:pPr>
        <w:ind w:left="698"/>
        <w:rPr>
          <w:color w:val="000000"/>
        </w:rPr>
      </w:pPr>
    </w:p>
    <w:p w:rsidR="00B60A5C" w:rsidRDefault="00B60A5C" w:rsidP="00B60A5C">
      <w:pPr>
        <w:ind w:left="1530"/>
      </w:pPr>
      <w:r w:rsidRPr="00E1066B">
        <w:t xml:space="preserve">Note: Local manpower shall mean employees on the payroll of the Contractor as well as those for subcontractors </w:t>
      </w:r>
      <w:r>
        <w:t xml:space="preserve">for </w:t>
      </w:r>
      <w:r w:rsidRPr="00E1066B">
        <w:t xml:space="preserve">executing </w:t>
      </w:r>
      <w:r>
        <w:t xml:space="preserve">the </w:t>
      </w:r>
      <w:r w:rsidRPr="00E1066B">
        <w:t xml:space="preserve">works </w:t>
      </w:r>
      <w:r>
        <w:t xml:space="preserve">contract </w:t>
      </w:r>
      <w:r w:rsidRPr="00E1066B">
        <w:t>on the site.</w:t>
      </w:r>
    </w:p>
    <w:p w:rsidR="00B60A5C" w:rsidRDefault="00B60A5C" w:rsidP="00B60A5C">
      <w:pPr>
        <w:autoSpaceDE w:val="0"/>
        <w:autoSpaceDN w:val="0"/>
        <w:adjustRightInd w:val="0"/>
        <w:rPr>
          <w:rFonts w:ascii="TimesNewRomanPSMT" w:hAnsi="TimesNewRomanPSMT" w:cs="TimesNewRomanPSMT"/>
          <w:color w:val="000000"/>
        </w:rPr>
      </w:pPr>
    </w:p>
    <w:p w:rsidR="00B60A5C" w:rsidRDefault="00B60A5C" w:rsidP="00B60A5C">
      <w:pPr>
        <w:autoSpaceDE w:val="0"/>
        <w:autoSpaceDN w:val="0"/>
        <w:adjustRightInd w:val="0"/>
        <w:rPr>
          <w:rFonts w:ascii="Arial-BoldMT" w:hAnsi="Arial-BoldMT" w:cs="Arial-BoldMT"/>
          <w:b/>
          <w:bCs/>
          <w:color w:val="000000"/>
          <w:sz w:val="28"/>
          <w:szCs w:val="28"/>
        </w:rPr>
      </w:pPr>
      <w:r>
        <w:rPr>
          <w:rFonts w:ascii="Arial-BoldMT" w:hAnsi="Arial-BoldMT" w:cs="Arial-BoldMT"/>
          <w:b/>
          <w:bCs/>
          <w:color w:val="000000"/>
          <w:sz w:val="28"/>
          <w:szCs w:val="28"/>
        </w:rPr>
        <w:br w:type="page"/>
      </w:r>
    </w:p>
    <w:p w:rsidR="00B60A5C" w:rsidRPr="006A157F" w:rsidRDefault="00B60A5C" w:rsidP="00B60A5C">
      <w:pPr>
        <w:pStyle w:val="UG-Sec3b-Heading2"/>
      </w:pPr>
      <w:bookmarkStart w:id="62" w:name="_Toc124767761"/>
      <w:bookmarkStart w:id="63" w:name="_Toc457765878"/>
      <w:bookmarkStart w:id="64" w:name="_Toc457765944"/>
      <w:r w:rsidRPr="006A157F">
        <w:lastRenderedPageBreak/>
        <w:t>2. Qualification</w:t>
      </w:r>
      <w:bookmarkEnd w:id="62"/>
      <w:bookmarkEnd w:id="63"/>
      <w:bookmarkEnd w:id="64"/>
    </w:p>
    <w:p w:rsidR="00B60A5C" w:rsidRPr="00FE271A" w:rsidRDefault="00B60A5C" w:rsidP="00B60A5C">
      <w:pPr>
        <w:pStyle w:val="UG-Sec3b-Heading3"/>
      </w:pPr>
      <w:bookmarkStart w:id="65" w:name="_Toc25465075"/>
      <w:bookmarkStart w:id="66" w:name="_Toc457765945"/>
      <w:r w:rsidRPr="00FE271A">
        <w:t>2.1.</w:t>
      </w:r>
      <w:r w:rsidRPr="00FE271A">
        <w:tab/>
        <w:t>Eligibility</w:t>
      </w:r>
      <w:bookmarkEnd w:id="65"/>
      <w:bookmarkEnd w:id="66"/>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B60A5C" w:rsidTr="00B60A5C">
        <w:trPr>
          <w:trHeight w:val="360"/>
          <w:tblHeader/>
        </w:trPr>
        <w:tc>
          <w:tcPr>
            <w:tcW w:w="3080" w:type="dxa"/>
            <w:tcBorders>
              <w:top w:val="single" w:sz="4" w:space="0" w:color="auto"/>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B60A5C" w:rsidRDefault="00B60A5C" w:rsidP="00B60A5C">
            <w:pPr>
              <w:jc w:val="center"/>
              <w:rPr>
                <w:rFonts w:eastAsia="Arial Unicode MS" w:cs="Arial"/>
                <w:b/>
                <w:bCs/>
                <w:color w:val="FFFFFF"/>
              </w:rPr>
            </w:pPr>
            <w:r>
              <w:rPr>
                <w:rFonts w:cs="Arial"/>
                <w:b/>
                <w:bCs/>
                <w:color w:val="FFFFFF"/>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B60A5C" w:rsidRDefault="00B60A5C" w:rsidP="00B60A5C">
            <w:pPr>
              <w:jc w:val="center"/>
              <w:rPr>
                <w:rFonts w:eastAsia="Arial Unicode MS" w:cs="Arial"/>
                <w:b/>
                <w:bCs/>
                <w:color w:val="FFFFFF"/>
              </w:rPr>
            </w:pPr>
            <w:r>
              <w:rPr>
                <w:rFonts w:cs="Arial"/>
                <w:b/>
                <w:bCs/>
                <w:color w:val="FFFFFF"/>
              </w:rPr>
              <w:t>Compliance Requirements</w:t>
            </w:r>
          </w:p>
        </w:tc>
        <w:tc>
          <w:tcPr>
            <w:tcW w:w="1640" w:type="dxa"/>
            <w:tcBorders>
              <w:top w:val="single" w:sz="4" w:space="0" w:color="auto"/>
              <w:left w:val="nil"/>
              <w:bottom w:val="single" w:sz="4" w:space="0" w:color="auto"/>
              <w:right w:val="nil"/>
            </w:tcBorders>
            <w:shd w:val="clear" w:color="auto" w:fill="000000"/>
            <w:tcMar>
              <w:top w:w="15" w:type="dxa"/>
              <w:left w:w="15" w:type="dxa"/>
              <w:bottom w:w="0" w:type="dxa"/>
              <w:right w:w="15" w:type="dxa"/>
            </w:tcMar>
            <w:vAlign w:val="center"/>
          </w:tcPr>
          <w:p w:rsidR="00B60A5C" w:rsidRDefault="00B60A5C" w:rsidP="00B60A5C">
            <w:pPr>
              <w:jc w:val="center"/>
              <w:rPr>
                <w:rFonts w:eastAsia="Arial Unicode MS" w:cs="Arial"/>
                <w:b/>
                <w:bCs/>
                <w:color w:val="FFFFFF"/>
              </w:rPr>
            </w:pPr>
            <w:r>
              <w:rPr>
                <w:rFonts w:cs="Arial"/>
                <w:b/>
                <w:bCs/>
                <w:color w:val="FFFFFF"/>
              </w:rPr>
              <w:t>Documents</w:t>
            </w:r>
          </w:p>
        </w:tc>
      </w:tr>
      <w:tr w:rsidR="00B60A5C" w:rsidTr="00B60A5C">
        <w:trPr>
          <w:cantSplit/>
          <w:trHeight w:val="255"/>
          <w:tblHeader/>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Requirement</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Joint Venture</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Submission Requirements</w:t>
            </w:r>
          </w:p>
        </w:tc>
      </w:tr>
      <w:tr w:rsidR="00B60A5C" w:rsidTr="00B60A5C">
        <w:trPr>
          <w:cantSplit/>
          <w:trHeight w:val="465"/>
        </w:trPr>
        <w:tc>
          <w:tcPr>
            <w:tcW w:w="0" w:type="auto"/>
            <w:vMerge/>
            <w:tcBorders>
              <w:top w:val="nil"/>
              <w:left w:val="single" w:sz="4" w:space="0" w:color="auto"/>
              <w:bottom w:val="single" w:sz="12" w:space="0" w:color="000000"/>
              <w:right w:val="nil"/>
            </w:tcBorders>
            <w:vAlign w:val="center"/>
          </w:tcPr>
          <w:p w:rsidR="00B60A5C" w:rsidRDefault="00B60A5C" w:rsidP="00B60A5C">
            <w:pPr>
              <w:rPr>
                <w:rFonts w:eastAsia="Arial Unicode MS" w:cs="Arial"/>
                <w:b/>
                <w:bCs/>
              </w:rPr>
            </w:pPr>
          </w:p>
        </w:tc>
        <w:tc>
          <w:tcPr>
            <w:tcW w:w="0" w:type="auto"/>
            <w:vMerge/>
            <w:tcBorders>
              <w:top w:val="nil"/>
              <w:left w:val="single" w:sz="12" w:space="0" w:color="auto"/>
              <w:bottom w:val="single" w:sz="12" w:space="0" w:color="000000"/>
              <w:right w:val="double" w:sz="6" w:space="0" w:color="auto"/>
            </w:tcBorders>
            <w:vAlign w:val="center"/>
          </w:tcPr>
          <w:p w:rsidR="00B60A5C" w:rsidRDefault="00B60A5C" w:rsidP="00B60A5C">
            <w:pPr>
              <w:rPr>
                <w:rFonts w:eastAsia="Arial Unicode MS" w:cs="Arial"/>
                <w:b/>
                <w:bCs/>
              </w:rPr>
            </w:pP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All Partners Combined</w:t>
            </w: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Each       Partner</w:t>
            </w:r>
          </w:p>
        </w:tc>
        <w:tc>
          <w:tcPr>
            <w:tcW w:w="1100" w:type="dxa"/>
            <w:tcBorders>
              <w:top w:val="nil"/>
              <w:left w:val="nil"/>
              <w:bottom w:val="single" w:sz="12" w:space="0" w:color="auto"/>
              <w:right w:val="single" w:sz="12"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One         Partner</w:t>
            </w:r>
          </w:p>
        </w:tc>
        <w:tc>
          <w:tcPr>
            <w:tcW w:w="0" w:type="auto"/>
            <w:vMerge/>
            <w:tcBorders>
              <w:top w:val="nil"/>
              <w:left w:val="single" w:sz="12" w:space="0" w:color="auto"/>
              <w:bottom w:val="single" w:sz="12" w:space="0" w:color="000000"/>
              <w:right w:val="single" w:sz="4" w:space="0" w:color="auto"/>
            </w:tcBorders>
            <w:vAlign w:val="center"/>
          </w:tcPr>
          <w:p w:rsidR="00B60A5C" w:rsidRDefault="00B60A5C" w:rsidP="00B60A5C">
            <w:pPr>
              <w:rPr>
                <w:rFonts w:eastAsia="Arial Unicode MS" w:cs="Arial"/>
                <w:b/>
                <w:bCs/>
              </w:rPr>
            </w:pPr>
          </w:p>
        </w:tc>
      </w:tr>
    </w:tbl>
    <w:p w:rsidR="00B60A5C" w:rsidRDefault="00B60A5C" w:rsidP="00B60A5C">
      <w:pPr>
        <w:pStyle w:val="UG-Sec3b-Heading4"/>
      </w:pPr>
      <w:bookmarkStart w:id="67" w:name="_Toc25465076"/>
      <w:bookmarkStart w:id="68" w:name="_Toc457765946"/>
      <w:r>
        <w:t>2.1.1</w:t>
      </w:r>
      <w:r>
        <w:tab/>
      </w:r>
      <w:r w:rsidRPr="00FE271A">
        <w:t>Nationality</w:t>
      </w:r>
      <w:bookmarkEnd w:id="67"/>
      <w:bookmarkEnd w:id="68"/>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B60A5C" w:rsidRPr="00A036D6" w:rsidTr="00B60A5C">
        <w:trPr>
          <w:trHeight w:val="1125"/>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rPr>
                <w:rFonts w:eastAsia="Arial Unicode MS" w:cs="Arial"/>
                <w:sz w:val="18"/>
                <w:szCs w:val="18"/>
              </w:rPr>
            </w:pPr>
            <w:r w:rsidRPr="00A036D6">
              <w:rPr>
                <w:rFonts w:cs="Arial"/>
                <w:sz w:val="18"/>
                <w:szCs w:val="18"/>
              </w:rPr>
              <w:t xml:space="preserve">Nationality in accordance with ITB Sub-Clause </w:t>
            </w:r>
            <w:r>
              <w:rPr>
                <w:rFonts w:cs="Arial"/>
                <w:sz w:val="18"/>
                <w:szCs w:val="18"/>
              </w:rPr>
              <w:t>5</w:t>
            </w:r>
            <w:r w:rsidRPr="00A036D6">
              <w:rPr>
                <w:rFonts w:cs="Arial"/>
                <w:sz w:val="18"/>
                <w:szCs w:val="18"/>
              </w:rPr>
              <w:t>.</w:t>
            </w:r>
            <w:r>
              <w:rPr>
                <w:rFonts w:cs="Arial"/>
                <w:sz w:val="18"/>
                <w:szCs w:val="18"/>
              </w:rPr>
              <w:t>3</w:t>
            </w:r>
            <w:r w:rsidRPr="00A036D6">
              <w:rPr>
                <w:rFonts w:cs="Arial"/>
                <w:sz w:val="18"/>
                <w:szCs w:val="18"/>
              </w:rPr>
              <w:t>.</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existing or intended JV 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cs="Arial"/>
                <w:sz w:val="18"/>
                <w:szCs w:val="18"/>
              </w:rPr>
            </w:pPr>
            <w:r w:rsidRPr="00A036D6">
              <w:rPr>
                <w:rFonts w:cs="Arial"/>
                <w:sz w:val="18"/>
                <w:szCs w:val="18"/>
              </w:rPr>
              <w:t>Forms</w:t>
            </w:r>
          </w:p>
          <w:p w:rsidR="00B60A5C" w:rsidRPr="00A036D6" w:rsidRDefault="00B60A5C" w:rsidP="00B60A5C">
            <w:pPr>
              <w:spacing w:before="60" w:after="60"/>
              <w:ind w:left="72" w:right="72"/>
              <w:jc w:val="center"/>
              <w:rPr>
                <w:rFonts w:cs="Arial"/>
                <w:sz w:val="18"/>
                <w:szCs w:val="18"/>
              </w:rPr>
            </w:pPr>
            <w:r w:rsidRPr="00A036D6">
              <w:rPr>
                <w:rFonts w:cs="Arial"/>
                <w:sz w:val="18"/>
                <w:szCs w:val="18"/>
              </w:rPr>
              <w:t xml:space="preserve"> ELI –1; ELI –.2</w:t>
            </w:r>
          </w:p>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with attachments</w:t>
            </w:r>
          </w:p>
        </w:tc>
      </w:tr>
    </w:tbl>
    <w:p w:rsidR="00B60A5C" w:rsidRDefault="00B60A5C" w:rsidP="00B60A5C">
      <w:pPr>
        <w:pStyle w:val="UG-Sec3b-Heading4"/>
      </w:pPr>
      <w:bookmarkStart w:id="69" w:name="_Toc25465077"/>
      <w:bookmarkStart w:id="70" w:name="_Toc457765947"/>
      <w:r>
        <w:t>2.1.2</w:t>
      </w:r>
      <w:r>
        <w:tab/>
      </w:r>
      <w:r w:rsidRPr="00FE271A">
        <w:t>Conflict of Interest</w:t>
      </w:r>
      <w:bookmarkEnd w:id="69"/>
      <w:bookmarkEnd w:id="70"/>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B60A5C" w:rsidRPr="00A036D6" w:rsidTr="00B60A5C">
        <w:trPr>
          <w:trHeight w:val="1125"/>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rPr>
                <w:rFonts w:eastAsia="Arial Unicode MS" w:cs="Arial"/>
                <w:sz w:val="18"/>
                <w:szCs w:val="18"/>
              </w:rPr>
            </w:pPr>
            <w:r w:rsidRPr="00A036D6">
              <w:rPr>
                <w:rFonts w:cs="Arial"/>
                <w:sz w:val="18"/>
                <w:szCs w:val="18"/>
              </w:rPr>
              <w:t>No conflicts of interest in accordance with ITB Sub-Clause 4.3.</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existing or intended JV 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Application Submission Sheet</w:t>
            </w:r>
          </w:p>
        </w:tc>
      </w:tr>
    </w:tbl>
    <w:p w:rsidR="00B60A5C" w:rsidRPr="00FE271A" w:rsidRDefault="00B60A5C" w:rsidP="00B60A5C">
      <w:pPr>
        <w:pStyle w:val="UG-Sec3b-Heading4"/>
      </w:pPr>
      <w:bookmarkStart w:id="71" w:name="_Toc25465078"/>
      <w:bookmarkStart w:id="72" w:name="_Toc457765948"/>
      <w:r>
        <w:t>2.1.3</w:t>
      </w:r>
      <w:r>
        <w:tab/>
        <w:t>Country</w:t>
      </w:r>
      <w:r w:rsidRPr="00FE271A">
        <w:t xml:space="preserve"> Eligibility</w:t>
      </w:r>
      <w:bookmarkEnd w:id="71"/>
      <w:bookmarkEnd w:id="72"/>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B60A5C" w:rsidRPr="00A036D6" w:rsidTr="00B60A5C">
        <w:trPr>
          <w:trHeight w:val="900"/>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rPr>
                <w:rFonts w:eastAsia="Arial Unicode MS" w:cs="Arial"/>
                <w:sz w:val="18"/>
                <w:szCs w:val="18"/>
              </w:rPr>
            </w:pPr>
            <w:r w:rsidRPr="00A036D6">
              <w:rPr>
                <w:rFonts w:cs="Arial"/>
                <w:sz w:val="18"/>
                <w:szCs w:val="18"/>
              </w:rPr>
              <w:t xml:space="preserve">Not having been declared ineligible by the </w:t>
            </w:r>
            <w:r>
              <w:rPr>
                <w:rFonts w:cs="Arial"/>
                <w:sz w:val="18"/>
                <w:szCs w:val="18"/>
              </w:rPr>
              <w:t>Governmnet of Mauritius</w:t>
            </w:r>
            <w:r w:rsidRPr="00A036D6">
              <w:rPr>
                <w:rFonts w:cs="Arial"/>
                <w:sz w:val="18"/>
                <w:szCs w:val="18"/>
              </w:rPr>
              <w:t xml:space="preserve">, as described in ITB Sub-Clause </w:t>
            </w:r>
            <w:r>
              <w:rPr>
                <w:rFonts w:cs="Arial"/>
                <w:sz w:val="18"/>
                <w:szCs w:val="18"/>
              </w:rPr>
              <w:t>5</w:t>
            </w:r>
            <w:r w:rsidRPr="00A036D6">
              <w:rPr>
                <w:rFonts w:cs="Arial"/>
                <w:sz w:val="18"/>
                <w:szCs w:val="18"/>
              </w:rPr>
              <w:t>.</w:t>
            </w:r>
            <w:r>
              <w:rPr>
                <w:rFonts w:cs="Arial"/>
                <w:sz w:val="18"/>
                <w:szCs w:val="18"/>
              </w:rPr>
              <w:t>5</w:t>
            </w:r>
            <w:r w:rsidRPr="00A036D6">
              <w:rPr>
                <w:rFonts w:cs="Arial"/>
                <w:sz w:val="18"/>
                <w:szCs w:val="18"/>
              </w:rPr>
              <w:t>.</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existing or intended JV 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Application Submission     Sheet</w:t>
            </w:r>
          </w:p>
        </w:tc>
      </w:tr>
    </w:tbl>
    <w:p w:rsidR="00B60A5C" w:rsidRDefault="00B60A5C" w:rsidP="00B60A5C">
      <w:pPr>
        <w:pStyle w:val="UG-Sec3b-Heading4"/>
      </w:pPr>
      <w:bookmarkStart w:id="73" w:name="_Toc25465079"/>
      <w:bookmarkStart w:id="74" w:name="_Toc457765949"/>
      <w:r>
        <w:t>2.1.4</w:t>
      </w:r>
      <w:r>
        <w:tab/>
      </w:r>
      <w:r w:rsidRPr="00FE271A">
        <w:t>Government-owned Entity</w:t>
      </w:r>
      <w:bookmarkEnd w:id="73"/>
      <w:bookmarkEnd w:id="74"/>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B60A5C" w:rsidRPr="00A036D6" w:rsidTr="00B60A5C">
        <w:trPr>
          <w:trHeight w:val="675"/>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rPr>
                <w:rFonts w:eastAsia="Arial Unicode MS" w:cs="Arial"/>
                <w:sz w:val="18"/>
                <w:szCs w:val="18"/>
              </w:rPr>
            </w:pPr>
            <w:r w:rsidRPr="00A036D6">
              <w:rPr>
                <w:rFonts w:cs="Arial"/>
                <w:sz w:val="18"/>
                <w:szCs w:val="18"/>
              </w:rPr>
              <w:t xml:space="preserve">Bidder required to meet conditions of ITB Sub-Clause </w:t>
            </w:r>
            <w:r>
              <w:rPr>
                <w:rFonts w:cs="Arial"/>
                <w:sz w:val="18"/>
                <w:szCs w:val="18"/>
              </w:rPr>
              <w:t>5.6</w:t>
            </w:r>
            <w:r w:rsidRPr="00A036D6">
              <w:rPr>
                <w:rFonts w:cs="Arial"/>
                <w:sz w:val="18"/>
                <w:szCs w:val="18"/>
              </w:rPr>
              <w:t>.</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Forms  ELI -1,  ELI -2 with attachments</w:t>
            </w:r>
          </w:p>
        </w:tc>
      </w:tr>
    </w:tbl>
    <w:p w:rsidR="00B60A5C" w:rsidRDefault="00B60A5C" w:rsidP="00B60A5C">
      <w:pPr>
        <w:pStyle w:val="UG-Sec3b-Heading4"/>
      </w:pPr>
      <w:bookmarkStart w:id="75" w:name="_Toc457765950"/>
      <w:r>
        <w:t>2.1.5</w:t>
      </w:r>
      <w:r>
        <w:tab/>
        <w:t>Exclusions</w:t>
      </w:r>
      <w:bookmarkEnd w:id="75"/>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B60A5C" w:rsidRPr="00A036D6" w:rsidTr="00B60A5C">
        <w:trPr>
          <w:trHeight w:val="675"/>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rPr>
                <w:rFonts w:eastAsia="Arial Unicode MS" w:cs="Arial"/>
                <w:sz w:val="18"/>
                <w:szCs w:val="18"/>
              </w:rPr>
            </w:pPr>
            <w:r w:rsidRPr="00A036D6">
              <w:rPr>
                <w:rFonts w:cs="Arial"/>
                <w:sz w:val="18"/>
                <w:szCs w:val="18"/>
              </w:rPr>
              <w:t xml:space="preserve">Bidder required to meet conditions of ITB Sub-Clause </w:t>
            </w:r>
            <w:r>
              <w:rPr>
                <w:rFonts w:cs="Arial"/>
                <w:sz w:val="18"/>
                <w:szCs w:val="18"/>
              </w:rPr>
              <w:t>5</w:t>
            </w:r>
            <w:r w:rsidRPr="00A036D6">
              <w:rPr>
                <w:rFonts w:cs="Arial"/>
                <w:sz w:val="18"/>
                <w:szCs w:val="18"/>
              </w:rPr>
              <w:t>.</w:t>
            </w:r>
            <w:r>
              <w:rPr>
                <w:rFonts w:cs="Arial"/>
                <w:sz w:val="18"/>
                <w:szCs w:val="18"/>
              </w:rPr>
              <w:t>8</w:t>
            </w:r>
            <w:r w:rsidRPr="00A036D6">
              <w:rPr>
                <w:rFonts w:cs="Arial"/>
                <w:sz w:val="18"/>
                <w:szCs w:val="18"/>
              </w:rPr>
              <w:t>.</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Application Submission     Sheet</w:t>
            </w:r>
          </w:p>
        </w:tc>
      </w:tr>
    </w:tbl>
    <w:p w:rsidR="00B60A5C" w:rsidRDefault="00B60A5C" w:rsidP="00B60A5C">
      <w:pPr>
        <w:pStyle w:val="i"/>
        <w:suppressAutoHyphens w:val="0"/>
        <w:rPr>
          <w:rFonts w:ascii="Times New Roman" w:hAnsi="Times New Roman"/>
        </w:rPr>
      </w:pPr>
    </w:p>
    <w:p w:rsidR="00B60A5C" w:rsidRDefault="00B60A5C" w:rsidP="00B60A5C">
      <w:pPr>
        <w:pStyle w:val="UG-Sec3b-Heading3"/>
      </w:pPr>
      <w:bookmarkStart w:id="76" w:name="_Toc25465080"/>
    </w:p>
    <w:p w:rsidR="00B60A5C" w:rsidRDefault="00B60A5C" w:rsidP="00B60A5C">
      <w:pPr>
        <w:pStyle w:val="UG-Sec3b-Heading3"/>
      </w:pPr>
      <w:bookmarkStart w:id="77" w:name="_Toc457765951"/>
      <w:r w:rsidRPr="00FE271A">
        <w:t>2.2</w:t>
      </w:r>
      <w:r w:rsidRPr="00FE271A">
        <w:tab/>
      </w:r>
      <w:bookmarkEnd w:id="76"/>
      <w:r w:rsidRPr="00FE271A">
        <w:t>Pending Litigation</w:t>
      </w:r>
      <w:bookmarkEnd w:id="77"/>
    </w:p>
    <w:p w:rsidR="00B60A5C" w:rsidRDefault="00B60A5C" w:rsidP="00B60A5C">
      <w:pPr>
        <w:pStyle w:val="UG-Sec3b-Heading4"/>
      </w:pPr>
      <w:bookmarkStart w:id="78" w:name="_Toc457765952"/>
      <w:bookmarkStart w:id="79" w:name="_Toc25465082"/>
      <w:r w:rsidRPr="006F2E38">
        <w:t>2.2.</w:t>
      </w:r>
      <w:r>
        <w:t>1</w:t>
      </w:r>
      <w:r>
        <w:tab/>
      </w:r>
      <w:bookmarkStart w:id="80" w:name="_Toc457765953"/>
      <w:bookmarkEnd w:id="78"/>
      <w:r>
        <w:t xml:space="preserve">Historical Contract Non Performance </w:t>
      </w:r>
    </w:p>
    <w:p w:rsidR="00B60A5C" w:rsidRDefault="00B60A5C" w:rsidP="00B60A5C">
      <w:pPr>
        <w:pStyle w:val="UG-Sec3b-Heading4"/>
      </w:pPr>
      <w:r>
        <w:t>2.2.2</w:t>
      </w:r>
      <w:r w:rsidRPr="006F2E38">
        <w:t xml:space="preserve"> </w:t>
      </w:r>
      <w:r w:rsidRPr="006F2E38">
        <w:tab/>
        <w:t>Pending Litigation</w:t>
      </w:r>
      <w:bookmarkEnd w:id="79"/>
      <w:bookmarkEnd w:id="80"/>
    </w:p>
    <w:p w:rsidR="00B60A5C" w:rsidRPr="00B13945" w:rsidRDefault="00B60A5C" w:rsidP="00B60A5C">
      <w:pPr>
        <w:pStyle w:val="UG-Sec3b-Heading4"/>
        <w:rPr>
          <w:lang w:val="x-none"/>
        </w:rPr>
      </w:pP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B60A5C" w:rsidTr="00B60A5C">
        <w:trPr>
          <w:trHeight w:val="360"/>
        </w:trPr>
        <w:tc>
          <w:tcPr>
            <w:tcW w:w="3080" w:type="dxa"/>
            <w:tcBorders>
              <w:top w:val="nil"/>
              <w:bottom w:val="single" w:sz="4" w:space="0" w:color="auto"/>
              <w:right w:val="nil"/>
            </w:tcBorders>
            <w:shd w:val="clear" w:color="auto" w:fill="000000"/>
            <w:tcMar>
              <w:top w:w="15" w:type="dxa"/>
              <w:left w:w="15" w:type="dxa"/>
              <w:bottom w:w="0" w:type="dxa"/>
              <w:right w:w="15" w:type="dxa"/>
            </w:tcMar>
            <w:vAlign w:val="center"/>
          </w:tcPr>
          <w:p w:rsidR="00B60A5C" w:rsidRDefault="00B60A5C" w:rsidP="00B60A5C">
            <w:pPr>
              <w:jc w:val="center"/>
              <w:rPr>
                <w:rFonts w:eastAsia="Arial Unicode MS" w:cs="Arial"/>
                <w:b/>
                <w:bCs/>
                <w:color w:val="FFFFFF"/>
              </w:rPr>
            </w:pPr>
            <w:r>
              <w:rPr>
                <w:rFonts w:cs="Arial"/>
                <w:b/>
                <w:bCs/>
                <w:color w:val="FFFFFF"/>
              </w:rPr>
              <w:lastRenderedPageBreak/>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B60A5C" w:rsidRDefault="00B60A5C" w:rsidP="00B60A5C">
            <w:pPr>
              <w:jc w:val="center"/>
              <w:rPr>
                <w:rFonts w:eastAsia="Arial Unicode MS" w:cs="Arial"/>
                <w:b/>
                <w:bCs/>
                <w:color w:val="FFFFFF"/>
              </w:rPr>
            </w:pPr>
            <w:r>
              <w:rPr>
                <w:rFonts w:cs="Arial"/>
                <w:b/>
                <w:bCs/>
                <w:color w:val="FFFFFF"/>
              </w:rPr>
              <w:t>Compliance Requirements</w:t>
            </w:r>
          </w:p>
        </w:tc>
        <w:tc>
          <w:tcPr>
            <w:tcW w:w="1640" w:type="dxa"/>
            <w:tcBorders>
              <w:top w:val="nil"/>
              <w:left w:val="nil"/>
              <w:bottom w:val="single" w:sz="4" w:space="0" w:color="auto"/>
              <w:right w:val="single" w:sz="4" w:space="0" w:color="auto"/>
            </w:tcBorders>
            <w:shd w:val="clear" w:color="auto" w:fill="000000"/>
            <w:tcMar>
              <w:top w:w="15" w:type="dxa"/>
              <w:left w:w="15" w:type="dxa"/>
              <w:bottom w:w="0" w:type="dxa"/>
              <w:right w:w="15" w:type="dxa"/>
            </w:tcMar>
            <w:vAlign w:val="center"/>
          </w:tcPr>
          <w:p w:rsidR="00B60A5C" w:rsidRDefault="00B60A5C" w:rsidP="00B60A5C">
            <w:pPr>
              <w:jc w:val="center"/>
              <w:rPr>
                <w:rFonts w:eastAsia="Arial Unicode MS" w:cs="Arial"/>
                <w:b/>
                <w:bCs/>
                <w:color w:val="FFFFFF"/>
              </w:rPr>
            </w:pPr>
            <w:r>
              <w:rPr>
                <w:rFonts w:cs="Arial"/>
                <w:b/>
                <w:bCs/>
                <w:color w:val="FFFFFF"/>
              </w:rPr>
              <w:t>Documents</w:t>
            </w:r>
          </w:p>
        </w:tc>
      </w:tr>
      <w:tr w:rsidR="00B60A5C" w:rsidTr="00B60A5C">
        <w:trPr>
          <w:cantSplit/>
          <w:trHeight w:val="255"/>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Requirement</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Joint Venture</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Submission Requirements</w:t>
            </w:r>
          </w:p>
        </w:tc>
      </w:tr>
      <w:tr w:rsidR="00B60A5C" w:rsidTr="00B60A5C">
        <w:trPr>
          <w:cantSplit/>
          <w:trHeight w:val="465"/>
        </w:trPr>
        <w:tc>
          <w:tcPr>
            <w:tcW w:w="0" w:type="auto"/>
            <w:vMerge/>
            <w:tcBorders>
              <w:top w:val="nil"/>
              <w:left w:val="single" w:sz="4" w:space="0" w:color="auto"/>
              <w:bottom w:val="single" w:sz="4" w:space="0" w:color="auto"/>
              <w:right w:val="nil"/>
            </w:tcBorders>
            <w:vAlign w:val="center"/>
          </w:tcPr>
          <w:p w:rsidR="00B60A5C" w:rsidRDefault="00B60A5C" w:rsidP="00B60A5C">
            <w:pPr>
              <w:rPr>
                <w:rFonts w:eastAsia="Arial Unicode MS" w:cs="Arial"/>
                <w:b/>
                <w:bCs/>
              </w:rPr>
            </w:pPr>
          </w:p>
        </w:tc>
        <w:tc>
          <w:tcPr>
            <w:tcW w:w="0" w:type="auto"/>
            <w:vMerge/>
            <w:tcBorders>
              <w:top w:val="nil"/>
              <w:left w:val="single" w:sz="12" w:space="0" w:color="auto"/>
              <w:bottom w:val="single" w:sz="4" w:space="0" w:color="auto"/>
              <w:right w:val="double" w:sz="6" w:space="0" w:color="auto"/>
            </w:tcBorders>
            <w:vAlign w:val="center"/>
          </w:tcPr>
          <w:p w:rsidR="00B60A5C" w:rsidRDefault="00B60A5C" w:rsidP="00B60A5C">
            <w:pPr>
              <w:rPr>
                <w:rFonts w:eastAsia="Arial Unicode MS" w:cs="Arial"/>
                <w:b/>
                <w:bCs/>
              </w:rPr>
            </w:pP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All Partners Combined</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Each       Partner</w:t>
            </w:r>
          </w:p>
        </w:tc>
        <w:tc>
          <w:tcPr>
            <w:tcW w:w="1100" w:type="dxa"/>
            <w:tcBorders>
              <w:top w:val="nil"/>
              <w:left w:val="nil"/>
              <w:bottom w:val="single" w:sz="4" w:space="0" w:color="auto"/>
              <w:right w:val="single" w:sz="12"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One         Partner</w:t>
            </w:r>
          </w:p>
        </w:tc>
        <w:tc>
          <w:tcPr>
            <w:tcW w:w="0" w:type="auto"/>
            <w:vMerge/>
            <w:tcBorders>
              <w:top w:val="nil"/>
              <w:left w:val="single" w:sz="12" w:space="0" w:color="auto"/>
              <w:bottom w:val="single" w:sz="4" w:space="0" w:color="auto"/>
              <w:right w:val="single" w:sz="4" w:space="0" w:color="auto"/>
            </w:tcBorders>
            <w:vAlign w:val="center"/>
          </w:tcPr>
          <w:p w:rsidR="00B60A5C" w:rsidRDefault="00B60A5C" w:rsidP="00B60A5C">
            <w:pPr>
              <w:rPr>
                <w:rFonts w:eastAsia="Arial Unicode MS" w:cs="Arial"/>
                <w:b/>
                <w:bCs/>
              </w:rPr>
            </w:pPr>
          </w:p>
        </w:tc>
      </w:tr>
      <w:tr w:rsidR="00B60A5C" w:rsidRPr="00A036D6" w:rsidTr="00B60A5C">
        <w:trPr>
          <w:trHeight w:val="1680"/>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jc w:val="left"/>
              <w:rPr>
                <w:rFonts w:eastAsia="Arial Unicode MS" w:cs="Arial"/>
                <w:sz w:val="18"/>
                <w:szCs w:val="18"/>
              </w:rPr>
            </w:pPr>
            <w:r w:rsidRPr="00A036D6">
              <w:rPr>
                <w:rFonts w:cs="Arial"/>
                <w:sz w:val="18"/>
                <w:szCs w:val="18"/>
              </w:rPr>
              <w:t>All pending litigation shall be treated as resolved against the Bidder and so shall in total not represent more than . . . . . . . . . . . . . . . . . . percent of the Bidder’s net worth.</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 by itself or as partner to past or existing JV</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not applicable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 by itself or as partner to past or existing JV</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Pr>
                <w:rFonts w:cs="Arial"/>
                <w:sz w:val="18"/>
                <w:szCs w:val="18"/>
              </w:rPr>
              <w:t>CON - 2</w:t>
            </w:r>
            <w:r w:rsidRPr="00A036D6">
              <w:rPr>
                <w:rFonts w:cs="Arial"/>
                <w:sz w:val="18"/>
                <w:szCs w:val="18"/>
              </w:rPr>
              <w:t xml:space="preserve"> </w:t>
            </w:r>
          </w:p>
        </w:tc>
      </w:tr>
    </w:tbl>
    <w:p w:rsidR="00B60A5C" w:rsidRPr="007B1FE4" w:rsidRDefault="00B60A5C" w:rsidP="00B60A5C">
      <w:pPr>
        <w:tabs>
          <w:tab w:val="left" w:pos="1035"/>
        </w:tabs>
        <w:rPr>
          <w:rFonts w:cs="Arial"/>
          <w:b/>
          <w:bCs/>
          <w:szCs w:val="24"/>
        </w:rPr>
      </w:pPr>
    </w:p>
    <w:p w:rsidR="00B60A5C" w:rsidRPr="007B1FE4" w:rsidRDefault="00B60A5C" w:rsidP="00B60A5C">
      <w:pPr>
        <w:autoSpaceDE w:val="0"/>
        <w:autoSpaceDN w:val="0"/>
        <w:adjustRightInd w:val="0"/>
        <w:spacing w:after="200"/>
        <w:rPr>
          <w:b/>
          <w:sz w:val="20"/>
        </w:rPr>
      </w:pPr>
      <w:r w:rsidRPr="007B1FE4">
        <w:rPr>
          <w:b/>
          <w:sz w:val="20"/>
        </w:rPr>
        <w:t>[The above percentage should normally be within the range of 50% to 100% of a Bidder’s net worth]</w:t>
      </w:r>
      <w:bookmarkStart w:id="81" w:name="_Toc25465083"/>
    </w:p>
    <w:p w:rsidR="00B60A5C" w:rsidRDefault="00B60A5C" w:rsidP="00B60A5C">
      <w:pPr>
        <w:pStyle w:val="UG-Sec3b-Heading3"/>
      </w:pPr>
      <w:bookmarkStart w:id="82" w:name="_Toc457765954"/>
      <w:r w:rsidRPr="00FE271A">
        <w:t xml:space="preserve">2.3. </w:t>
      </w:r>
      <w:r w:rsidRPr="00FE271A">
        <w:tab/>
        <w:t>Financial Situation</w:t>
      </w:r>
      <w:bookmarkEnd w:id="81"/>
      <w:bookmarkEnd w:id="82"/>
    </w:p>
    <w:p w:rsidR="00B60A5C" w:rsidRDefault="00B60A5C" w:rsidP="00B60A5C">
      <w:pPr>
        <w:pStyle w:val="UG-Sec3b-Heading4"/>
      </w:pPr>
      <w:bookmarkStart w:id="83" w:name="_Toc25465084"/>
      <w:bookmarkStart w:id="84" w:name="_Toc457765955"/>
      <w:r w:rsidRPr="00FE271A">
        <w:t>2.3.1</w:t>
      </w:r>
      <w:r w:rsidRPr="00FE271A">
        <w:tab/>
        <w:t>Historical Financial Performance</w:t>
      </w:r>
      <w:bookmarkEnd w:id="83"/>
      <w:bookmarkEnd w:id="84"/>
    </w:p>
    <w:p w:rsidR="00B60A5C" w:rsidRPr="00B13945" w:rsidRDefault="00B60A5C" w:rsidP="00B60A5C">
      <w:pPr>
        <w:pStyle w:val="Header2-SubClauses"/>
      </w:pPr>
      <w:r w:rsidRPr="00B13945">
        <w:t xml:space="preserve">[This </w:t>
      </w:r>
      <w:r w:rsidRPr="00B13945">
        <w:rPr>
          <w:lang w:val="en-US"/>
        </w:rPr>
        <w:t>clause</w:t>
      </w:r>
      <w:r w:rsidRPr="00B13945">
        <w:t xml:space="preserve"> is not applicable for bidders having a Provisional Registration or bidders currently operating in Mauritius who are duly registered with the CIDB.] </w:t>
      </w: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B60A5C" w:rsidTr="00B60A5C">
        <w:trPr>
          <w:trHeight w:val="360"/>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B60A5C" w:rsidRDefault="00B60A5C" w:rsidP="00B60A5C">
            <w:pPr>
              <w:jc w:val="center"/>
              <w:rPr>
                <w:rFonts w:eastAsia="Arial Unicode MS" w:cs="Arial"/>
                <w:b/>
                <w:bCs/>
                <w:color w:val="FFFFFF"/>
              </w:rPr>
            </w:pPr>
            <w:r>
              <w:rPr>
                <w:rFonts w:cs="Arial"/>
                <w:b/>
                <w:bCs/>
                <w:color w:val="FFFFFF"/>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B60A5C" w:rsidRDefault="00B60A5C" w:rsidP="00B60A5C">
            <w:pPr>
              <w:jc w:val="center"/>
              <w:rPr>
                <w:rFonts w:eastAsia="Arial Unicode MS" w:cs="Arial"/>
                <w:b/>
                <w:bCs/>
                <w:color w:val="FFFFFF"/>
              </w:rPr>
            </w:pPr>
            <w:r>
              <w:rPr>
                <w:rFonts w:cs="Arial"/>
                <w:b/>
                <w:bCs/>
                <w:color w:val="FFFFFF"/>
              </w:rPr>
              <w:t>Compliance Requirements</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B60A5C" w:rsidRDefault="00B60A5C" w:rsidP="00B60A5C">
            <w:pPr>
              <w:jc w:val="center"/>
              <w:rPr>
                <w:rFonts w:eastAsia="Arial Unicode MS" w:cs="Arial"/>
                <w:b/>
                <w:bCs/>
                <w:color w:val="FFFFFF"/>
              </w:rPr>
            </w:pPr>
            <w:r>
              <w:rPr>
                <w:rFonts w:cs="Arial"/>
                <w:b/>
                <w:bCs/>
                <w:color w:val="FFFFFF"/>
              </w:rPr>
              <w:t>Documents</w:t>
            </w:r>
          </w:p>
        </w:tc>
      </w:tr>
      <w:tr w:rsidR="00B60A5C" w:rsidTr="00B60A5C">
        <w:trPr>
          <w:cantSplit/>
          <w:trHeight w:val="255"/>
        </w:trPr>
        <w:tc>
          <w:tcPr>
            <w:tcW w:w="3080" w:type="dxa"/>
            <w:vMerge w:val="restart"/>
            <w:tcBorders>
              <w:top w:val="nil"/>
              <w:left w:val="single" w:sz="4" w:space="0" w:color="auto"/>
              <w:bottom w:val="single" w:sz="4" w:space="0" w:color="auto"/>
              <w:right w:val="nil"/>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Requirement</w:t>
            </w:r>
          </w:p>
        </w:tc>
        <w:tc>
          <w:tcPr>
            <w:tcW w:w="1100" w:type="dxa"/>
            <w:vMerge w:val="restart"/>
            <w:tcBorders>
              <w:top w:val="nil"/>
              <w:left w:val="single" w:sz="12" w:space="0" w:color="auto"/>
              <w:bottom w:val="single" w:sz="4" w:space="0" w:color="auto"/>
              <w:right w:val="double" w:sz="6"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Joint Venture</w:t>
            </w:r>
          </w:p>
        </w:tc>
        <w:tc>
          <w:tcPr>
            <w:tcW w:w="1640" w:type="dxa"/>
            <w:vMerge w:val="restart"/>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Submission Requirements</w:t>
            </w:r>
          </w:p>
        </w:tc>
      </w:tr>
      <w:tr w:rsidR="00B60A5C" w:rsidTr="00B60A5C">
        <w:trPr>
          <w:cantSplit/>
          <w:trHeight w:val="465"/>
        </w:trPr>
        <w:tc>
          <w:tcPr>
            <w:tcW w:w="0" w:type="auto"/>
            <w:vMerge/>
            <w:tcBorders>
              <w:top w:val="single" w:sz="4" w:space="0" w:color="auto"/>
              <w:left w:val="single" w:sz="4" w:space="0" w:color="auto"/>
              <w:bottom w:val="single" w:sz="4" w:space="0" w:color="auto"/>
              <w:right w:val="nil"/>
            </w:tcBorders>
            <w:vAlign w:val="center"/>
          </w:tcPr>
          <w:p w:rsidR="00B60A5C" w:rsidRDefault="00B60A5C" w:rsidP="00B60A5C">
            <w:pPr>
              <w:rPr>
                <w:rFonts w:eastAsia="Arial Unicode MS" w:cs="Arial"/>
                <w:b/>
                <w:bCs/>
              </w:rPr>
            </w:pPr>
          </w:p>
        </w:tc>
        <w:tc>
          <w:tcPr>
            <w:tcW w:w="0" w:type="auto"/>
            <w:vMerge/>
            <w:tcBorders>
              <w:top w:val="single" w:sz="4" w:space="0" w:color="auto"/>
              <w:left w:val="single" w:sz="12" w:space="0" w:color="auto"/>
              <w:bottom w:val="single" w:sz="4" w:space="0" w:color="auto"/>
              <w:right w:val="double" w:sz="6" w:space="0" w:color="auto"/>
            </w:tcBorders>
            <w:vAlign w:val="center"/>
          </w:tcPr>
          <w:p w:rsidR="00B60A5C" w:rsidRDefault="00B60A5C" w:rsidP="00B60A5C">
            <w:pPr>
              <w:rPr>
                <w:rFonts w:eastAsia="Arial Unicode MS" w:cs="Arial"/>
                <w:b/>
                <w:bCs/>
              </w:rPr>
            </w:pP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All Partners Combined</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Each       Partner</w:t>
            </w:r>
          </w:p>
        </w:tc>
        <w:tc>
          <w:tcPr>
            <w:tcW w:w="1100"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One         Partner</w:t>
            </w:r>
          </w:p>
        </w:tc>
        <w:tc>
          <w:tcPr>
            <w:tcW w:w="0" w:type="auto"/>
            <w:vMerge/>
            <w:tcBorders>
              <w:top w:val="single" w:sz="4" w:space="0" w:color="auto"/>
              <w:left w:val="single" w:sz="12" w:space="0" w:color="auto"/>
              <w:bottom w:val="single" w:sz="4" w:space="0" w:color="auto"/>
              <w:right w:val="single" w:sz="4" w:space="0" w:color="auto"/>
            </w:tcBorders>
            <w:vAlign w:val="center"/>
          </w:tcPr>
          <w:p w:rsidR="00B60A5C" w:rsidRDefault="00B60A5C" w:rsidP="00B60A5C">
            <w:pPr>
              <w:rPr>
                <w:rFonts w:eastAsia="Arial Unicode MS" w:cs="Arial"/>
                <w:b/>
                <w:bCs/>
              </w:rPr>
            </w:pPr>
          </w:p>
        </w:tc>
      </w:tr>
      <w:tr w:rsidR="00B60A5C" w:rsidRPr="00A036D6" w:rsidTr="00B60A5C">
        <w:trPr>
          <w:trHeight w:val="2640"/>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jc w:val="left"/>
              <w:rPr>
                <w:rFonts w:eastAsia="Arial Unicode MS" w:cs="Arial"/>
                <w:sz w:val="18"/>
                <w:szCs w:val="18"/>
              </w:rPr>
            </w:pPr>
            <w:r w:rsidRPr="00A036D6">
              <w:rPr>
                <w:rFonts w:cs="Arial"/>
                <w:sz w:val="18"/>
                <w:szCs w:val="18"/>
              </w:rPr>
              <w:t xml:space="preserve">Submission of audited balance sheets and income statements for the last </w:t>
            </w:r>
            <w:r w:rsidRPr="00A036D6">
              <w:rPr>
                <w:rFonts w:cs="Arial"/>
                <w:b/>
                <w:color w:val="000000"/>
                <w:sz w:val="18"/>
                <w:szCs w:val="18"/>
              </w:rPr>
              <w:t>[Insert no. of years in words and figures. The time period should not be less than 3 years.]</w:t>
            </w:r>
            <w:r w:rsidRPr="00A036D6">
              <w:rPr>
                <w:rFonts w:cs="Arial"/>
                <w:sz w:val="18"/>
                <w:szCs w:val="18"/>
              </w:rPr>
              <w:t xml:space="preserve"> years to demonstrate the current soundness of the bidders financial position and its prospective long-term profitability. As a minimum, </w:t>
            </w:r>
            <w:r w:rsidRPr="00A036D6">
              <w:rPr>
                <w:rFonts w:cs="Arial"/>
                <w:color w:val="000000"/>
                <w:sz w:val="18"/>
                <w:szCs w:val="18"/>
              </w:rPr>
              <w:t xml:space="preserve">a Bidder’s </w:t>
            </w:r>
            <w:r w:rsidRPr="00A036D6">
              <w:rPr>
                <w:rFonts w:cs="Arial"/>
                <w:bCs/>
                <w:color w:val="000000"/>
                <w:sz w:val="18"/>
                <w:szCs w:val="18"/>
              </w:rPr>
              <w:t>net worth</w:t>
            </w:r>
            <w:r w:rsidRPr="00A036D6">
              <w:rPr>
                <w:rFonts w:cs="Arial"/>
                <w:b/>
                <w:bCs/>
                <w:color w:val="000000"/>
                <w:sz w:val="18"/>
                <w:szCs w:val="18"/>
              </w:rPr>
              <w:t xml:space="preserve"> </w:t>
            </w:r>
            <w:r w:rsidRPr="00A036D6">
              <w:rPr>
                <w:rFonts w:cs="Arial"/>
                <w:color w:val="000000"/>
                <w:sz w:val="18"/>
                <w:szCs w:val="18"/>
              </w:rPr>
              <w:t>calculated as the difference between total assets and total liabilities should be positive.</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not applicable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Form FIN - 1    with attachments</w:t>
            </w:r>
          </w:p>
        </w:tc>
      </w:tr>
    </w:tbl>
    <w:p w:rsidR="00B60A5C" w:rsidRDefault="00B60A5C" w:rsidP="00B60A5C">
      <w:pPr>
        <w:rPr>
          <w:rFonts w:ascii="Comic Sans MS" w:hAnsi="Comic Sans MS"/>
          <w:i/>
          <w:iCs/>
          <w:color w:val="FF0000"/>
          <w:sz w:val="18"/>
        </w:rPr>
      </w:pPr>
    </w:p>
    <w:p w:rsidR="00B60A5C" w:rsidRDefault="00B60A5C" w:rsidP="00B60A5C">
      <w:pPr>
        <w:autoSpaceDE w:val="0"/>
        <w:autoSpaceDN w:val="0"/>
        <w:adjustRightInd w:val="0"/>
        <w:spacing w:after="200"/>
        <w:rPr>
          <w:rFonts w:cs="Arial"/>
          <w:b/>
          <w:color w:val="000000"/>
          <w:sz w:val="20"/>
        </w:rPr>
      </w:pPr>
      <w:r>
        <w:rPr>
          <w:rFonts w:cs="Arial"/>
          <w:b/>
          <w:color w:val="000000"/>
          <w:sz w:val="20"/>
        </w:rPr>
        <w:t>[</w:t>
      </w:r>
      <w:r w:rsidRPr="009F7788">
        <w:rPr>
          <w:rFonts w:cs="Arial"/>
          <w:b/>
          <w:color w:val="000000"/>
          <w:sz w:val="20"/>
        </w:rPr>
        <w:t>The financial information provided by a Bidder should be reviewed in its entirety to allow a truly informed judgment, and the pass–fail decision on the financial position of the Bidder should be given on this basis. Any abnormal features which may lead to financial problems should alert the Employer to seek expert professional advice for further review and inte</w:t>
      </w:r>
      <w:r>
        <w:rPr>
          <w:rFonts w:cs="Arial"/>
          <w:b/>
          <w:color w:val="000000"/>
          <w:sz w:val="20"/>
        </w:rPr>
        <w:t>rpretation]</w:t>
      </w:r>
    </w:p>
    <w:p w:rsidR="00B60A5C" w:rsidRDefault="00B60A5C" w:rsidP="00B60A5C">
      <w:pPr>
        <w:autoSpaceDE w:val="0"/>
        <w:autoSpaceDN w:val="0"/>
        <w:adjustRightInd w:val="0"/>
        <w:spacing w:after="200"/>
        <w:rPr>
          <w:rFonts w:cs="Arial"/>
          <w:b/>
          <w:color w:val="000000"/>
          <w:sz w:val="20"/>
        </w:rPr>
      </w:pPr>
    </w:p>
    <w:p w:rsidR="00B60A5C" w:rsidRPr="00FE618D" w:rsidRDefault="00B60A5C" w:rsidP="00B60A5C">
      <w:pPr>
        <w:pStyle w:val="UG-Sec3b-Heading4"/>
        <w:rPr>
          <w:rFonts w:ascii="ArialMT" w:hAnsi="ArialMT" w:cs="ArialMT"/>
          <w:sz w:val="20"/>
        </w:rPr>
      </w:pPr>
      <w:bookmarkStart w:id="85" w:name="_Toc25465085"/>
      <w:bookmarkStart w:id="86" w:name="_Toc457765956"/>
      <w:r w:rsidRPr="00FD6CA0">
        <w:t xml:space="preserve">2.3.2 </w:t>
      </w:r>
      <w:r w:rsidRPr="00FD6CA0">
        <w:tab/>
      </w:r>
      <w:bookmarkEnd w:id="85"/>
      <w:bookmarkEnd w:id="86"/>
      <w:r>
        <w:t>Clause deleted</w:t>
      </w:r>
      <w:r w:rsidRPr="008A0102">
        <w:rPr>
          <w:rFonts w:cs="Arial"/>
          <w:b/>
        </w:rPr>
        <w:t xml:space="preserve"> </w:t>
      </w:r>
    </w:p>
    <w:p w:rsidR="00B60A5C" w:rsidRPr="00FE271A" w:rsidRDefault="00B60A5C" w:rsidP="00B60A5C">
      <w:pPr>
        <w:pStyle w:val="UG-Sec3b-Heading4"/>
      </w:pPr>
      <w:bookmarkStart w:id="87" w:name="_Toc457765957"/>
      <w:r>
        <w:t>2.3.3</w:t>
      </w:r>
      <w:r>
        <w:tab/>
      </w:r>
      <w:r w:rsidRPr="00FE271A">
        <w:t>Financial Resources</w:t>
      </w:r>
      <w:bookmarkEnd w:id="87"/>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B60A5C" w:rsidRPr="00A036D6" w:rsidTr="00B60A5C">
        <w:trPr>
          <w:trHeight w:val="1848"/>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B60A5C" w:rsidRPr="00A036D6" w:rsidRDefault="00B60A5C" w:rsidP="00B60A5C">
            <w:pPr>
              <w:autoSpaceDE w:val="0"/>
              <w:autoSpaceDN w:val="0"/>
              <w:adjustRightInd w:val="0"/>
              <w:jc w:val="left"/>
              <w:rPr>
                <w:rFonts w:cs="Arial"/>
                <w:sz w:val="18"/>
                <w:szCs w:val="18"/>
              </w:rPr>
            </w:pPr>
            <w:r w:rsidRPr="00A036D6">
              <w:rPr>
                <w:rFonts w:cs="Arial"/>
                <w:sz w:val="18"/>
                <w:szCs w:val="18"/>
              </w:rPr>
              <w:lastRenderedPageBreak/>
              <w:t>Using Forms FIN – 3 and FIN - 4 in Section IV (Bidding Forms) the Bidder must demonstrate access to, or availability of, financial resources such as liquid assets, unencumbered real assets, lines of credit, and other financial means, other than any contractual advance payments to meet:</w:t>
            </w:r>
          </w:p>
          <w:p w:rsidR="00B60A5C" w:rsidRPr="00A036D6" w:rsidRDefault="00B60A5C" w:rsidP="00B60A5C">
            <w:pPr>
              <w:autoSpaceDE w:val="0"/>
              <w:autoSpaceDN w:val="0"/>
              <w:adjustRightInd w:val="0"/>
              <w:jc w:val="left"/>
              <w:rPr>
                <w:rFonts w:cs="Arial"/>
                <w:sz w:val="18"/>
                <w:szCs w:val="18"/>
              </w:rPr>
            </w:pPr>
            <w:r w:rsidRPr="00A036D6">
              <w:rPr>
                <w:rFonts w:cs="Arial"/>
                <w:sz w:val="18"/>
                <w:szCs w:val="18"/>
              </w:rPr>
              <w:t>(1) the following cash-flow requirement: . . . . . . . . . . , and</w:t>
            </w:r>
          </w:p>
          <w:p w:rsidR="00B60A5C" w:rsidRPr="00A036D6" w:rsidRDefault="00B60A5C" w:rsidP="00B60A5C">
            <w:pPr>
              <w:autoSpaceDE w:val="0"/>
              <w:autoSpaceDN w:val="0"/>
              <w:adjustRightInd w:val="0"/>
              <w:jc w:val="left"/>
              <w:rPr>
                <w:rFonts w:ascii="ArialMT" w:hAnsi="ArialMT" w:cs="ArialMT"/>
                <w:color w:val="000000"/>
                <w:sz w:val="18"/>
                <w:szCs w:val="18"/>
              </w:rPr>
            </w:pPr>
            <w:r w:rsidRPr="00A036D6">
              <w:rPr>
                <w:rFonts w:cs="Arial"/>
                <w:sz w:val="18"/>
                <w:szCs w:val="18"/>
              </w:rPr>
              <w:t>(2) the overall cash flow requirements for this contract and its current works commitment.</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cs="Arial"/>
                <w:sz w:val="18"/>
                <w:szCs w:val="18"/>
              </w:rPr>
            </w:pPr>
            <w:r w:rsidRPr="00A036D6">
              <w:rPr>
                <w:rFonts w:cs="Arial"/>
                <w:sz w:val="18"/>
                <w:szCs w:val="18"/>
              </w:rPr>
              <w:t>must meet</w:t>
            </w:r>
          </w:p>
          <w:p w:rsidR="00B60A5C" w:rsidRPr="00A036D6" w:rsidRDefault="00B60A5C" w:rsidP="00B60A5C">
            <w:pPr>
              <w:spacing w:before="60" w:after="60"/>
              <w:ind w:left="72" w:right="72"/>
              <w:jc w:val="center"/>
              <w:rPr>
                <w:rFonts w:ascii="Comic Sans MS" w:hAnsi="Comic Sans MS" w:cs="Arial"/>
                <w:color w:val="000000"/>
                <w:sz w:val="18"/>
                <w:szCs w:val="18"/>
              </w:rPr>
            </w:pPr>
            <w:r w:rsidRPr="00A036D6">
              <w:rPr>
                <w:rFonts w:cs="Arial"/>
                <w:sz w:val="18"/>
                <w:szCs w:val="18"/>
              </w:rPr>
              <w:t xml:space="preserve"> </w:t>
            </w:r>
            <w:r w:rsidRPr="00A036D6">
              <w:rPr>
                <w:rFonts w:ascii="Comic Sans MS" w:hAnsi="Comic Sans MS" w:cs="Arial"/>
                <w:color w:val="000000"/>
                <w:sz w:val="18"/>
                <w:szCs w:val="18"/>
              </w:rPr>
              <w:t xml:space="preserve">. . . . . . . . . . </w:t>
            </w:r>
          </w:p>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 xml:space="preserve"> of the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jc w:val="center"/>
              <w:rPr>
                <w:rFonts w:ascii="Comic Sans MS" w:hAnsi="Comic Sans MS" w:cs="Arial"/>
                <w:color w:val="000000"/>
                <w:sz w:val="18"/>
                <w:szCs w:val="18"/>
              </w:rPr>
            </w:pPr>
            <w:r w:rsidRPr="00A036D6">
              <w:rPr>
                <w:rFonts w:cs="Arial"/>
                <w:sz w:val="18"/>
                <w:szCs w:val="18"/>
              </w:rPr>
              <w:t xml:space="preserve">must meet </w:t>
            </w:r>
          </w:p>
          <w:p w:rsidR="00B60A5C" w:rsidRPr="00A036D6" w:rsidRDefault="00B60A5C" w:rsidP="00B60A5C">
            <w:pPr>
              <w:spacing w:before="60" w:after="60"/>
              <w:ind w:left="72" w:right="72"/>
              <w:jc w:val="center"/>
              <w:rPr>
                <w:rFonts w:ascii="Comic Sans MS" w:hAnsi="Comic Sans MS" w:cs="Arial"/>
                <w:color w:val="000000"/>
                <w:sz w:val="18"/>
                <w:szCs w:val="18"/>
              </w:rPr>
            </w:pPr>
            <w:r w:rsidRPr="00A036D6">
              <w:rPr>
                <w:rFonts w:ascii="Comic Sans MS" w:hAnsi="Comic Sans MS" w:cs="Arial"/>
                <w:color w:val="000000"/>
                <w:sz w:val="18"/>
                <w:szCs w:val="18"/>
              </w:rPr>
              <w:t xml:space="preserve">. . . . . . . . </w:t>
            </w:r>
          </w:p>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of the requirement</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B60A5C" w:rsidRDefault="00B60A5C" w:rsidP="00B60A5C">
            <w:pPr>
              <w:spacing w:before="60" w:after="60"/>
              <w:ind w:left="72" w:right="72"/>
              <w:jc w:val="center"/>
              <w:rPr>
                <w:rFonts w:cs="Arial"/>
                <w:sz w:val="18"/>
                <w:szCs w:val="18"/>
              </w:rPr>
            </w:pPr>
          </w:p>
          <w:p w:rsidR="00B60A5C" w:rsidRDefault="00B60A5C" w:rsidP="00B60A5C">
            <w:pPr>
              <w:spacing w:before="60" w:after="60"/>
              <w:ind w:left="72" w:right="72"/>
              <w:jc w:val="center"/>
              <w:rPr>
                <w:rFonts w:cs="Arial"/>
                <w:sz w:val="18"/>
                <w:szCs w:val="18"/>
              </w:rPr>
            </w:pPr>
          </w:p>
          <w:p w:rsidR="00B60A5C" w:rsidRDefault="00B60A5C" w:rsidP="00B60A5C">
            <w:pPr>
              <w:spacing w:before="60" w:after="60"/>
              <w:ind w:left="72" w:right="72"/>
              <w:jc w:val="center"/>
              <w:rPr>
                <w:rFonts w:cs="Arial"/>
                <w:sz w:val="18"/>
                <w:szCs w:val="18"/>
              </w:rPr>
            </w:pPr>
          </w:p>
          <w:p w:rsidR="00B60A5C" w:rsidRDefault="00B60A5C" w:rsidP="00B60A5C">
            <w:pPr>
              <w:spacing w:before="60" w:after="60"/>
              <w:ind w:left="72" w:right="72"/>
              <w:jc w:val="center"/>
              <w:rPr>
                <w:rFonts w:cs="Arial"/>
                <w:sz w:val="18"/>
                <w:szCs w:val="18"/>
              </w:rPr>
            </w:pPr>
            <w:r w:rsidRPr="00A036D6">
              <w:rPr>
                <w:rFonts w:cs="Arial"/>
                <w:sz w:val="18"/>
                <w:szCs w:val="18"/>
              </w:rPr>
              <w:t>Form FIN - 3</w:t>
            </w:r>
          </w:p>
          <w:p w:rsidR="00B60A5C" w:rsidRDefault="00B60A5C" w:rsidP="00B60A5C">
            <w:pPr>
              <w:spacing w:before="60" w:after="60"/>
              <w:ind w:left="72" w:right="72"/>
              <w:jc w:val="center"/>
              <w:rPr>
                <w:rFonts w:eastAsia="Arial Unicode MS" w:cs="Arial"/>
                <w:sz w:val="18"/>
                <w:szCs w:val="18"/>
              </w:rPr>
            </w:pPr>
          </w:p>
          <w:p w:rsidR="00B60A5C" w:rsidRDefault="00B60A5C" w:rsidP="00B60A5C">
            <w:pPr>
              <w:spacing w:before="60" w:after="60"/>
              <w:ind w:left="72" w:right="72"/>
              <w:jc w:val="center"/>
              <w:rPr>
                <w:rFonts w:eastAsia="Arial Unicode MS" w:cs="Arial"/>
                <w:sz w:val="18"/>
                <w:szCs w:val="18"/>
              </w:rPr>
            </w:pPr>
          </w:p>
          <w:p w:rsidR="00B60A5C" w:rsidRPr="00A036D6" w:rsidRDefault="00B60A5C" w:rsidP="00B60A5C">
            <w:pPr>
              <w:spacing w:before="60" w:after="60"/>
              <w:ind w:left="72" w:right="72"/>
              <w:jc w:val="center"/>
              <w:rPr>
                <w:rFonts w:eastAsia="Arial Unicode MS" w:cs="Arial"/>
                <w:sz w:val="18"/>
                <w:szCs w:val="18"/>
              </w:rPr>
            </w:pPr>
            <w:r>
              <w:rPr>
                <w:rFonts w:eastAsia="Arial Unicode MS" w:cs="Arial"/>
                <w:sz w:val="18"/>
                <w:szCs w:val="18"/>
              </w:rPr>
              <w:t>Form FIN-4</w:t>
            </w:r>
          </w:p>
        </w:tc>
      </w:tr>
    </w:tbl>
    <w:p w:rsidR="00B60A5C" w:rsidRPr="007B1FE4" w:rsidRDefault="00B60A5C" w:rsidP="00B60A5C">
      <w:pPr>
        <w:autoSpaceDE w:val="0"/>
        <w:autoSpaceDN w:val="0"/>
        <w:adjustRightInd w:val="0"/>
        <w:spacing w:after="200"/>
        <w:rPr>
          <w:b/>
          <w:sz w:val="20"/>
        </w:rPr>
      </w:pPr>
      <w:r w:rsidRPr="007B1FE4">
        <w:rPr>
          <w:b/>
          <w:sz w:val="20"/>
        </w:rPr>
        <w:t>- Note --</w:t>
      </w:r>
    </w:p>
    <w:p w:rsidR="00B60A5C" w:rsidRPr="008A0102" w:rsidRDefault="00B60A5C" w:rsidP="00B60A5C">
      <w:pPr>
        <w:autoSpaceDE w:val="0"/>
        <w:autoSpaceDN w:val="0"/>
        <w:adjustRightInd w:val="0"/>
        <w:spacing w:after="200"/>
        <w:rPr>
          <w:rFonts w:cs="Arial"/>
          <w:b/>
          <w:color w:val="000000"/>
          <w:sz w:val="20"/>
        </w:rPr>
      </w:pPr>
      <w:r w:rsidRPr="008A0102">
        <w:rPr>
          <w:rFonts w:cs="Arial"/>
          <w:b/>
          <w:color w:val="000000"/>
          <w:sz w:val="20"/>
        </w:rPr>
        <w:t>[Indicate under (1) above the construction cash flow requirement for a number of months determined as the total time needed by the Employer to pay a contractor’s invoice, allowing for (a) the actual time consumed for construction, from the beginning of the month invoiced, (b) the time needed by the Engineer to issue the monthly payment certificate, and (c) the time needed by the Employer to pay the amount certified. The total period should not exceed six months. The assessment of the monthly amount should be based on a straight-line projection of the estimated cash flow requirement over the particular contract period, neglecting the effect of any advance payment and retention monies, but including contingency allowances in the estimated contract cost]</w:t>
      </w:r>
    </w:p>
    <w:p w:rsidR="00B60A5C" w:rsidRDefault="00B60A5C" w:rsidP="00B60A5C">
      <w:pPr>
        <w:pStyle w:val="UG-Sec3b-Heading3"/>
      </w:pPr>
      <w:bookmarkStart w:id="88" w:name="_Toc457765958"/>
      <w:bookmarkStart w:id="89" w:name="_Toc470507660"/>
      <w:bookmarkStart w:id="90" w:name="_Toc473868299"/>
      <w:bookmarkStart w:id="91" w:name="_Toc496006436"/>
      <w:bookmarkStart w:id="92" w:name="_Toc496006837"/>
      <w:bookmarkStart w:id="93" w:name="_Toc496113488"/>
      <w:bookmarkStart w:id="94" w:name="_Toc496359160"/>
      <w:bookmarkStart w:id="95" w:name="_Toc496414656"/>
      <w:bookmarkStart w:id="96" w:name="_Toc496618515"/>
      <w:bookmarkStart w:id="97" w:name="_Toc496965962"/>
      <w:bookmarkStart w:id="98" w:name="_Toc496966085"/>
      <w:bookmarkStart w:id="99" w:name="_Toc496966412"/>
      <w:bookmarkStart w:id="100" w:name="_Toc498849202"/>
      <w:bookmarkStart w:id="101" w:name="_Toc498849456"/>
      <w:bookmarkStart w:id="102" w:name="_Toc498850079"/>
      <w:bookmarkStart w:id="103" w:name="_Toc498851684"/>
      <w:bookmarkStart w:id="104" w:name="_Toc499021790"/>
      <w:bookmarkStart w:id="105" w:name="_Toc499023473"/>
      <w:bookmarkStart w:id="106" w:name="_Toc501529955"/>
      <w:bookmarkStart w:id="107" w:name="_Toc503874232"/>
      <w:r w:rsidRPr="00FE271A">
        <w:t>2.4 Experience</w:t>
      </w:r>
      <w:bookmarkEnd w:id="88"/>
    </w:p>
    <w:p w:rsidR="00B60A5C" w:rsidRDefault="00B60A5C" w:rsidP="00B60A5C">
      <w:pPr>
        <w:pStyle w:val="UG-Sec3b-Heading4"/>
      </w:pPr>
      <w:bookmarkStart w:id="108" w:name="_Toc25465087"/>
      <w:bookmarkStart w:id="109" w:name="_Toc457765959"/>
      <w:r w:rsidRPr="00FE271A">
        <w:t>2.4.1</w:t>
      </w:r>
      <w:r w:rsidRPr="00FE271A">
        <w:tab/>
        <w:t>General Construction Experience</w:t>
      </w:r>
      <w:bookmarkEnd w:id="108"/>
      <w:bookmarkEnd w:id="109"/>
      <w:r w:rsidRPr="00FE271A">
        <w:t xml:space="preserve"> </w:t>
      </w:r>
    </w:p>
    <w:p w:rsidR="00B60A5C" w:rsidRPr="00FD6CA0" w:rsidRDefault="00B60A5C" w:rsidP="00B60A5C">
      <w:pPr>
        <w:pStyle w:val="Header2-SubClauses"/>
        <w:rPr>
          <w:lang w:val="en-US"/>
        </w:rPr>
      </w:pP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B60A5C" w:rsidTr="00B60A5C">
        <w:trPr>
          <w:trHeight w:val="360"/>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B60A5C" w:rsidRDefault="00B60A5C" w:rsidP="00B60A5C">
            <w:pPr>
              <w:jc w:val="center"/>
              <w:rPr>
                <w:rFonts w:eastAsia="Arial Unicode MS" w:cs="Arial"/>
                <w:b/>
                <w:bCs/>
                <w:color w:val="FFFFFF"/>
              </w:rPr>
            </w:pPr>
            <w:r>
              <w:rPr>
                <w:rFonts w:cs="Arial"/>
                <w:b/>
                <w:bCs/>
                <w:color w:val="FFFFFF"/>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B60A5C" w:rsidRDefault="00B60A5C" w:rsidP="00B60A5C">
            <w:pPr>
              <w:jc w:val="center"/>
              <w:rPr>
                <w:rFonts w:eastAsia="Arial Unicode MS" w:cs="Arial"/>
                <w:b/>
                <w:bCs/>
                <w:color w:val="FFFFFF"/>
              </w:rPr>
            </w:pPr>
            <w:r>
              <w:rPr>
                <w:rFonts w:cs="Arial"/>
                <w:b/>
                <w:bCs/>
                <w:color w:val="FFFFFF"/>
              </w:rPr>
              <w:t>Compliance Requirements</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B60A5C" w:rsidRDefault="00B60A5C" w:rsidP="00B60A5C">
            <w:pPr>
              <w:jc w:val="center"/>
              <w:rPr>
                <w:rFonts w:eastAsia="Arial Unicode MS" w:cs="Arial"/>
                <w:b/>
                <w:bCs/>
                <w:color w:val="FFFFFF"/>
              </w:rPr>
            </w:pPr>
            <w:r>
              <w:rPr>
                <w:rFonts w:cs="Arial"/>
                <w:b/>
                <w:bCs/>
                <w:color w:val="FFFFFF"/>
              </w:rPr>
              <w:t>Documents</w:t>
            </w:r>
          </w:p>
        </w:tc>
      </w:tr>
      <w:tr w:rsidR="00B60A5C" w:rsidTr="00B60A5C">
        <w:trPr>
          <w:cantSplit/>
          <w:trHeight w:val="255"/>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Requirement</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Joint Venture</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Submission Requirements</w:t>
            </w:r>
          </w:p>
        </w:tc>
      </w:tr>
      <w:tr w:rsidR="00B60A5C" w:rsidTr="00B60A5C">
        <w:trPr>
          <w:cantSplit/>
          <w:trHeight w:val="465"/>
        </w:trPr>
        <w:tc>
          <w:tcPr>
            <w:tcW w:w="0" w:type="auto"/>
            <w:vMerge/>
            <w:tcBorders>
              <w:top w:val="nil"/>
              <w:left w:val="single" w:sz="4" w:space="0" w:color="auto"/>
              <w:bottom w:val="single" w:sz="4" w:space="0" w:color="auto"/>
              <w:right w:val="nil"/>
            </w:tcBorders>
            <w:vAlign w:val="center"/>
          </w:tcPr>
          <w:p w:rsidR="00B60A5C" w:rsidRDefault="00B60A5C" w:rsidP="00B60A5C">
            <w:pPr>
              <w:rPr>
                <w:rFonts w:eastAsia="Arial Unicode MS" w:cs="Arial"/>
                <w:b/>
                <w:bCs/>
              </w:rPr>
            </w:pPr>
          </w:p>
        </w:tc>
        <w:tc>
          <w:tcPr>
            <w:tcW w:w="0" w:type="auto"/>
            <w:vMerge/>
            <w:tcBorders>
              <w:top w:val="nil"/>
              <w:left w:val="single" w:sz="12" w:space="0" w:color="auto"/>
              <w:bottom w:val="single" w:sz="4" w:space="0" w:color="auto"/>
              <w:right w:val="double" w:sz="6" w:space="0" w:color="auto"/>
            </w:tcBorders>
            <w:vAlign w:val="center"/>
          </w:tcPr>
          <w:p w:rsidR="00B60A5C" w:rsidRDefault="00B60A5C" w:rsidP="00B60A5C">
            <w:pPr>
              <w:rPr>
                <w:rFonts w:eastAsia="Arial Unicode MS" w:cs="Arial"/>
                <w:b/>
                <w:bCs/>
              </w:rPr>
            </w:pP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All Partners Combined</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Each       Partner</w:t>
            </w:r>
          </w:p>
        </w:tc>
        <w:tc>
          <w:tcPr>
            <w:tcW w:w="1100" w:type="dxa"/>
            <w:tcBorders>
              <w:top w:val="nil"/>
              <w:left w:val="nil"/>
              <w:bottom w:val="single" w:sz="4" w:space="0" w:color="auto"/>
              <w:right w:val="single" w:sz="12"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One         Partner</w:t>
            </w:r>
          </w:p>
        </w:tc>
        <w:tc>
          <w:tcPr>
            <w:tcW w:w="0" w:type="auto"/>
            <w:vMerge/>
            <w:tcBorders>
              <w:top w:val="nil"/>
              <w:left w:val="single" w:sz="12" w:space="0" w:color="auto"/>
              <w:bottom w:val="single" w:sz="4" w:space="0" w:color="auto"/>
              <w:right w:val="single" w:sz="4" w:space="0" w:color="auto"/>
            </w:tcBorders>
            <w:vAlign w:val="center"/>
          </w:tcPr>
          <w:p w:rsidR="00B60A5C" w:rsidRDefault="00B60A5C" w:rsidP="00B60A5C">
            <w:pPr>
              <w:rPr>
                <w:rFonts w:eastAsia="Arial Unicode MS" w:cs="Arial"/>
                <w:b/>
                <w:bCs/>
              </w:rPr>
            </w:pPr>
          </w:p>
        </w:tc>
      </w:tr>
      <w:tr w:rsidR="00B60A5C" w:rsidRPr="00A036D6" w:rsidTr="00B60A5C">
        <w:trPr>
          <w:trHeight w:val="1838"/>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jc w:val="left"/>
              <w:rPr>
                <w:sz w:val="18"/>
                <w:szCs w:val="18"/>
              </w:rPr>
            </w:pPr>
            <w:r w:rsidRPr="00CA292A">
              <w:rPr>
                <w:rFonts w:cs="Arial"/>
                <w:sz w:val="18"/>
                <w:szCs w:val="18"/>
              </w:rPr>
              <w:t>Registration with CIDB as per the required grade and specialisation</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not applicable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Form EXP-1</w:t>
            </w:r>
          </w:p>
        </w:tc>
      </w:tr>
    </w:tbl>
    <w:p w:rsidR="00B60A5C" w:rsidRDefault="00B60A5C" w:rsidP="00B60A5C">
      <w:pPr>
        <w:autoSpaceDE w:val="0"/>
        <w:autoSpaceDN w:val="0"/>
        <w:adjustRightInd w:val="0"/>
        <w:rPr>
          <w:rFonts w:ascii="Comic Sans MS" w:hAnsi="Comic Sans MS" w:cs="Comic Sans MS"/>
          <w:color w:val="000000"/>
          <w:sz w:val="16"/>
          <w:szCs w:val="16"/>
        </w:rPr>
      </w:pPr>
      <w:bookmarkStart w:id="110" w:name="_Toc25465088"/>
    </w:p>
    <w:p w:rsidR="00B60A5C" w:rsidRDefault="00B60A5C" w:rsidP="00B60A5C">
      <w:pPr>
        <w:pStyle w:val="UG-Sec3b-Heading4"/>
      </w:pPr>
      <w:bookmarkStart w:id="111" w:name="_Toc457765960"/>
      <w:r w:rsidRPr="00FE271A">
        <w:t>2.4.2</w:t>
      </w:r>
      <w:r w:rsidRPr="00FE271A">
        <w:tab/>
        <w:t>Specific Construction Experience</w:t>
      </w:r>
      <w:bookmarkEnd w:id="110"/>
      <w:bookmarkEnd w:id="111"/>
    </w:p>
    <w:p w:rsidR="00B60A5C" w:rsidRPr="007B1FE4" w:rsidRDefault="00B60A5C" w:rsidP="00B60A5C">
      <w:pPr>
        <w:autoSpaceDE w:val="0"/>
        <w:autoSpaceDN w:val="0"/>
        <w:adjustRightInd w:val="0"/>
        <w:spacing w:after="200"/>
        <w:ind w:left="720"/>
        <w:rPr>
          <w:b/>
          <w:bCs/>
          <w:color w:val="000000"/>
          <w:sz w:val="20"/>
        </w:rPr>
      </w:pPr>
      <w:r w:rsidRPr="007B1FE4">
        <w:rPr>
          <w:b/>
          <w:bCs/>
          <w:color w:val="000000"/>
          <w:sz w:val="20"/>
        </w:rPr>
        <w:t xml:space="preserve"> (a)</w:t>
      </w:r>
      <w:r w:rsidRPr="007B1FE4">
        <w:rPr>
          <w:b/>
          <w:bCs/>
          <w:color w:val="000000"/>
          <w:sz w:val="20"/>
        </w:rPr>
        <w:tab/>
        <w:t>Contracts of Similar Size and Nature</w:t>
      </w:r>
    </w:p>
    <w:p w:rsidR="00B60A5C" w:rsidRPr="00FE271A" w:rsidRDefault="00B60A5C" w:rsidP="00B60A5C">
      <w:pPr>
        <w:autoSpaceDE w:val="0"/>
        <w:autoSpaceDN w:val="0"/>
        <w:adjustRightInd w:val="0"/>
        <w:ind w:left="360"/>
        <w:rPr>
          <w:rFonts w:ascii="Arial-BoldMT" w:hAnsi="Arial-BoldMT" w:cs="Arial-BoldMT"/>
          <w:b/>
          <w:bCs/>
          <w:color w:val="000000"/>
          <w:sz w:val="20"/>
        </w:rPr>
      </w:pP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B60A5C" w:rsidTr="00B60A5C">
        <w:trPr>
          <w:trHeight w:val="360"/>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B60A5C" w:rsidRDefault="00B60A5C" w:rsidP="00B60A5C">
            <w:pPr>
              <w:jc w:val="center"/>
              <w:rPr>
                <w:rFonts w:eastAsia="Arial Unicode MS" w:cs="Arial"/>
                <w:b/>
                <w:bCs/>
                <w:color w:val="FFFFFF"/>
              </w:rPr>
            </w:pPr>
            <w:r>
              <w:rPr>
                <w:rFonts w:cs="Arial"/>
                <w:b/>
                <w:bCs/>
                <w:color w:val="FFFFFF"/>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B60A5C" w:rsidRDefault="00B60A5C" w:rsidP="00B60A5C">
            <w:pPr>
              <w:jc w:val="center"/>
              <w:rPr>
                <w:rFonts w:eastAsia="Arial Unicode MS" w:cs="Arial"/>
                <w:b/>
                <w:bCs/>
                <w:color w:val="FFFFFF"/>
              </w:rPr>
            </w:pPr>
            <w:r>
              <w:rPr>
                <w:rFonts w:cs="Arial"/>
                <w:b/>
                <w:bCs/>
                <w:color w:val="FFFFFF"/>
              </w:rPr>
              <w:t>Compliance Requirements</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B60A5C" w:rsidRDefault="00B60A5C" w:rsidP="00B60A5C">
            <w:pPr>
              <w:jc w:val="center"/>
              <w:rPr>
                <w:rFonts w:eastAsia="Arial Unicode MS" w:cs="Arial"/>
                <w:b/>
                <w:bCs/>
                <w:color w:val="FFFFFF"/>
              </w:rPr>
            </w:pPr>
            <w:r>
              <w:rPr>
                <w:rFonts w:cs="Arial"/>
                <w:b/>
                <w:bCs/>
                <w:color w:val="FFFFFF"/>
              </w:rPr>
              <w:t>Documents</w:t>
            </w:r>
          </w:p>
        </w:tc>
      </w:tr>
      <w:tr w:rsidR="00B60A5C" w:rsidTr="00B60A5C">
        <w:trPr>
          <w:cantSplit/>
          <w:trHeight w:val="255"/>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Requirement</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Joint Venture</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rPr>
            </w:pPr>
            <w:r>
              <w:rPr>
                <w:rFonts w:cs="Arial"/>
                <w:b/>
                <w:bCs/>
              </w:rPr>
              <w:t>Submission Requirements</w:t>
            </w:r>
          </w:p>
        </w:tc>
      </w:tr>
      <w:tr w:rsidR="00B60A5C" w:rsidTr="00B60A5C">
        <w:trPr>
          <w:cantSplit/>
          <w:trHeight w:val="465"/>
        </w:trPr>
        <w:tc>
          <w:tcPr>
            <w:tcW w:w="0" w:type="auto"/>
            <w:vMerge/>
            <w:tcBorders>
              <w:top w:val="nil"/>
              <w:left w:val="single" w:sz="4" w:space="0" w:color="auto"/>
              <w:bottom w:val="single" w:sz="4" w:space="0" w:color="auto"/>
              <w:right w:val="nil"/>
            </w:tcBorders>
            <w:vAlign w:val="center"/>
          </w:tcPr>
          <w:p w:rsidR="00B60A5C" w:rsidRDefault="00B60A5C" w:rsidP="00B60A5C">
            <w:pPr>
              <w:rPr>
                <w:rFonts w:eastAsia="Arial Unicode MS" w:cs="Arial"/>
                <w:b/>
                <w:bCs/>
              </w:rPr>
            </w:pPr>
          </w:p>
        </w:tc>
        <w:tc>
          <w:tcPr>
            <w:tcW w:w="0" w:type="auto"/>
            <w:vMerge/>
            <w:tcBorders>
              <w:top w:val="nil"/>
              <w:left w:val="single" w:sz="12" w:space="0" w:color="auto"/>
              <w:bottom w:val="single" w:sz="4" w:space="0" w:color="auto"/>
              <w:right w:val="double" w:sz="6" w:space="0" w:color="auto"/>
            </w:tcBorders>
            <w:vAlign w:val="center"/>
          </w:tcPr>
          <w:p w:rsidR="00B60A5C" w:rsidRDefault="00B60A5C" w:rsidP="00B60A5C">
            <w:pPr>
              <w:rPr>
                <w:rFonts w:eastAsia="Arial Unicode MS" w:cs="Arial"/>
                <w:b/>
                <w:bCs/>
              </w:rPr>
            </w:pP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All Partners Combined</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Each       Partner</w:t>
            </w:r>
          </w:p>
        </w:tc>
        <w:tc>
          <w:tcPr>
            <w:tcW w:w="1100" w:type="dxa"/>
            <w:tcBorders>
              <w:top w:val="nil"/>
              <w:left w:val="nil"/>
              <w:bottom w:val="single" w:sz="4" w:space="0" w:color="auto"/>
              <w:right w:val="single" w:sz="12"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One         Partner</w:t>
            </w:r>
          </w:p>
        </w:tc>
        <w:tc>
          <w:tcPr>
            <w:tcW w:w="0" w:type="auto"/>
            <w:vMerge/>
            <w:tcBorders>
              <w:top w:val="nil"/>
              <w:left w:val="single" w:sz="12" w:space="0" w:color="auto"/>
              <w:bottom w:val="single" w:sz="4" w:space="0" w:color="auto"/>
              <w:right w:val="single" w:sz="4" w:space="0" w:color="auto"/>
            </w:tcBorders>
            <w:vAlign w:val="center"/>
          </w:tcPr>
          <w:p w:rsidR="00B60A5C" w:rsidRDefault="00B60A5C" w:rsidP="00B60A5C">
            <w:pPr>
              <w:rPr>
                <w:rFonts w:eastAsia="Arial Unicode MS" w:cs="Arial"/>
                <w:b/>
                <w:bCs/>
              </w:rPr>
            </w:pPr>
          </w:p>
        </w:tc>
      </w:tr>
      <w:tr w:rsidR="00B60A5C" w:rsidRPr="00A036D6" w:rsidTr="00B60A5C">
        <w:trPr>
          <w:trHeight w:val="2540"/>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jc w:val="left"/>
              <w:rPr>
                <w:rFonts w:eastAsia="Arial Unicode MS" w:cs="Arial"/>
                <w:sz w:val="18"/>
                <w:szCs w:val="18"/>
              </w:rPr>
            </w:pPr>
            <w:r w:rsidRPr="00A036D6">
              <w:rPr>
                <w:rFonts w:cs="Arial"/>
                <w:sz w:val="18"/>
                <w:szCs w:val="18"/>
              </w:rPr>
              <w:lastRenderedPageBreak/>
              <w:t xml:space="preserve">Participation as contractor, management contractor, or subcontractor, in at least </w:t>
            </w:r>
            <w:r w:rsidRPr="00A036D6">
              <w:rPr>
                <w:rFonts w:cs="Arial"/>
                <w:b/>
                <w:sz w:val="18"/>
                <w:szCs w:val="18"/>
              </w:rPr>
              <w:t>[1]</w:t>
            </w:r>
            <w:r w:rsidRPr="00A036D6">
              <w:rPr>
                <w:rFonts w:cs="Arial"/>
                <w:sz w:val="18"/>
                <w:szCs w:val="18"/>
              </w:rPr>
              <w:t xml:space="preserve"> contracts within the last </w:t>
            </w:r>
            <w:r w:rsidRPr="00A036D6">
              <w:rPr>
                <w:rFonts w:cs="Arial"/>
                <w:b/>
                <w:sz w:val="18"/>
                <w:szCs w:val="18"/>
              </w:rPr>
              <w:t>[2]</w:t>
            </w:r>
            <w:r w:rsidRPr="00A036D6">
              <w:rPr>
                <w:rFonts w:cs="Arial"/>
                <w:sz w:val="18"/>
                <w:szCs w:val="18"/>
              </w:rPr>
              <w:t xml:space="preserve"> years, each with a value of at least US$ </w:t>
            </w:r>
            <w:r w:rsidRPr="00A036D6">
              <w:rPr>
                <w:rFonts w:cs="Arial"/>
                <w:b/>
                <w:sz w:val="18"/>
                <w:szCs w:val="18"/>
              </w:rPr>
              <w:t>[3]</w:t>
            </w:r>
            <w:r w:rsidRPr="00A036D6">
              <w:rPr>
                <w:rFonts w:cs="Arial"/>
                <w:sz w:val="18"/>
                <w:szCs w:val="18"/>
              </w:rPr>
              <w:t xml:space="preserve"> that have been successfully or are substantially completed and that are similar to the proposed works. The similarity shall be based on the physical size, complexity, methods, technology or other characteristics as described in Section VI, Employer’s Requirements.</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not applicable</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Form EXP 2(a)</w:t>
            </w:r>
          </w:p>
        </w:tc>
      </w:tr>
    </w:tbl>
    <w:p w:rsidR="00B60A5C" w:rsidRPr="001F04F2" w:rsidRDefault="00B60A5C" w:rsidP="00B60A5C">
      <w:pPr>
        <w:autoSpaceDE w:val="0"/>
        <w:autoSpaceDN w:val="0"/>
        <w:adjustRightInd w:val="0"/>
        <w:spacing w:after="200"/>
        <w:rPr>
          <w:rFonts w:cs="Arial"/>
          <w:b/>
          <w:color w:val="000000"/>
          <w:sz w:val="20"/>
        </w:rPr>
      </w:pPr>
      <w:r>
        <w:rPr>
          <w:rFonts w:cs="Arial"/>
          <w:b/>
          <w:color w:val="000000"/>
          <w:sz w:val="20"/>
        </w:rPr>
        <w:t>[</w:t>
      </w:r>
      <w:r w:rsidRPr="001F04F2">
        <w:rPr>
          <w:rFonts w:cs="Arial"/>
          <w:b/>
          <w:color w:val="000000"/>
          <w:sz w:val="20"/>
        </w:rPr>
        <w:t>(1) Insert number of contracts, the range should be one to three, depending on the size and complexity of the</w:t>
      </w:r>
      <w:r>
        <w:rPr>
          <w:rFonts w:cs="Arial"/>
          <w:b/>
          <w:color w:val="000000"/>
          <w:sz w:val="20"/>
        </w:rPr>
        <w:t xml:space="preserve"> </w:t>
      </w:r>
      <w:r w:rsidRPr="001F04F2">
        <w:rPr>
          <w:rFonts w:cs="Arial"/>
          <w:b/>
          <w:color w:val="000000"/>
          <w:sz w:val="20"/>
        </w:rPr>
        <w:t>subject contract, the exposure of the Employer to risk of contractor default, and country conditions. For contracts in a developed environment with a high potential supply of construction services, three similar contracts may not limit applications, but would reduce the risk of contractor default.</w:t>
      </w:r>
    </w:p>
    <w:p w:rsidR="00B60A5C" w:rsidRPr="001F04F2" w:rsidRDefault="00B60A5C" w:rsidP="00B60A5C">
      <w:pPr>
        <w:autoSpaceDE w:val="0"/>
        <w:autoSpaceDN w:val="0"/>
        <w:adjustRightInd w:val="0"/>
        <w:spacing w:after="200"/>
        <w:rPr>
          <w:rFonts w:cs="Arial"/>
          <w:b/>
          <w:color w:val="000000"/>
          <w:sz w:val="20"/>
        </w:rPr>
      </w:pPr>
      <w:r w:rsidRPr="001F04F2">
        <w:rPr>
          <w:rFonts w:cs="Arial"/>
          <w:b/>
          <w:color w:val="000000"/>
          <w:sz w:val="20"/>
        </w:rPr>
        <w:t>(2) Insert number of years in words and figures. The range is normally five to ten years, and should be related to</w:t>
      </w:r>
      <w:r>
        <w:rPr>
          <w:rFonts w:cs="Arial"/>
          <w:b/>
          <w:color w:val="000000"/>
          <w:sz w:val="20"/>
        </w:rPr>
        <w:t xml:space="preserve"> </w:t>
      </w:r>
      <w:r w:rsidRPr="001F04F2">
        <w:rPr>
          <w:rFonts w:cs="Arial"/>
          <w:b/>
          <w:color w:val="000000"/>
          <w:sz w:val="20"/>
        </w:rPr>
        <w:t>the number of similar contracts stated above and to the duration of the subject contract, e.g., ten years for two</w:t>
      </w:r>
      <w:r>
        <w:rPr>
          <w:rFonts w:cs="Arial"/>
          <w:b/>
          <w:color w:val="000000"/>
          <w:sz w:val="20"/>
        </w:rPr>
        <w:t xml:space="preserve"> </w:t>
      </w:r>
      <w:r w:rsidRPr="001F04F2">
        <w:rPr>
          <w:rFonts w:cs="Arial"/>
          <w:b/>
          <w:color w:val="000000"/>
          <w:sz w:val="20"/>
        </w:rPr>
        <w:t>contracts of about five years’ duration, or six years for two contracts of about three years’ duration</w:t>
      </w:r>
    </w:p>
    <w:p w:rsidR="00B60A5C" w:rsidRPr="001F04F2" w:rsidRDefault="00B60A5C" w:rsidP="00B60A5C">
      <w:pPr>
        <w:autoSpaceDE w:val="0"/>
        <w:autoSpaceDN w:val="0"/>
        <w:adjustRightInd w:val="0"/>
        <w:spacing w:after="200"/>
        <w:rPr>
          <w:rFonts w:cs="Arial"/>
          <w:b/>
          <w:color w:val="000000"/>
          <w:sz w:val="20"/>
        </w:rPr>
      </w:pPr>
      <w:r w:rsidRPr="001F04F2">
        <w:rPr>
          <w:rFonts w:cs="Arial"/>
          <w:b/>
          <w:color w:val="000000"/>
          <w:sz w:val="20"/>
        </w:rPr>
        <w:t xml:space="preserve">(3) Insert </w:t>
      </w:r>
      <w:r>
        <w:rPr>
          <w:rFonts w:cs="Arial"/>
          <w:b/>
          <w:color w:val="000000"/>
          <w:sz w:val="20"/>
        </w:rPr>
        <w:t>US$</w:t>
      </w:r>
      <w:r w:rsidRPr="001F04F2">
        <w:rPr>
          <w:rFonts w:cs="Arial"/>
          <w:b/>
          <w:color w:val="000000"/>
          <w:sz w:val="20"/>
        </w:rPr>
        <w:t xml:space="preserve"> amount, usually 80% of the estimated value of the subject contract</w:t>
      </w:r>
      <w:r>
        <w:rPr>
          <w:rFonts w:cs="Arial"/>
          <w:b/>
          <w:color w:val="000000"/>
          <w:sz w:val="20"/>
        </w:rPr>
        <w:t>]</w:t>
      </w:r>
    </w:p>
    <w:p w:rsidR="00B60A5C" w:rsidRPr="007B1FE4" w:rsidRDefault="00B60A5C" w:rsidP="00B60A5C">
      <w:pPr>
        <w:autoSpaceDE w:val="0"/>
        <w:autoSpaceDN w:val="0"/>
        <w:adjustRightInd w:val="0"/>
        <w:spacing w:after="200"/>
        <w:ind w:left="720"/>
        <w:rPr>
          <w:b/>
          <w:bCs/>
          <w:color w:val="000000"/>
          <w:sz w:val="20"/>
        </w:rPr>
      </w:pPr>
      <w:r>
        <w:rPr>
          <w:b/>
          <w:bCs/>
          <w:color w:val="000000"/>
          <w:sz w:val="20"/>
        </w:rPr>
        <w:t>(b)</w:t>
      </w:r>
      <w:r>
        <w:rPr>
          <w:b/>
          <w:bCs/>
          <w:color w:val="000000"/>
          <w:sz w:val="20"/>
        </w:rPr>
        <w:tab/>
      </w:r>
      <w:r w:rsidRPr="007B1FE4">
        <w:rPr>
          <w:b/>
          <w:bCs/>
          <w:color w:val="000000"/>
          <w:sz w:val="20"/>
        </w:rPr>
        <w:t>Construction Experience in Key Activities</w:t>
      </w: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B60A5C" w:rsidTr="00B60A5C">
        <w:trPr>
          <w:trHeight w:val="360"/>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B60A5C" w:rsidRDefault="00B60A5C" w:rsidP="00B60A5C">
            <w:pPr>
              <w:keepNext/>
              <w:keepLines/>
              <w:jc w:val="center"/>
              <w:rPr>
                <w:rFonts w:eastAsia="Arial Unicode MS" w:cs="Arial"/>
                <w:b/>
                <w:bCs/>
                <w:color w:val="FFFFFF"/>
              </w:rPr>
            </w:pPr>
            <w:r>
              <w:rPr>
                <w:rFonts w:cs="Arial"/>
                <w:b/>
                <w:bCs/>
                <w:color w:val="FFFFFF"/>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B60A5C" w:rsidRDefault="00B60A5C" w:rsidP="00B60A5C">
            <w:pPr>
              <w:keepNext/>
              <w:keepLines/>
              <w:jc w:val="center"/>
              <w:rPr>
                <w:rFonts w:eastAsia="Arial Unicode MS" w:cs="Arial"/>
                <w:b/>
                <w:bCs/>
                <w:color w:val="FFFFFF"/>
              </w:rPr>
            </w:pPr>
            <w:r>
              <w:rPr>
                <w:rFonts w:cs="Arial"/>
                <w:b/>
                <w:bCs/>
                <w:color w:val="FFFFFF"/>
              </w:rPr>
              <w:t>Compliance Requirements</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B60A5C" w:rsidRDefault="00B60A5C" w:rsidP="00B60A5C">
            <w:pPr>
              <w:keepNext/>
              <w:keepLines/>
              <w:jc w:val="center"/>
              <w:rPr>
                <w:rFonts w:eastAsia="Arial Unicode MS" w:cs="Arial"/>
                <w:b/>
                <w:bCs/>
                <w:color w:val="FFFFFF"/>
              </w:rPr>
            </w:pPr>
            <w:r>
              <w:rPr>
                <w:rFonts w:cs="Arial"/>
                <w:b/>
                <w:bCs/>
                <w:color w:val="FFFFFF"/>
              </w:rPr>
              <w:t>Documents</w:t>
            </w:r>
          </w:p>
        </w:tc>
      </w:tr>
      <w:tr w:rsidR="00B60A5C" w:rsidTr="00B60A5C">
        <w:trPr>
          <w:cantSplit/>
          <w:trHeight w:val="255"/>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B60A5C" w:rsidRDefault="00B60A5C" w:rsidP="00B60A5C">
            <w:pPr>
              <w:keepNext/>
              <w:keepLines/>
              <w:jc w:val="center"/>
              <w:rPr>
                <w:rFonts w:eastAsia="Arial Unicode MS" w:cs="Arial"/>
                <w:b/>
                <w:bCs/>
              </w:rPr>
            </w:pPr>
            <w:r>
              <w:rPr>
                <w:rFonts w:cs="Arial"/>
                <w:b/>
                <w:bCs/>
              </w:rPr>
              <w:t>Requirement</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B60A5C" w:rsidRDefault="00B60A5C" w:rsidP="00B60A5C">
            <w:pPr>
              <w:keepNext/>
              <w:keepLines/>
              <w:jc w:val="center"/>
              <w:rPr>
                <w:rFonts w:eastAsia="Arial Unicode MS" w:cs="Arial"/>
                <w:b/>
                <w:bCs/>
              </w:rPr>
            </w:pPr>
            <w:r>
              <w:rPr>
                <w:rFonts w:cs="Arial"/>
                <w:b/>
                <w:bCs/>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B60A5C" w:rsidRDefault="00B60A5C" w:rsidP="00B60A5C">
            <w:pPr>
              <w:keepNext/>
              <w:keepLines/>
              <w:jc w:val="center"/>
              <w:rPr>
                <w:rFonts w:eastAsia="Arial Unicode MS" w:cs="Arial"/>
                <w:b/>
                <w:bCs/>
              </w:rPr>
            </w:pPr>
            <w:r>
              <w:rPr>
                <w:rFonts w:cs="Arial"/>
                <w:b/>
                <w:bCs/>
              </w:rPr>
              <w:t>Joint Venture</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B60A5C" w:rsidRDefault="00B60A5C" w:rsidP="00B60A5C">
            <w:pPr>
              <w:keepNext/>
              <w:keepLines/>
              <w:jc w:val="center"/>
              <w:rPr>
                <w:rFonts w:eastAsia="Arial Unicode MS" w:cs="Arial"/>
                <w:b/>
                <w:bCs/>
              </w:rPr>
            </w:pPr>
            <w:r>
              <w:rPr>
                <w:rFonts w:cs="Arial"/>
                <w:b/>
                <w:bCs/>
              </w:rPr>
              <w:t>Submission Requirements</w:t>
            </w:r>
          </w:p>
        </w:tc>
      </w:tr>
      <w:tr w:rsidR="00B60A5C" w:rsidTr="00B60A5C">
        <w:trPr>
          <w:cantSplit/>
          <w:trHeight w:val="465"/>
        </w:trPr>
        <w:tc>
          <w:tcPr>
            <w:tcW w:w="0" w:type="auto"/>
            <w:vMerge/>
            <w:tcBorders>
              <w:top w:val="nil"/>
              <w:left w:val="single" w:sz="4" w:space="0" w:color="auto"/>
              <w:bottom w:val="single" w:sz="4" w:space="0" w:color="auto"/>
              <w:right w:val="nil"/>
            </w:tcBorders>
            <w:vAlign w:val="center"/>
          </w:tcPr>
          <w:p w:rsidR="00B60A5C" w:rsidRDefault="00B60A5C" w:rsidP="00B60A5C">
            <w:pPr>
              <w:rPr>
                <w:rFonts w:eastAsia="Arial Unicode MS" w:cs="Arial"/>
                <w:b/>
                <w:bCs/>
              </w:rPr>
            </w:pPr>
          </w:p>
        </w:tc>
        <w:tc>
          <w:tcPr>
            <w:tcW w:w="0" w:type="auto"/>
            <w:vMerge/>
            <w:tcBorders>
              <w:top w:val="nil"/>
              <w:left w:val="single" w:sz="12" w:space="0" w:color="auto"/>
              <w:bottom w:val="single" w:sz="4" w:space="0" w:color="auto"/>
              <w:right w:val="double" w:sz="6" w:space="0" w:color="auto"/>
            </w:tcBorders>
            <w:vAlign w:val="center"/>
          </w:tcPr>
          <w:p w:rsidR="00B60A5C" w:rsidRDefault="00B60A5C" w:rsidP="00B60A5C">
            <w:pPr>
              <w:rPr>
                <w:rFonts w:eastAsia="Arial Unicode MS" w:cs="Arial"/>
                <w:b/>
                <w:bCs/>
              </w:rPr>
            </w:pP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All Partners Combined</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Each       Partner</w:t>
            </w:r>
          </w:p>
        </w:tc>
        <w:tc>
          <w:tcPr>
            <w:tcW w:w="1100" w:type="dxa"/>
            <w:tcBorders>
              <w:top w:val="nil"/>
              <w:left w:val="nil"/>
              <w:bottom w:val="single" w:sz="4" w:space="0" w:color="auto"/>
              <w:right w:val="single" w:sz="12" w:space="0" w:color="auto"/>
            </w:tcBorders>
            <w:tcMar>
              <w:top w:w="15" w:type="dxa"/>
              <w:left w:w="15" w:type="dxa"/>
              <w:bottom w:w="0" w:type="dxa"/>
              <w:right w:w="15" w:type="dxa"/>
            </w:tcMar>
            <w:vAlign w:val="center"/>
          </w:tcPr>
          <w:p w:rsidR="00B60A5C" w:rsidRDefault="00B60A5C" w:rsidP="00B60A5C">
            <w:pPr>
              <w:jc w:val="center"/>
              <w:rPr>
                <w:rFonts w:eastAsia="Arial Unicode MS" w:cs="Arial"/>
                <w:b/>
                <w:bCs/>
                <w:sz w:val="16"/>
                <w:szCs w:val="16"/>
              </w:rPr>
            </w:pPr>
            <w:r>
              <w:rPr>
                <w:rFonts w:cs="Arial"/>
                <w:b/>
                <w:bCs/>
                <w:sz w:val="16"/>
                <w:szCs w:val="16"/>
              </w:rPr>
              <w:t>One         Partner</w:t>
            </w:r>
          </w:p>
        </w:tc>
        <w:tc>
          <w:tcPr>
            <w:tcW w:w="0" w:type="auto"/>
            <w:vMerge/>
            <w:tcBorders>
              <w:top w:val="nil"/>
              <w:left w:val="single" w:sz="12" w:space="0" w:color="auto"/>
              <w:bottom w:val="single" w:sz="4" w:space="0" w:color="auto"/>
              <w:right w:val="single" w:sz="4" w:space="0" w:color="auto"/>
            </w:tcBorders>
            <w:vAlign w:val="center"/>
          </w:tcPr>
          <w:p w:rsidR="00B60A5C" w:rsidRDefault="00B60A5C" w:rsidP="00B60A5C">
            <w:pPr>
              <w:rPr>
                <w:rFonts w:eastAsia="Arial Unicode MS" w:cs="Arial"/>
                <w:b/>
                <w:bCs/>
              </w:rPr>
            </w:pPr>
          </w:p>
        </w:tc>
      </w:tr>
      <w:tr w:rsidR="00B60A5C" w:rsidRPr="00A036D6" w:rsidTr="00B60A5C">
        <w:trPr>
          <w:trHeight w:val="1272"/>
        </w:trPr>
        <w:tc>
          <w:tcPr>
            <w:tcW w:w="3080" w:type="dxa"/>
            <w:tcBorders>
              <w:top w:val="single" w:sz="4" w:space="0" w:color="auto"/>
              <w:left w:val="single" w:sz="4" w:space="0" w:color="auto"/>
              <w:bottom w:val="dashed"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jc w:val="left"/>
              <w:rPr>
                <w:rFonts w:eastAsia="Arial Unicode MS" w:cs="Arial"/>
                <w:sz w:val="18"/>
                <w:szCs w:val="18"/>
              </w:rPr>
            </w:pPr>
            <w:r w:rsidRPr="00A036D6">
              <w:rPr>
                <w:rFonts w:cs="Arial"/>
                <w:sz w:val="18"/>
                <w:szCs w:val="18"/>
              </w:rPr>
              <w:t>For the above or other contracts executed during the period stipulated in 2.4.2(a) above, a minimum construction experience in the following key activities:</w:t>
            </w:r>
          </w:p>
        </w:tc>
        <w:tc>
          <w:tcPr>
            <w:tcW w:w="1100" w:type="dxa"/>
            <w:tcBorders>
              <w:top w:val="single" w:sz="4" w:space="0" w:color="auto"/>
              <w:left w:val="single" w:sz="12" w:space="0" w:color="auto"/>
              <w:bottom w:val="dashed" w:sz="4" w:space="0" w:color="auto"/>
              <w:right w:val="single" w:sz="4" w:space="0" w:color="auto"/>
            </w:tcBorders>
            <w:noWrap/>
            <w:tcMar>
              <w:top w:w="15" w:type="dxa"/>
              <w:left w:w="15" w:type="dxa"/>
              <w:bottom w:w="0" w:type="dxa"/>
              <w:right w:w="15" w:type="dxa"/>
            </w:tcMar>
          </w:tcPr>
          <w:p w:rsidR="00B60A5C" w:rsidRPr="00A036D6" w:rsidRDefault="00B60A5C" w:rsidP="00B60A5C">
            <w:pPr>
              <w:spacing w:before="60"/>
              <w:ind w:left="70" w:right="72"/>
              <w:jc w:val="center"/>
              <w:rPr>
                <w:rFonts w:eastAsia="Arial Unicode MS" w:cs="Arial"/>
                <w:sz w:val="18"/>
                <w:szCs w:val="18"/>
              </w:rPr>
            </w:pPr>
            <w:r w:rsidRPr="00A036D6">
              <w:rPr>
                <w:rFonts w:cs="Arial"/>
                <w:sz w:val="18"/>
                <w:szCs w:val="18"/>
              </w:rPr>
              <w:t>must meet</w:t>
            </w:r>
            <w:r>
              <w:rPr>
                <w:rFonts w:cs="Arial"/>
                <w:sz w:val="18"/>
                <w:szCs w:val="18"/>
              </w:rPr>
              <w:t xml:space="preserve"> </w:t>
            </w:r>
            <w:r w:rsidRPr="00A036D6">
              <w:rPr>
                <w:rFonts w:cs="Arial"/>
                <w:sz w:val="18"/>
                <w:szCs w:val="18"/>
              </w:rPr>
              <w:t xml:space="preserve">all </w:t>
            </w:r>
            <w:r w:rsidRPr="00A036D6">
              <w:rPr>
                <w:rFonts w:cs="Arial"/>
                <w:w w:val="97"/>
                <w:sz w:val="18"/>
                <w:szCs w:val="18"/>
              </w:rPr>
              <w:t>requirements</w:t>
            </w:r>
          </w:p>
        </w:tc>
        <w:tc>
          <w:tcPr>
            <w:tcW w:w="1100" w:type="dxa"/>
            <w:tcBorders>
              <w:top w:val="single" w:sz="4" w:space="0" w:color="auto"/>
              <w:left w:val="nil"/>
              <w:bottom w:val="dashed"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must meet</w:t>
            </w:r>
            <w:r>
              <w:rPr>
                <w:rFonts w:cs="Arial"/>
                <w:sz w:val="18"/>
                <w:szCs w:val="18"/>
              </w:rPr>
              <w:t xml:space="preserve"> </w:t>
            </w:r>
            <w:r w:rsidRPr="00A036D6">
              <w:rPr>
                <w:rFonts w:cs="Arial"/>
                <w:sz w:val="18"/>
                <w:szCs w:val="18"/>
              </w:rPr>
              <w:t xml:space="preserve">all </w:t>
            </w:r>
            <w:r w:rsidRPr="00A036D6">
              <w:rPr>
                <w:rFonts w:cs="Arial"/>
                <w:w w:val="97"/>
                <w:sz w:val="18"/>
                <w:szCs w:val="18"/>
              </w:rPr>
              <w:t>requirements</w:t>
            </w:r>
          </w:p>
        </w:tc>
        <w:tc>
          <w:tcPr>
            <w:tcW w:w="1100" w:type="dxa"/>
            <w:tcBorders>
              <w:top w:val="single" w:sz="4" w:space="0" w:color="auto"/>
              <w:left w:val="nil"/>
              <w:bottom w:val="dashed"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not applicable</w:t>
            </w:r>
          </w:p>
        </w:tc>
        <w:tc>
          <w:tcPr>
            <w:tcW w:w="1100" w:type="dxa"/>
            <w:tcBorders>
              <w:top w:val="single" w:sz="4" w:space="0" w:color="auto"/>
              <w:left w:val="nil"/>
              <w:bottom w:val="dashed"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not applicable</w:t>
            </w:r>
          </w:p>
        </w:tc>
        <w:tc>
          <w:tcPr>
            <w:tcW w:w="1640" w:type="dxa"/>
            <w:tcBorders>
              <w:top w:val="single" w:sz="4" w:space="0" w:color="auto"/>
              <w:left w:val="single" w:sz="12" w:space="0" w:color="auto"/>
              <w:bottom w:val="dashed" w:sz="4" w:space="0" w:color="auto"/>
              <w:right w:val="single" w:sz="4" w:space="0" w:color="auto"/>
            </w:tcBorders>
            <w:tcMar>
              <w:top w:w="15" w:type="dxa"/>
              <w:left w:w="15" w:type="dxa"/>
              <w:bottom w:w="0" w:type="dxa"/>
              <w:right w:w="15" w:type="dxa"/>
            </w:tcMar>
          </w:tcPr>
          <w:p w:rsidR="00B60A5C" w:rsidRPr="00A036D6" w:rsidRDefault="00B60A5C" w:rsidP="00B60A5C">
            <w:pPr>
              <w:spacing w:before="60" w:after="60"/>
              <w:ind w:left="72" w:right="72"/>
              <w:jc w:val="center"/>
              <w:rPr>
                <w:rFonts w:eastAsia="Arial Unicode MS" w:cs="Arial"/>
                <w:sz w:val="18"/>
                <w:szCs w:val="18"/>
              </w:rPr>
            </w:pPr>
            <w:r w:rsidRPr="00A036D6">
              <w:rPr>
                <w:rFonts w:cs="Arial"/>
                <w:sz w:val="18"/>
                <w:szCs w:val="18"/>
              </w:rPr>
              <w:t>Form EXP-2(b)</w:t>
            </w:r>
          </w:p>
        </w:tc>
      </w:tr>
      <w:tr w:rsidR="00B60A5C" w:rsidRPr="00A036D6" w:rsidTr="00B60A5C">
        <w:trPr>
          <w:trHeight w:val="240"/>
        </w:trPr>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rPr>
                <w:rFonts w:cs="Arial"/>
                <w:sz w:val="18"/>
                <w:szCs w:val="18"/>
              </w:rPr>
            </w:pPr>
          </w:p>
          <w:p w:rsidR="00B60A5C" w:rsidRPr="00A036D6" w:rsidRDefault="00B60A5C" w:rsidP="00B60A5C">
            <w:pPr>
              <w:spacing w:before="60" w:after="60"/>
              <w:ind w:left="72" w:right="72"/>
              <w:rPr>
                <w:rFonts w:eastAsia="Arial Unicode MS" w:cs="Arial"/>
                <w:sz w:val="18"/>
                <w:szCs w:val="18"/>
              </w:rPr>
            </w:pPr>
            <w:r w:rsidRPr="00A036D6">
              <w:rPr>
                <w:rFonts w:eastAsia="Arial Unicode MS" w:cs="Arial"/>
                <w:sz w:val="18"/>
                <w:szCs w:val="18"/>
              </w:rPr>
              <w:t>*</w:t>
            </w:r>
          </w:p>
        </w:tc>
        <w:tc>
          <w:tcPr>
            <w:tcW w:w="110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B60A5C" w:rsidRPr="00A036D6" w:rsidRDefault="00B60A5C" w:rsidP="00B60A5C">
            <w:pPr>
              <w:rPr>
                <w:rFonts w:eastAsia="Arial Unicode MS" w:cs="Arial"/>
                <w:sz w:val="18"/>
                <w:szCs w:val="18"/>
              </w:rPr>
            </w:pPr>
            <w:r w:rsidRPr="00A036D6">
              <w:rPr>
                <w:rFonts w:cs="Arial"/>
                <w:sz w:val="18"/>
                <w:szCs w:val="18"/>
              </w:rPr>
              <w:t> </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B60A5C" w:rsidRPr="00A036D6" w:rsidRDefault="00B60A5C" w:rsidP="00B60A5C">
            <w:pPr>
              <w:rPr>
                <w:rFonts w:eastAsia="Arial Unicode MS" w:cs="Arial"/>
                <w:sz w:val="18"/>
                <w:szCs w:val="18"/>
              </w:rPr>
            </w:pPr>
            <w:r w:rsidRPr="00A036D6">
              <w:rPr>
                <w:rFonts w:cs="Arial"/>
                <w:sz w:val="18"/>
                <w:szCs w:val="18"/>
              </w:rPr>
              <w:t> </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B60A5C" w:rsidRPr="00A036D6" w:rsidRDefault="00B60A5C" w:rsidP="00B60A5C">
            <w:pPr>
              <w:rPr>
                <w:rFonts w:eastAsia="Arial Unicode MS" w:cs="Arial"/>
                <w:sz w:val="18"/>
                <w:szCs w:val="18"/>
              </w:rPr>
            </w:pPr>
            <w:r w:rsidRPr="00A036D6">
              <w:rPr>
                <w:rFonts w:cs="Arial"/>
                <w:sz w:val="18"/>
                <w:szCs w:val="18"/>
              </w:rPr>
              <w:t> </w:t>
            </w:r>
          </w:p>
        </w:tc>
        <w:tc>
          <w:tcPr>
            <w:tcW w:w="1100" w:type="dxa"/>
            <w:tcBorders>
              <w:top w:val="dashed" w:sz="4" w:space="0" w:color="auto"/>
              <w:left w:val="nil"/>
              <w:bottom w:val="dashed" w:sz="4" w:space="0" w:color="auto"/>
              <w:right w:val="nil"/>
            </w:tcBorders>
            <w:tcMar>
              <w:top w:w="15" w:type="dxa"/>
              <w:left w:w="15" w:type="dxa"/>
              <w:bottom w:w="0" w:type="dxa"/>
              <w:right w:w="15" w:type="dxa"/>
            </w:tcMar>
          </w:tcPr>
          <w:p w:rsidR="00B60A5C" w:rsidRPr="00A036D6" w:rsidRDefault="00B60A5C" w:rsidP="00B60A5C">
            <w:pPr>
              <w:rPr>
                <w:rFonts w:eastAsia="Arial Unicode MS" w:cs="Arial"/>
                <w:sz w:val="18"/>
                <w:szCs w:val="18"/>
              </w:rPr>
            </w:pPr>
            <w:r w:rsidRPr="00A036D6">
              <w:rPr>
                <w:rFonts w:cs="Arial"/>
                <w:sz w:val="18"/>
                <w:szCs w:val="18"/>
              </w:rPr>
              <w:t> </w:t>
            </w: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B60A5C" w:rsidRPr="00A036D6" w:rsidRDefault="00B60A5C" w:rsidP="00B60A5C">
            <w:pPr>
              <w:rPr>
                <w:rFonts w:eastAsia="Arial Unicode MS" w:cs="Arial"/>
                <w:sz w:val="18"/>
                <w:szCs w:val="18"/>
              </w:rPr>
            </w:pPr>
            <w:r w:rsidRPr="00A036D6">
              <w:rPr>
                <w:rFonts w:cs="Arial"/>
                <w:sz w:val="18"/>
                <w:szCs w:val="18"/>
              </w:rPr>
              <w:t> </w:t>
            </w:r>
          </w:p>
        </w:tc>
      </w:tr>
      <w:tr w:rsidR="00B60A5C" w:rsidRPr="00A036D6" w:rsidTr="00B60A5C">
        <w:trPr>
          <w:trHeight w:val="240"/>
        </w:trPr>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rPr>
                <w:rFonts w:cs="Arial"/>
                <w:sz w:val="18"/>
                <w:szCs w:val="18"/>
              </w:rPr>
            </w:pPr>
          </w:p>
          <w:p w:rsidR="00B60A5C" w:rsidRPr="00A036D6" w:rsidRDefault="00B60A5C" w:rsidP="00B60A5C">
            <w:pPr>
              <w:spacing w:before="60" w:after="60"/>
              <w:ind w:left="72" w:right="72"/>
              <w:rPr>
                <w:rFonts w:cs="Arial"/>
                <w:sz w:val="18"/>
                <w:szCs w:val="18"/>
              </w:rPr>
            </w:pPr>
            <w:r w:rsidRPr="00A036D6">
              <w:rPr>
                <w:rFonts w:cs="Arial"/>
                <w:sz w:val="18"/>
                <w:szCs w:val="18"/>
              </w:rPr>
              <w:t>*</w:t>
            </w:r>
          </w:p>
        </w:tc>
        <w:tc>
          <w:tcPr>
            <w:tcW w:w="110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B60A5C" w:rsidRPr="00A036D6" w:rsidRDefault="00B60A5C" w:rsidP="00B60A5C">
            <w:pPr>
              <w:rPr>
                <w:rFonts w:cs="Arial"/>
                <w:sz w:val="18"/>
                <w:szCs w:val="18"/>
              </w:rPr>
            </w:pP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B60A5C" w:rsidRPr="00A036D6" w:rsidRDefault="00B60A5C" w:rsidP="00B60A5C">
            <w:pPr>
              <w:rPr>
                <w:rFonts w:cs="Arial"/>
                <w:sz w:val="18"/>
                <w:szCs w:val="18"/>
              </w:rPr>
            </w:pP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B60A5C" w:rsidRPr="00A036D6" w:rsidRDefault="00B60A5C" w:rsidP="00B60A5C">
            <w:pPr>
              <w:rPr>
                <w:rFonts w:cs="Arial"/>
                <w:sz w:val="18"/>
                <w:szCs w:val="18"/>
              </w:rPr>
            </w:pPr>
          </w:p>
        </w:tc>
        <w:tc>
          <w:tcPr>
            <w:tcW w:w="1100" w:type="dxa"/>
            <w:tcBorders>
              <w:top w:val="dashed" w:sz="4" w:space="0" w:color="auto"/>
              <w:left w:val="nil"/>
              <w:bottom w:val="dashed" w:sz="4" w:space="0" w:color="auto"/>
              <w:right w:val="nil"/>
            </w:tcBorders>
            <w:tcMar>
              <w:top w:w="15" w:type="dxa"/>
              <w:left w:w="15" w:type="dxa"/>
              <w:bottom w:w="0" w:type="dxa"/>
              <w:right w:w="15" w:type="dxa"/>
            </w:tcMar>
          </w:tcPr>
          <w:p w:rsidR="00B60A5C" w:rsidRPr="00A036D6" w:rsidRDefault="00B60A5C" w:rsidP="00B60A5C">
            <w:pPr>
              <w:rPr>
                <w:rFonts w:cs="Arial"/>
                <w:sz w:val="18"/>
                <w:szCs w:val="18"/>
              </w:rPr>
            </w:pP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B60A5C" w:rsidRPr="00A036D6" w:rsidRDefault="00B60A5C" w:rsidP="00B60A5C">
            <w:pPr>
              <w:rPr>
                <w:rFonts w:cs="Arial"/>
                <w:sz w:val="18"/>
                <w:szCs w:val="18"/>
              </w:rPr>
            </w:pPr>
          </w:p>
        </w:tc>
      </w:tr>
      <w:tr w:rsidR="00B60A5C" w:rsidRPr="00A036D6" w:rsidTr="00B60A5C">
        <w:trPr>
          <w:trHeight w:val="240"/>
        </w:trPr>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rPr>
                <w:rFonts w:cs="Arial"/>
                <w:sz w:val="18"/>
                <w:szCs w:val="18"/>
              </w:rPr>
            </w:pPr>
          </w:p>
          <w:p w:rsidR="00B60A5C" w:rsidRPr="00A036D6" w:rsidRDefault="00B60A5C" w:rsidP="00B60A5C">
            <w:pPr>
              <w:spacing w:before="60" w:after="60"/>
              <w:ind w:left="72" w:right="72"/>
              <w:rPr>
                <w:rFonts w:cs="Arial"/>
                <w:sz w:val="18"/>
                <w:szCs w:val="18"/>
              </w:rPr>
            </w:pPr>
            <w:r w:rsidRPr="00A036D6">
              <w:rPr>
                <w:rFonts w:cs="Arial"/>
                <w:sz w:val="18"/>
                <w:szCs w:val="18"/>
              </w:rPr>
              <w:t>*</w:t>
            </w:r>
          </w:p>
        </w:tc>
        <w:tc>
          <w:tcPr>
            <w:tcW w:w="110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B60A5C" w:rsidRPr="00A036D6" w:rsidRDefault="00B60A5C" w:rsidP="00B60A5C">
            <w:pPr>
              <w:rPr>
                <w:rFonts w:eastAsia="Arial Unicode MS" w:cs="Arial"/>
                <w:sz w:val="18"/>
                <w:szCs w:val="18"/>
              </w:rPr>
            </w:pPr>
            <w:r w:rsidRPr="00A036D6">
              <w:rPr>
                <w:rFonts w:cs="Arial"/>
                <w:sz w:val="18"/>
                <w:szCs w:val="18"/>
              </w:rPr>
              <w:t> </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B60A5C" w:rsidRPr="00A036D6" w:rsidRDefault="00B60A5C" w:rsidP="00B60A5C">
            <w:pPr>
              <w:rPr>
                <w:rFonts w:eastAsia="Arial Unicode MS" w:cs="Arial"/>
                <w:sz w:val="18"/>
                <w:szCs w:val="18"/>
              </w:rPr>
            </w:pPr>
            <w:r w:rsidRPr="00A036D6">
              <w:rPr>
                <w:rFonts w:cs="Arial"/>
                <w:sz w:val="18"/>
                <w:szCs w:val="18"/>
              </w:rPr>
              <w:t> </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B60A5C" w:rsidRPr="00A036D6" w:rsidRDefault="00B60A5C" w:rsidP="00B60A5C">
            <w:pPr>
              <w:rPr>
                <w:rFonts w:eastAsia="Arial Unicode MS" w:cs="Arial"/>
                <w:sz w:val="18"/>
                <w:szCs w:val="18"/>
              </w:rPr>
            </w:pPr>
            <w:r w:rsidRPr="00A036D6">
              <w:rPr>
                <w:rFonts w:cs="Arial"/>
                <w:sz w:val="18"/>
                <w:szCs w:val="18"/>
              </w:rPr>
              <w:t> </w:t>
            </w:r>
          </w:p>
        </w:tc>
        <w:tc>
          <w:tcPr>
            <w:tcW w:w="1100" w:type="dxa"/>
            <w:tcBorders>
              <w:top w:val="dashed" w:sz="4" w:space="0" w:color="auto"/>
              <w:left w:val="nil"/>
              <w:bottom w:val="dashed" w:sz="4" w:space="0" w:color="auto"/>
              <w:right w:val="nil"/>
            </w:tcBorders>
            <w:tcMar>
              <w:top w:w="15" w:type="dxa"/>
              <w:left w:w="15" w:type="dxa"/>
              <w:bottom w:w="0" w:type="dxa"/>
              <w:right w:w="15" w:type="dxa"/>
            </w:tcMar>
          </w:tcPr>
          <w:p w:rsidR="00B60A5C" w:rsidRPr="00A036D6" w:rsidRDefault="00B60A5C" w:rsidP="00B60A5C">
            <w:pPr>
              <w:rPr>
                <w:rFonts w:eastAsia="Arial Unicode MS" w:cs="Arial"/>
                <w:sz w:val="18"/>
                <w:szCs w:val="18"/>
              </w:rPr>
            </w:pPr>
            <w:r w:rsidRPr="00A036D6">
              <w:rPr>
                <w:rFonts w:cs="Arial"/>
                <w:sz w:val="18"/>
                <w:szCs w:val="18"/>
              </w:rPr>
              <w:t> </w:t>
            </w: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B60A5C" w:rsidRPr="00A036D6" w:rsidRDefault="00B60A5C" w:rsidP="00B60A5C">
            <w:pPr>
              <w:rPr>
                <w:rFonts w:eastAsia="Arial Unicode MS" w:cs="Arial"/>
                <w:sz w:val="18"/>
                <w:szCs w:val="18"/>
              </w:rPr>
            </w:pPr>
            <w:r w:rsidRPr="00A036D6">
              <w:rPr>
                <w:rFonts w:cs="Arial"/>
                <w:sz w:val="18"/>
                <w:szCs w:val="18"/>
              </w:rPr>
              <w:t> </w:t>
            </w:r>
          </w:p>
        </w:tc>
      </w:tr>
      <w:tr w:rsidR="00B60A5C" w:rsidRPr="00A036D6" w:rsidTr="00B60A5C">
        <w:trPr>
          <w:trHeight w:val="488"/>
        </w:trPr>
        <w:tc>
          <w:tcPr>
            <w:tcW w:w="3080" w:type="dxa"/>
            <w:tcBorders>
              <w:top w:val="dashed" w:sz="4" w:space="0" w:color="auto"/>
              <w:left w:val="single" w:sz="4" w:space="0" w:color="auto"/>
              <w:bottom w:val="single" w:sz="4" w:space="0" w:color="auto"/>
              <w:right w:val="nil"/>
            </w:tcBorders>
            <w:tcMar>
              <w:top w:w="15" w:type="dxa"/>
              <w:left w:w="15" w:type="dxa"/>
              <w:bottom w:w="0" w:type="dxa"/>
              <w:right w:w="15" w:type="dxa"/>
            </w:tcMar>
          </w:tcPr>
          <w:p w:rsidR="00B60A5C" w:rsidRPr="00A036D6" w:rsidRDefault="00B60A5C" w:rsidP="00B60A5C">
            <w:pPr>
              <w:spacing w:before="60" w:after="60"/>
              <w:ind w:left="72" w:right="72"/>
              <w:rPr>
                <w:rFonts w:cs="Arial"/>
                <w:sz w:val="18"/>
                <w:szCs w:val="18"/>
              </w:rPr>
            </w:pPr>
          </w:p>
          <w:p w:rsidR="00B60A5C" w:rsidRPr="00A036D6" w:rsidRDefault="00B60A5C" w:rsidP="00B60A5C">
            <w:pPr>
              <w:spacing w:before="60" w:after="60"/>
              <w:ind w:left="72" w:right="72"/>
              <w:rPr>
                <w:rFonts w:cs="Arial"/>
                <w:sz w:val="18"/>
                <w:szCs w:val="18"/>
              </w:rPr>
            </w:pPr>
            <w:r w:rsidRPr="00A036D6">
              <w:rPr>
                <w:rFonts w:cs="Arial"/>
                <w:sz w:val="18"/>
                <w:szCs w:val="18"/>
              </w:rPr>
              <w:t>*</w:t>
            </w:r>
          </w:p>
        </w:tc>
        <w:tc>
          <w:tcPr>
            <w:tcW w:w="1100" w:type="dxa"/>
            <w:tcBorders>
              <w:top w:val="dashed" w:sz="4" w:space="0" w:color="auto"/>
              <w:left w:val="single" w:sz="12" w:space="0" w:color="auto"/>
              <w:bottom w:val="single" w:sz="4" w:space="0" w:color="auto"/>
              <w:right w:val="single" w:sz="4" w:space="0" w:color="auto"/>
            </w:tcBorders>
            <w:tcMar>
              <w:top w:w="15" w:type="dxa"/>
              <w:left w:w="15" w:type="dxa"/>
              <w:bottom w:w="0" w:type="dxa"/>
              <w:right w:w="15" w:type="dxa"/>
            </w:tcMar>
          </w:tcPr>
          <w:p w:rsidR="00B60A5C" w:rsidRPr="00A036D6" w:rsidRDefault="00B60A5C" w:rsidP="00B60A5C">
            <w:pPr>
              <w:rPr>
                <w:rFonts w:cs="Arial"/>
                <w:sz w:val="18"/>
                <w:szCs w:val="18"/>
              </w:rPr>
            </w:pPr>
          </w:p>
        </w:tc>
        <w:tc>
          <w:tcPr>
            <w:tcW w:w="1100" w:type="dxa"/>
            <w:tcBorders>
              <w:top w:val="dashed"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rPr>
                <w:rFonts w:cs="Arial"/>
                <w:sz w:val="18"/>
                <w:szCs w:val="18"/>
              </w:rPr>
            </w:pPr>
          </w:p>
        </w:tc>
        <w:tc>
          <w:tcPr>
            <w:tcW w:w="1100" w:type="dxa"/>
            <w:tcBorders>
              <w:top w:val="dashed" w:sz="4" w:space="0" w:color="auto"/>
              <w:left w:val="nil"/>
              <w:bottom w:val="single" w:sz="4" w:space="0" w:color="auto"/>
              <w:right w:val="single" w:sz="4" w:space="0" w:color="auto"/>
            </w:tcBorders>
            <w:tcMar>
              <w:top w:w="15" w:type="dxa"/>
              <w:left w:w="15" w:type="dxa"/>
              <w:bottom w:w="0" w:type="dxa"/>
              <w:right w:w="15" w:type="dxa"/>
            </w:tcMar>
          </w:tcPr>
          <w:p w:rsidR="00B60A5C" w:rsidRPr="00A036D6" w:rsidRDefault="00B60A5C" w:rsidP="00B60A5C">
            <w:pPr>
              <w:rPr>
                <w:rFonts w:cs="Arial"/>
                <w:sz w:val="18"/>
                <w:szCs w:val="18"/>
              </w:rPr>
            </w:pPr>
          </w:p>
        </w:tc>
        <w:tc>
          <w:tcPr>
            <w:tcW w:w="1100" w:type="dxa"/>
            <w:tcBorders>
              <w:top w:val="dashed" w:sz="4" w:space="0" w:color="auto"/>
              <w:left w:val="nil"/>
              <w:bottom w:val="single" w:sz="4" w:space="0" w:color="auto"/>
              <w:right w:val="nil"/>
            </w:tcBorders>
            <w:tcMar>
              <w:top w:w="15" w:type="dxa"/>
              <w:left w:w="15" w:type="dxa"/>
              <w:bottom w:w="0" w:type="dxa"/>
              <w:right w:w="15" w:type="dxa"/>
            </w:tcMar>
          </w:tcPr>
          <w:p w:rsidR="00B60A5C" w:rsidRPr="00A036D6" w:rsidRDefault="00B60A5C" w:rsidP="00B60A5C">
            <w:pPr>
              <w:rPr>
                <w:rFonts w:cs="Arial"/>
                <w:sz w:val="18"/>
                <w:szCs w:val="18"/>
              </w:rPr>
            </w:pPr>
          </w:p>
        </w:tc>
        <w:tc>
          <w:tcPr>
            <w:tcW w:w="1640" w:type="dxa"/>
            <w:tcBorders>
              <w:top w:val="dashed" w:sz="4" w:space="0" w:color="auto"/>
              <w:left w:val="single" w:sz="12" w:space="0" w:color="auto"/>
              <w:bottom w:val="single" w:sz="4" w:space="0" w:color="auto"/>
              <w:right w:val="single" w:sz="4" w:space="0" w:color="auto"/>
            </w:tcBorders>
            <w:tcMar>
              <w:top w:w="15" w:type="dxa"/>
              <w:left w:w="15" w:type="dxa"/>
              <w:bottom w:w="0" w:type="dxa"/>
              <w:right w:w="15" w:type="dxa"/>
            </w:tcMar>
          </w:tcPr>
          <w:p w:rsidR="00B60A5C" w:rsidRPr="00A036D6" w:rsidRDefault="00B60A5C" w:rsidP="00B60A5C">
            <w:pPr>
              <w:rPr>
                <w:rFonts w:cs="Arial"/>
                <w:sz w:val="18"/>
                <w:szCs w:val="18"/>
              </w:rPr>
            </w:pPr>
          </w:p>
        </w:tc>
      </w:tr>
    </w:tbl>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rsidR="00B60A5C" w:rsidRPr="007B1FE4" w:rsidRDefault="00B60A5C" w:rsidP="00B60A5C">
      <w:pPr>
        <w:autoSpaceDE w:val="0"/>
        <w:autoSpaceDN w:val="0"/>
        <w:adjustRightInd w:val="0"/>
        <w:spacing w:after="200"/>
        <w:rPr>
          <w:b/>
          <w:sz w:val="20"/>
        </w:rPr>
      </w:pPr>
      <w:r w:rsidRPr="007B1FE4">
        <w:rPr>
          <w:b/>
          <w:sz w:val="20"/>
        </w:rPr>
        <w:t>-- Note --</w:t>
      </w:r>
    </w:p>
    <w:p w:rsidR="00B60A5C" w:rsidRPr="001F04F2" w:rsidRDefault="00B60A5C" w:rsidP="00B60A5C">
      <w:pPr>
        <w:autoSpaceDE w:val="0"/>
        <w:autoSpaceDN w:val="0"/>
        <w:adjustRightInd w:val="0"/>
        <w:spacing w:after="200"/>
        <w:rPr>
          <w:rFonts w:cs="Arial"/>
          <w:b/>
          <w:color w:val="000000"/>
          <w:sz w:val="20"/>
        </w:rPr>
      </w:pPr>
      <w:r w:rsidRPr="001F04F2">
        <w:rPr>
          <w:rFonts w:cs="Arial"/>
          <w:b/>
          <w:color w:val="000000"/>
          <w:sz w:val="20"/>
        </w:rPr>
        <w:t>[* List the production rate(s) for the key activity or activities in the subject contract. The rates should be about</w:t>
      </w:r>
    </w:p>
    <w:p w:rsidR="00B60A5C" w:rsidRPr="001F04F2" w:rsidRDefault="00B60A5C" w:rsidP="00B60A5C">
      <w:pPr>
        <w:autoSpaceDE w:val="0"/>
        <w:autoSpaceDN w:val="0"/>
        <w:adjustRightInd w:val="0"/>
        <w:spacing w:after="200"/>
        <w:rPr>
          <w:rFonts w:cs="Arial"/>
          <w:b/>
          <w:color w:val="000000"/>
          <w:sz w:val="20"/>
        </w:rPr>
      </w:pPr>
      <w:r w:rsidRPr="001F04F2">
        <w:rPr>
          <w:rFonts w:cs="Arial"/>
          <w:b/>
          <w:color w:val="000000"/>
          <w:sz w:val="20"/>
        </w:rPr>
        <w:t>80% of the estimated production rates of the key activity or activities in the subject contract as needed to meet</w:t>
      </w:r>
      <w:r>
        <w:rPr>
          <w:rFonts w:cs="Arial"/>
          <w:b/>
          <w:color w:val="000000"/>
          <w:sz w:val="20"/>
        </w:rPr>
        <w:t xml:space="preserve"> </w:t>
      </w:r>
      <w:r w:rsidRPr="001F04F2">
        <w:rPr>
          <w:rFonts w:cs="Arial"/>
          <w:b/>
          <w:color w:val="000000"/>
          <w:sz w:val="20"/>
        </w:rPr>
        <w:t>the expected construction schedule with due allowance for adverse climatic conditions.</w:t>
      </w:r>
    </w:p>
    <w:p w:rsidR="00B60A5C" w:rsidRPr="001F04F2" w:rsidRDefault="00B60A5C" w:rsidP="00B60A5C">
      <w:pPr>
        <w:autoSpaceDE w:val="0"/>
        <w:autoSpaceDN w:val="0"/>
        <w:adjustRightInd w:val="0"/>
        <w:spacing w:after="200"/>
        <w:rPr>
          <w:rFonts w:cs="Arial"/>
          <w:b/>
          <w:color w:val="000000"/>
          <w:sz w:val="20"/>
        </w:rPr>
      </w:pPr>
      <w:r w:rsidRPr="001F04F2">
        <w:rPr>
          <w:rFonts w:cs="Arial"/>
          <w:b/>
          <w:color w:val="000000"/>
          <w:sz w:val="20"/>
        </w:rPr>
        <w:t>X cubic meters of rock placed in rock fill dams in one year</w:t>
      </w:r>
    </w:p>
    <w:p w:rsidR="00B60A5C" w:rsidRPr="001F04F2" w:rsidRDefault="00B60A5C" w:rsidP="00B60A5C">
      <w:pPr>
        <w:autoSpaceDE w:val="0"/>
        <w:autoSpaceDN w:val="0"/>
        <w:adjustRightInd w:val="0"/>
        <w:spacing w:after="200"/>
        <w:rPr>
          <w:rFonts w:cs="Arial"/>
          <w:b/>
          <w:color w:val="000000"/>
          <w:sz w:val="20"/>
        </w:rPr>
      </w:pPr>
      <w:r w:rsidRPr="001F04F2">
        <w:rPr>
          <w:rFonts w:cs="Arial"/>
          <w:b/>
          <w:color w:val="000000"/>
          <w:sz w:val="20"/>
        </w:rPr>
        <w:t>Y tons of asphalt concrete per month placed in road paving</w:t>
      </w:r>
    </w:p>
    <w:p w:rsidR="00B60A5C" w:rsidRPr="001F04F2" w:rsidRDefault="00B60A5C" w:rsidP="00B60A5C">
      <w:pPr>
        <w:autoSpaceDE w:val="0"/>
        <w:autoSpaceDN w:val="0"/>
        <w:adjustRightInd w:val="0"/>
        <w:spacing w:after="200"/>
        <w:rPr>
          <w:rFonts w:cs="Arial"/>
          <w:b/>
          <w:color w:val="000000"/>
          <w:sz w:val="20"/>
        </w:rPr>
      </w:pPr>
      <w:r w:rsidRPr="001F04F2">
        <w:rPr>
          <w:rFonts w:cs="Arial"/>
          <w:b/>
          <w:color w:val="000000"/>
          <w:sz w:val="20"/>
        </w:rPr>
        <w:t>Z cubic meters of concrete placed per ... etc.]</w:t>
      </w:r>
    </w:p>
    <w:p w:rsidR="00B60A5C" w:rsidRDefault="00B60A5C" w:rsidP="00B60A5C">
      <w:pPr>
        <w:pStyle w:val="UG-Sec3b-Heading3"/>
      </w:pPr>
      <w:bookmarkStart w:id="112" w:name="_Toc457765961"/>
      <w:r>
        <w:t>2.5 Personnel</w:t>
      </w:r>
      <w:bookmarkEnd w:id="112"/>
    </w:p>
    <w:p w:rsidR="00B60A5C" w:rsidRPr="007143A7" w:rsidRDefault="00B60A5C" w:rsidP="00B60A5C">
      <w:pPr>
        <w:autoSpaceDE w:val="0"/>
        <w:autoSpaceDN w:val="0"/>
        <w:adjustRightInd w:val="0"/>
      </w:pPr>
      <w:r w:rsidRPr="007143A7">
        <w:t>The Bidder must demonstrate that it has the personnel for the key positions that meet the following requirements:</w:t>
      </w:r>
    </w:p>
    <w:p w:rsidR="00B60A5C" w:rsidRDefault="00B60A5C" w:rsidP="00B60A5C">
      <w:pPr>
        <w:autoSpaceDE w:val="0"/>
        <w:autoSpaceDN w:val="0"/>
        <w:adjustRightInd w:val="0"/>
        <w:rPr>
          <w:rFonts w:ascii="Comic Sans MS" w:hAnsi="Comic Sans MS" w:cs="Comic Sans M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2247"/>
        <w:gridCol w:w="2257"/>
        <w:gridCol w:w="2257"/>
      </w:tblGrid>
      <w:tr w:rsidR="00B60A5C" w:rsidRPr="009314E8" w:rsidTr="00B60A5C">
        <w:tc>
          <w:tcPr>
            <w:tcW w:w="2304" w:type="dxa"/>
          </w:tcPr>
          <w:p w:rsidR="00B60A5C" w:rsidRPr="009314E8" w:rsidRDefault="00B60A5C" w:rsidP="00B60A5C">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No.</w:t>
            </w:r>
          </w:p>
        </w:tc>
        <w:tc>
          <w:tcPr>
            <w:tcW w:w="2304" w:type="dxa"/>
          </w:tcPr>
          <w:p w:rsidR="00B60A5C" w:rsidRPr="009314E8" w:rsidRDefault="00B60A5C" w:rsidP="00B60A5C">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Position</w:t>
            </w:r>
          </w:p>
        </w:tc>
        <w:tc>
          <w:tcPr>
            <w:tcW w:w="2304" w:type="dxa"/>
          </w:tcPr>
          <w:p w:rsidR="00B60A5C" w:rsidRPr="009314E8" w:rsidRDefault="00B60A5C" w:rsidP="00B60A5C">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Total Work</w:t>
            </w:r>
          </w:p>
          <w:p w:rsidR="00B60A5C" w:rsidRPr="009314E8" w:rsidRDefault="00B60A5C" w:rsidP="00B60A5C">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Experience [years]</w:t>
            </w:r>
          </w:p>
        </w:tc>
        <w:tc>
          <w:tcPr>
            <w:tcW w:w="2304" w:type="dxa"/>
          </w:tcPr>
          <w:p w:rsidR="00B60A5C" w:rsidRPr="009314E8" w:rsidRDefault="00B60A5C" w:rsidP="00B60A5C">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Experience In</w:t>
            </w:r>
          </w:p>
          <w:p w:rsidR="00B60A5C" w:rsidRPr="009314E8" w:rsidRDefault="00B60A5C" w:rsidP="00B60A5C">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Similar Work [years]</w:t>
            </w:r>
          </w:p>
        </w:tc>
      </w:tr>
      <w:tr w:rsidR="00B60A5C" w:rsidRPr="009314E8" w:rsidTr="00B60A5C">
        <w:tc>
          <w:tcPr>
            <w:tcW w:w="2304" w:type="dxa"/>
          </w:tcPr>
          <w:p w:rsidR="00B60A5C" w:rsidRPr="009314E8" w:rsidRDefault="00B60A5C" w:rsidP="00B60A5C">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1</w:t>
            </w: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r>
      <w:tr w:rsidR="00B60A5C" w:rsidRPr="009314E8" w:rsidTr="00B60A5C">
        <w:tc>
          <w:tcPr>
            <w:tcW w:w="2304" w:type="dxa"/>
          </w:tcPr>
          <w:p w:rsidR="00B60A5C" w:rsidRPr="009314E8" w:rsidRDefault="00B60A5C" w:rsidP="00B60A5C">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2</w:t>
            </w: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r>
      <w:tr w:rsidR="00B60A5C" w:rsidRPr="009314E8" w:rsidTr="00B60A5C">
        <w:tc>
          <w:tcPr>
            <w:tcW w:w="2304" w:type="dxa"/>
          </w:tcPr>
          <w:p w:rsidR="00B60A5C" w:rsidRPr="009314E8" w:rsidRDefault="00B60A5C" w:rsidP="00B60A5C">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3</w:t>
            </w: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r>
      <w:tr w:rsidR="00B60A5C" w:rsidRPr="009314E8" w:rsidTr="00B60A5C">
        <w:tc>
          <w:tcPr>
            <w:tcW w:w="2304" w:type="dxa"/>
          </w:tcPr>
          <w:p w:rsidR="00B60A5C" w:rsidRPr="009314E8" w:rsidRDefault="00B60A5C" w:rsidP="00B60A5C">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4</w:t>
            </w: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r>
      <w:tr w:rsidR="00B60A5C" w:rsidRPr="009314E8" w:rsidTr="00B60A5C">
        <w:tc>
          <w:tcPr>
            <w:tcW w:w="2304" w:type="dxa"/>
          </w:tcPr>
          <w:p w:rsidR="00B60A5C" w:rsidRPr="009314E8" w:rsidRDefault="00B60A5C" w:rsidP="00B60A5C">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5</w:t>
            </w: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r>
      <w:tr w:rsidR="00B60A5C" w:rsidRPr="009314E8" w:rsidTr="00B60A5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r>
    </w:tbl>
    <w:p w:rsidR="00B60A5C" w:rsidRDefault="00B60A5C" w:rsidP="00B60A5C">
      <w:pPr>
        <w:autoSpaceDE w:val="0"/>
        <w:autoSpaceDN w:val="0"/>
        <w:adjustRightInd w:val="0"/>
        <w:rPr>
          <w:rFonts w:ascii="Arial-BoldMT" w:hAnsi="Arial-BoldMT" w:cs="Arial-BoldMT"/>
          <w:b/>
          <w:bCs/>
          <w:color w:val="000000"/>
          <w:sz w:val="16"/>
          <w:szCs w:val="16"/>
        </w:rPr>
      </w:pPr>
    </w:p>
    <w:p w:rsidR="00B60A5C" w:rsidRPr="007143A7" w:rsidRDefault="00B60A5C" w:rsidP="00B60A5C">
      <w:pPr>
        <w:autoSpaceDE w:val="0"/>
        <w:autoSpaceDN w:val="0"/>
        <w:adjustRightInd w:val="0"/>
        <w:spacing w:after="200"/>
      </w:pPr>
      <w:r w:rsidRPr="007143A7">
        <w:t>The Bidder shall provide details of the proposed personnel and their experience records in the relevant Informa</w:t>
      </w:r>
      <w:r>
        <w:t>tion Forms included in Section IV</w:t>
      </w:r>
      <w:r w:rsidRPr="007143A7">
        <w:t xml:space="preserve"> (Bidding Forms).</w:t>
      </w:r>
    </w:p>
    <w:p w:rsidR="00B60A5C" w:rsidRPr="007B1FE4" w:rsidRDefault="00B60A5C" w:rsidP="00B60A5C">
      <w:pPr>
        <w:autoSpaceDE w:val="0"/>
        <w:autoSpaceDN w:val="0"/>
        <w:adjustRightInd w:val="0"/>
        <w:spacing w:after="200"/>
        <w:rPr>
          <w:b/>
          <w:szCs w:val="24"/>
        </w:rPr>
      </w:pPr>
      <w:r w:rsidRPr="007B1FE4">
        <w:rPr>
          <w:b/>
          <w:szCs w:val="24"/>
        </w:rPr>
        <w:t>-- Note --</w:t>
      </w:r>
    </w:p>
    <w:p w:rsidR="00B60A5C" w:rsidRPr="00386C0B" w:rsidRDefault="00B60A5C" w:rsidP="00B60A5C">
      <w:pPr>
        <w:autoSpaceDE w:val="0"/>
        <w:autoSpaceDN w:val="0"/>
        <w:adjustRightInd w:val="0"/>
        <w:spacing w:after="200"/>
        <w:rPr>
          <w:b/>
        </w:rPr>
      </w:pPr>
      <w:r w:rsidRPr="00386C0B">
        <w:rPr>
          <w:b/>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prequalification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w:t>
      </w:r>
      <w:r>
        <w:rPr>
          <w:b/>
        </w:rPr>
        <w:t>ar project)</w:t>
      </w:r>
      <w:r w:rsidRPr="00386C0B">
        <w:rPr>
          <w:b/>
        </w:rPr>
        <w:t>. Criteria of acceptability should be based on:</w:t>
      </w:r>
    </w:p>
    <w:p w:rsidR="00B60A5C" w:rsidRPr="00386C0B" w:rsidRDefault="00B60A5C" w:rsidP="00B60A5C">
      <w:pPr>
        <w:tabs>
          <w:tab w:val="left" w:pos="540"/>
        </w:tabs>
        <w:autoSpaceDE w:val="0"/>
        <w:autoSpaceDN w:val="0"/>
        <w:adjustRightInd w:val="0"/>
        <w:spacing w:after="200"/>
        <w:ind w:left="540" w:hanging="540"/>
        <w:rPr>
          <w:b/>
        </w:rPr>
      </w:pPr>
      <w:r w:rsidRPr="00386C0B">
        <w:rPr>
          <w:b/>
        </w:rPr>
        <w:t xml:space="preserve">(a) </w:t>
      </w:r>
      <w:r>
        <w:rPr>
          <w:b/>
        </w:rPr>
        <w:t xml:space="preserve"> </w:t>
      </w:r>
      <w:r>
        <w:rPr>
          <w:b/>
        </w:rPr>
        <w:tab/>
      </w:r>
      <w:r w:rsidRPr="00386C0B">
        <w:rPr>
          <w:b/>
        </w:rPr>
        <w:t>a minimum number of years of experience in a similar position; and</w:t>
      </w:r>
    </w:p>
    <w:p w:rsidR="00B60A5C" w:rsidRPr="00386C0B" w:rsidRDefault="00B60A5C" w:rsidP="00B60A5C">
      <w:pPr>
        <w:tabs>
          <w:tab w:val="left" w:pos="540"/>
        </w:tabs>
        <w:autoSpaceDE w:val="0"/>
        <w:autoSpaceDN w:val="0"/>
        <w:adjustRightInd w:val="0"/>
        <w:spacing w:after="200"/>
        <w:ind w:left="540" w:hanging="540"/>
        <w:rPr>
          <w:b/>
        </w:rPr>
      </w:pPr>
      <w:r>
        <w:rPr>
          <w:b/>
        </w:rPr>
        <w:t xml:space="preserve">(b) </w:t>
      </w:r>
      <w:r>
        <w:rPr>
          <w:b/>
        </w:rPr>
        <w:tab/>
      </w:r>
      <w:r w:rsidRPr="00386C0B">
        <w:rPr>
          <w:b/>
        </w:rPr>
        <w:t>a minimum number of years of experience and/or number of comparable projects carried out in a specified number of preceding years.</w:t>
      </w:r>
    </w:p>
    <w:p w:rsidR="00B60A5C" w:rsidRPr="00386C0B" w:rsidRDefault="00B60A5C" w:rsidP="00B60A5C">
      <w:pPr>
        <w:autoSpaceDE w:val="0"/>
        <w:autoSpaceDN w:val="0"/>
        <w:adjustRightInd w:val="0"/>
        <w:spacing w:after="200"/>
        <w:rPr>
          <w:b/>
        </w:rPr>
      </w:pPr>
      <w:r w:rsidRPr="00386C0B">
        <w:rPr>
          <w:b/>
        </w:rPr>
        <w:t>The requirement of specified education and academic qualifications is normally unnecessary for such positions, as contractors often employ competent staff who have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rsidR="00B60A5C" w:rsidRDefault="00B60A5C" w:rsidP="00B60A5C">
      <w:pPr>
        <w:pStyle w:val="UG-Sec3b-Heading3"/>
      </w:pPr>
      <w:bookmarkStart w:id="113" w:name="_Toc457765962"/>
      <w:r>
        <w:t>2.6 Equipment</w:t>
      </w:r>
      <w:bookmarkEnd w:id="113"/>
    </w:p>
    <w:p w:rsidR="00B60A5C" w:rsidRPr="007143A7" w:rsidRDefault="00B60A5C" w:rsidP="00B60A5C">
      <w:pPr>
        <w:autoSpaceDE w:val="0"/>
        <w:autoSpaceDN w:val="0"/>
        <w:adjustRightInd w:val="0"/>
      </w:pPr>
      <w:r w:rsidRPr="007143A7">
        <w:t>The Bidder must demonstrate that it has the key equipment listed hereafter:</w:t>
      </w:r>
    </w:p>
    <w:p w:rsidR="00B60A5C" w:rsidRDefault="00B60A5C" w:rsidP="00B60A5C">
      <w:pPr>
        <w:autoSpaceDE w:val="0"/>
        <w:autoSpaceDN w:val="0"/>
        <w:adjustRightInd w:val="0"/>
        <w:rPr>
          <w:rFonts w:ascii="Comic Sans MS" w:hAnsi="Comic Sans MS" w:cs="Comic Sans M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204"/>
        <w:gridCol w:w="3420"/>
      </w:tblGrid>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No.</w:t>
            </w:r>
          </w:p>
        </w:tc>
        <w:tc>
          <w:tcPr>
            <w:tcW w:w="32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Equipment Type and Characteristics</w:t>
            </w:r>
          </w:p>
        </w:tc>
        <w:tc>
          <w:tcPr>
            <w:tcW w:w="3420"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No. Min. Number Required</w:t>
            </w:r>
          </w:p>
        </w:tc>
      </w:tr>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1</w:t>
            </w:r>
          </w:p>
        </w:tc>
        <w:tc>
          <w:tcPr>
            <w:tcW w:w="3204" w:type="dxa"/>
          </w:tcPr>
          <w:p w:rsidR="00B60A5C" w:rsidRPr="009314E8" w:rsidRDefault="00B60A5C" w:rsidP="00B60A5C">
            <w:pPr>
              <w:autoSpaceDE w:val="0"/>
              <w:autoSpaceDN w:val="0"/>
              <w:adjustRightInd w:val="0"/>
              <w:rPr>
                <w:b/>
                <w:bCs/>
                <w:color w:val="000000"/>
                <w:sz w:val="20"/>
              </w:rPr>
            </w:pPr>
          </w:p>
        </w:tc>
        <w:tc>
          <w:tcPr>
            <w:tcW w:w="3420" w:type="dxa"/>
          </w:tcPr>
          <w:p w:rsidR="00B60A5C" w:rsidRPr="009314E8" w:rsidRDefault="00B60A5C" w:rsidP="00B60A5C">
            <w:pPr>
              <w:autoSpaceDE w:val="0"/>
              <w:autoSpaceDN w:val="0"/>
              <w:adjustRightInd w:val="0"/>
              <w:rPr>
                <w:b/>
                <w:bCs/>
                <w:color w:val="000000"/>
                <w:sz w:val="20"/>
              </w:rPr>
            </w:pPr>
          </w:p>
        </w:tc>
      </w:tr>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2</w:t>
            </w:r>
          </w:p>
        </w:tc>
        <w:tc>
          <w:tcPr>
            <w:tcW w:w="3204" w:type="dxa"/>
          </w:tcPr>
          <w:p w:rsidR="00B60A5C" w:rsidRPr="009314E8" w:rsidRDefault="00B60A5C" w:rsidP="00B60A5C">
            <w:pPr>
              <w:autoSpaceDE w:val="0"/>
              <w:autoSpaceDN w:val="0"/>
              <w:adjustRightInd w:val="0"/>
              <w:rPr>
                <w:b/>
                <w:bCs/>
                <w:color w:val="000000"/>
                <w:sz w:val="20"/>
              </w:rPr>
            </w:pPr>
          </w:p>
        </w:tc>
        <w:tc>
          <w:tcPr>
            <w:tcW w:w="3420" w:type="dxa"/>
          </w:tcPr>
          <w:p w:rsidR="00B60A5C" w:rsidRPr="009314E8" w:rsidRDefault="00B60A5C" w:rsidP="00B60A5C">
            <w:pPr>
              <w:autoSpaceDE w:val="0"/>
              <w:autoSpaceDN w:val="0"/>
              <w:adjustRightInd w:val="0"/>
              <w:rPr>
                <w:b/>
                <w:bCs/>
                <w:color w:val="000000"/>
                <w:sz w:val="20"/>
              </w:rPr>
            </w:pPr>
          </w:p>
        </w:tc>
      </w:tr>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3</w:t>
            </w:r>
          </w:p>
        </w:tc>
        <w:tc>
          <w:tcPr>
            <w:tcW w:w="3204" w:type="dxa"/>
          </w:tcPr>
          <w:p w:rsidR="00B60A5C" w:rsidRPr="009314E8" w:rsidRDefault="00B60A5C" w:rsidP="00B60A5C">
            <w:pPr>
              <w:autoSpaceDE w:val="0"/>
              <w:autoSpaceDN w:val="0"/>
              <w:adjustRightInd w:val="0"/>
              <w:rPr>
                <w:b/>
                <w:bCs/>
                <w:color w:val="000000"/>
                <w:sz w:val="20"/>
              </w:rPr>
            </w:pPr>
          </w:p>
        </w:tc>
        <w:tc>
          <w:tcPr>
            <w:tcW w:w="3420" w:type="dxa"/>
          </w:tcPr>
          <w:p w:rsidR="00B60A5C" w:rsidRPr="009314E8" w:rsidRDefault="00B60A5C" w:rsidP="00B60A5C">
            <w:pPr>
              <w:autoSpaceDE w:val="0"/>
              <w:autoSpaceDN w:val="0"/>
              <w:adjustRightInd w:val="0"/>
              <w:rPr>
                <w:b/>
                <w:bCs/>
                <w:color w:val="000000"/>
                <w:sz w:val="20"/>
              </w:rPr>
            </w:pPr>
          </w:p>
        </w:tc>
      </w:tr>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4</w:t>
            </w:r>
          </w:p>
        </w:tc>
        <w:tc>
          <w:tcPr>
            <w:tcW w:w="3204" w:type="dxa"/>
          </w:tcPr>
          <w:p w:rsidR="00B60A5C" w:rsidRPr="009314E8" w:rsidRDefault="00B60A5C" w:rsidP="00B60A5C">
            <w:pPr>
              <w:autoSpaceDE w:val="0"/>
              <w:autoSpaceDN w:val="0"/>
              <w:adjustRightInd w:val="0"/>
              <w:rPr>
                <w:b/>
                <w:bCs/>
                <w:color w:val="000000"/>
                <w:sz w:val="20"/>
              </w:rPr>
            </w:pPr>
          </w:p>
        </w:tc>
        <w:tc>
          <w:tcPr>
            <w:tcW w:w="3420" w:type="dxa"/>
          </w:tcPr>
          <w:p w:rsidR="00B60A5C" w:rsidRPr="009314E8" w:rsidRDefault="00B60A5C" w:rsidP="00B60A5C">
            <w:pPr>
              <w:autoSpaceDE w:val="0"/>
              <w:autoSpaceDN w:val="0"/>
              <w:adjustRightInd w:val="0"/>
              <w:rPr>
                <w:b/>
                <w:bCs/>
                <w:color w:val="000000"/>
                <w:sz w:val="20"/>
              </w:rPr>
            </w:pPr>
          </w:p>
        </w:tc>
      </w:tr>
      <w:tr w:rsidR="00B60A5C" w:rsidRPr="009314E8" w:rsidTr="00B60A5C">
        <w:tc>
          <w:tcPr>
            <w:tcW w:w="2304" w:type="dxa"/>
          </w:tcPr>
          <w:p w:rsidR="00B60A5C" w:rsidRPr="009314E8" w:rsidRDefault="00B60A5C" w:rsidP="00B60A5C">
            <w:pPr>
              <w:autoSpaceDE w:val="0"/>
              <w:autoSpaceDN w:val="0"/>
              <w:adjustRightInd w:val="0"/>
              <w:jc w:val="center"/>
              <w:rPr>
                <w:b/>
                <w:bCs/>
                <w:color w:val="000000"/>
                <w:sz w:val="20"/>
              </w:rPr>
            </w:pPr>
            <w:r w:rsidRPr="009314E8">
              <w:rPr>
                <w:b/>
                <w:bCs/>
                <w:color w:val="000000"/>
                <w:sz w:val="20"/>
              </w:rPr>
              <w:t>5</w:t>
            </w:r>
          </w:p>
        </w:tc>
        <w:tc>
          <w:tcPr>
            <w:tcW w:w="3204" w:type="dxa"/>
          </w:tcPr>
          <w:p w:rsidR="00B60A5C" w:rsidRPr="009314E8" w:rsidRDefault="00B60A5C" w:rsidP="00B60A5C">
            <w:pPr>
              <w:autoSpaceDE w:val="0"/>
              <w:autoSpaceDN w:val="0"/>
              <w:adjustRightInd w:val="0"/>
              <w:rPr>
                <w:b/>
                <w:bCs/>
                <w:color w:val="000000"/>
                <w:sz w:val="20"/>
              </w:rPr>
            </w:pPr>
          </w:p>
        </w:tc>
        <w:tc>
          <w:tcPr>
            <w:tcW w:w="3420" w:type="dxa"/>
          </w:tcPr>
          <w:p w:rsidR="00B60A5C" w:rsidRPr="009314E8" w:rsidRDefault="00B60A5C" w:rsidP="00B60A5C">
            <w:pPr>
              <w:autoSpaceDE w:val="0"/>
              <w:autoSpaceDN w:val="0"/>
              <w:adjustRightInd w:val="0"/>
              <w:rPr>
                <w:b/>
                <w:bCs/>
                <w:color w:val="000000"/>
                <w:sz w:val="20"/>
              </w:rPr>
            </w:pPr>
          </w:p>
        </w:tc>
      </w:tr>
      <w:tr w:rsidR="00B60A5C" w:rsidRPr="009314E8" w:rsidTr="00B60A5C">
        <w:tc>
          <w:tcPr>
            <w:tcW w:w="23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c>
          <w:tcPr>
            <w:tcW w:w="3204"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c>
          <w:tcPr>
            <w:tcW w:w="3420" w:type="dxa"/>
          </w:tcPr>
          <w:p w:rsidR="00B60A5C" w:rsidRPr="009314E8" w:rsidRDefault="00B60A5C" w:rsidP="00B60A5C">
            <w:pPr>
              <w:autoSpaceDE w:val="0"/>
              <w:autoSpaceDN w:val="0"/>
              <w:adjustRightInd w:val="0"/>
              <w:rPr>
                <w:rFonts w:ascii="Arial-BoldMT" w:hAnsi="Arial-BoldMT" w:cs="Arial-BoldMT"/>
                <w:b/>
                <w:bCs/>
                <w:color w:val="000000"/>
                <w:sz w:val="18"/>
                <w:szCs w:val="18"/>
              </w:rPr>
            </w:pPr>
          </w:p>
        </w:tc>
      </w:tr>
    </w:tbl>
    <w:p w:rsidR="00B60A5C" w:rsidRDefault="00B60A5C" w:rsidP="00B60A5C">
      <w:pPr>
        <w:autoSpaceDE w:val="0"/>
        <w:autoSpaceDN w:val="0"/>
        <w:adjustRightInd w:val="0"/>
        <w:rPr>
          <w:rFonts w:ascii="Arial-BoldMT" w:hAnsi="Arial-BoldMT" w:cs="Arial-BoldMT"/>
          <w:b/>
          <w:bCs/>
          <w:color w:val="000000"/>
          <w:sz w:val="16"/>
          <w:szCs w:val="16"/>
        </w:rPr>
      </w:pPr>
    </w:p>
    <w:p w:rsidR="00B60A5C" w:rsidRDefault="00B60A5C" w:rsidP="00B60A5C">
      <w:pPr>
        <w:autoSpaceDE w:val="0"/>
        <w:autoSpaceDN w:val="0"/>
        <w:adjustRightInd w:val="0"/>
        <w:rPr>
          <w:rFonts w:ascii="ArialMT" w:hAnsi="ArialMT" w:cs="ArialMT"/>
          <w:color w:val="000000"/>
          <w:sz w:val="20"/>
        </w:rPr>
      </w:pPr>
    </w:p>
    <w:p w:rsidR="00B60A5C" w:rsidRPr="007143A7" w:rsidRDefault="00B60A5C" w:rsidP="00B60A5C">
      <w:pPr>
        <w:autoSpaceDE w:val="0"/>
        <w:autoSpaceDN w:val="0"/>
        <w:adjustRightInd w:val="0"/>
        <w:spacing w:after="200"/>
      </w:pPr>
      <w:r w:rsidRPr="007143A7">
        <w:t xml:space="preserve">The Bidder shall provide further details of proposed items of equipment using the relevant Form in </w:t>
      </w:r>
      <w:r>
        <w:t>Section IV</w:t>
      </w:r>
      <w:r w:rsidRPr="007143A7">
        <w:t xml:space="preserve"> (Bidding Forms)</w:t>
      </w:r>
    </w:p>
    <w:p w:rsidR="00B60A5C" w:rsidRPr="007B1FE4" w:rsidRDefault="00B60A5C" w:rsidP="00B60A5C">
      <w:pPr>
        <w:autoSpaceDE w:val="0"/>
        <w:autoSpaceDN w:val="0"/>
        <w:adjustRightInd w:val="0"/>
        <w:spacing w:after="200"/>
        <w:rPr>
          <w:b/>
          <w:szCs w:val="24"/>
        </w:rPr>
      </w:pPr>
      <w:r w:rsidRPr="007B1FE4">
        <w:rPr>
          <w:b/>
          <w:szCs w:val="24"/>
        </w:rPr>
        <w:t>-- Note --</w:t>
      </w:r>
    </w:p>
    <w:p w:rsidR="00B60A5C" w:rsidRPr="00386C0B" w:rsidRDefault="00B60A5C" w:rsidP="00B60A5C">
      <w:pPr>
        <w:autoSpaceDE w:val="0"/>
        <w:autoSpaceDN w:val="0"/>
        <w:adjustRightInd w:val="0"/>
        <w:spacing w:after="200"/>
        <w:rPr>
          <w:b/>
        </w:rPr>
      </w:pPr>
      <w:r w:rsidRPr="00386C0B">
        <w:rPr>
          <w:b/>
        </w:rPr>
        <w:t>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w:t>
      </w:r>
      <w:r>
        <w:rPr>
          <w:b/>
        </w:rPr>
        <w:t xml:space="preserve"> </w:t>
      </w:r>
      <w:r w:rsidRPr="00386C0B">
        <w:rPr>
          <w:b/>
        </w:rPr>
        <w:t xml:space="preserve">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rsidR="00B60A5C" w:rsidRDefault="00B60A5C" w:rsidP="00B60A5C">
      <w:pPr>
        <w:sectPr w:rsidR="00B60A5C" w:rsidSect="00B60A5C">
          <w:headerReference w:type="even" r:id="rId27"/>
          <w:headerReference w:type="default" r:id="rId28"/>
          <w:headerReference w:type="first" r:id="rId29"/>
          <w:type w:val="oddPage"/>
          <w:pgSz w:w="12240" w:h="15840" w:code="1"/>
          <w:pgMar w:top="1440" w:right="1440" w:bottom="1440" w:left="1800" w:header="720" w:footer="864" w:gutter="0"/>
          <w:cols w:space="720"/>
          <w:titlePg/>
        </w:sectPr>
      </w:pPr>
    </w:p>
    <w:p w:rsidR="00B60A5C" w:rsidRDefault="00B60A5C" w:rsidP="00B60A5C"/>
    <w:p w:rsidR="00B60A5C" w:rsidRPr="003530B6" w:rsidRDefault="00B60A5C" w:rsidP="00B60A5C">
      <w:pPr>
        <w:pStyle w:val="UGHeader1"/>
      </w:pPr>
      <w:bookmarkStart w:id="114" w:name="_Toc124767762"/>
      <w:bookmarkStart w:id="115" w:name="_Toc457765879"/>
      <w:r>
        <w:t>Section IV.  Bidding Forms</w:t>
      </w:r>
      <w:bookmarkEnd w:id="114"/>
      <w:bookmarkEnd w:id="115"/>
    </w:p>
    <w:p w:rsidR="00B60A5C" w:rsidRDefault="00B60A5C" w:rsidP="00B60A5C">
      <w:pPr>
        <w:pStyle w:val="BankNormal"/>
        <w:jc w:val="both"/>
      </w:pPr>
      <w:r>
        <w:t>The Employer shall include in the BD all bidding forms that the Bidder shall fill out and include in its bid.  As specified in Section IV of the BD, these forms are the Bid Submission Form and relevant Schedules, the Bid Security, the Bill of Quantities, the Technical Proposal Form, and the Bidder’s Qualification Information Form for which two options are attached (Option “Following Prequalification” and Option “Without Prequalification”).</w:t>
      </w:r>
      <w:r>
        <w:rPr>
          <w:b/>
        </w:rPr>
        <w:t xml:space="preserve">  </w:t>
      </w:r>
      <w:r>
        <w:t>This Guide helps the Employer fill in all the required information in each Bidding Form.</w:t>
      </w:r>
    </w:p>
    <w:p w:rsidR="00B60A5C" w:rsidRDefault="00B60A5C" w:rsidP="00B60A5C">
      <w:pPr>
        <w:jc w:val="center"/>
        <w:rPr>
          <w:b/>
          <w:sz w:val="40"/>
          <w:szCs w:val="40"/>
        </w:rPr>
      </w:pPr>
      <w:r w:rsidRPr="00D3556C">
        <w:br w:type="page"/>
      </w:r>
      <w:r>
        <w:rPr>
          <w:b/>
          <w:sz w:val="40"/>
          <w:szCs w:val="40"/>
        </w:rPr>
        <w:t>Bid Submission Form</w:t>
      </w:r>
    </w:p>
    <w:p w:rsidR="00B60A5C" w:rsidRPr="00C9016B" w:rsidRDefault="00B60A5C" w:rsidP="00B60A5C">
      <w:pPr>
        <w:jc w:val="center"/>
        <w:rPr>
          <w:b/>
          <w:sz w:val="40"/>
          <w:szCs w:val="40"/>
        </w:rPr>
      </w:pPr>
    </w:p>
    <w:p w:rsidR="00B60A5C" w:rsidRDefault="00B60A5C" w:rsidP="00B60A5C">
      <w:pPr>
        <w:jc w:val="center"/>
        <w:rPr>
          <w:b/>
          <w:sz w:val="28"/>
        </w:rPr>
      </w:pPr>
      <w:r w:rsidRPr="00D3556C">
        <w:rPr>
          <w:b/>
          <w:sz w:val="28"/>
        </w:rPr>
        <w:t>Input of Information to be completed by Bidder</w:t>
      </w:r>
      <w:r>
        <w:rPr>
          <w:b/>
          <w:sz w:val="28"/>
        </w:rPr>
        <w:t xml:space="preserve"> (bold) or Employer (</w:t>
      </w:r>
      <w:r w:rsidRPr="005320F9">
        <w:rPr>
          <w:i/>
          <w:sz w:val="28"/>
        </w:rPr>
        <w:t>italic</w:t>
      </w:r>
      <w:r>
        <w:rPr>
          <w:b/>
          <w:sz w:val="28"/>
        </w:rPr>
        <w:t>)</w:t>
      </w:r>
    </w:p>
    <w:p w:rsidR="00B60A5C" w:rsidRPr="00D3556C" w:rsidRDefault="00B60A5C" w:rsidP="00B60A5C">
      <w:pPr>
        <w:jc w:val="center"/>
        <w:rPr>
          <w:b/>
          <w:sz w:val="28"/>
        </w:rPr>
      </w:pPr>
    </w:p>
    <w:p w:rsidR="00B60A5C" w:rsidRDefault="00B60A5C" w:rsidP="00B60A5C">
      <w:pPr>
        <w:tabs>
          <w:tab w:val="right" w:pos="9360"/>
        </w:tabs>
        <w:ind w:left="720" w:hanging="720"/>
      </w:pPr>
    </w:p>
    <w:p w:rsidR="00B60A5C" w:rsidRPr="00D3556C" w:rsidRDefault="00B60A5C" w:rsidP="00B60A5C">
      <w:pPr>
        <w:tabs>
          <w:tab w:val="right" w:pos="9360"/>
        </w:tabs>
        <w:ind w:left="720" w:hanging="720"/>
      </w:pPr>
      <w:r w:rsidRPr="00D3556C">
        <w:t>Date: [</w:t>
      </w:r>
      <w:r w:rsidRPr="00D3556C">
        <w:rPr>
          <w:b/>
        </w:rPr>
        <w:t>insert date (as day, month and year) of Bid Submission</w:t>
      </w:r>
      <w:r w:rsidRPr="00D3556C">
        <w:t>]</w:t>
      </w:r>
    </w:p>
    <w:p w:rsidR="00B60A5C" w:rsidRPr="00D3556C" w:rsidRDefault="00B60A5C" w:rsidP="00B60A5C">
      <w:pPr>
        <w:tabs>
          <w:tab w:val="right" w:pos="9360"/>
        </w:tabs>
        <w:ind w:left="720" w:hanging="720"/>
      </w:pPr>
      <w:r w:rsidRPr="00D3556C">
        <w:t>ICB</w:t>
      </w:r>
      <w:r>
        <w:t>/NOAB</w:t>
      </w:r>
      <w:r w:rsidRPr="00D3556C">
        <w:t xml:space="preserve"> No.: [</w:t>
      </w:r>
      <w:r w:rsidRPr="005320F9">
        <w:rPr>
          <w:i/>
        </w:rPr>
        <w:t>insert number of bidding process</w:t>
      </w:r>
      <w:r w:rsidRPr="00D3556C">
        <w:t>]</w:t>
      </w:r>
    </w:p>
    <w:p w:rsidR="00B60A5C" w:rsidRPr="00D3556C" w:rsidRDefault="00B60A5C" w:rsidP="00B60A5C">
      <w:pPr>
        <w:tabs>
          <w:tab w:val="right" w:pos="9360"/>
        </w:tabs>
        <w:ind w:left="720" w:hanging="720"/>
      </w:pPr>
      <w:r w:rsidRPr="00D3556C">
        <w:t>Invitation for Bid No.: [</w:t>
      </w:r>
      <w:r w:rsidRPr="005320F9">
        <w:rPr>
          <w:i/>
        </w:rPr>
        <w:t>insert No of IFB</w:t>
      </w:r>
      <w:r w:rsidRPr="00D3556C">
        <w:t>]</w:t>
      </w:r>
    </w:p>
    <w:p w:rsidR="00B60A5C" w:rsidRPr="00D3556C" w:rsidRDefault="00B60A5C" w:rsidP="00B60A5C">
      <w:pPr>
        <w:tabs>
          <w:tab w:val="right" w:pos="9360"/>
        </w:tabs>
        <w:ind w:left="720" w:hanging="720"/>
        <w:rPr>
          <w:sz w:val="28"/>
        </w:rPr>
      </w:pPr>
      <w:r w:rsidRPr="00D3556C">
        <w:t>Alternative No.: [</w:t>
      </w:r>
      <w:r w:rsidRPr="00D3556C">
        <w:rPr>
          <w:b/>
        </w:rPr>
        <w:t>insert identification No if this is a Bid for an alternative</w:t>
      </w:r>
      <w:r w:rsidRPr="00D3556C">
        <w:t>]</w:t>
      </w:r>
    </w:p>
    <w:p w:rsidR="00B60A5C" w:rsidRPr="00D3556C" w:rsidRDefault="00B60A5C" w:rsidP="00B60A5C"/>
    <w:p w:rsidR="00B60A5C" w:rsidRPr="00D3556C" w:rsidRDefault="00B60A5C" w:rsidP="00B60A5C">
      <w:r w:rsidRPr="00D3556C">
        <w:t>To:  [</w:t>
      </w:r>
      <w:r w:rsidRPr="005320F9">
        <w:rPr>
          <w:i/>
        </w:rPr>
        <w:t>insert complete name of Employer</w:t>
      </w:r>
      <w:r w:rsidRPr="00D3556C">
        <w:t>]</w:t>
      </w:r>
    </w:p>
    <w:p w:rsidR="00B60A5C" w:rsidRPr="00D3556C" w:rsidRDefault="00B60A5C" w:rsidP="00B60A5C">
      <w:pPr>
        <w:ind w:firstLine="420"/>
      </w:pPr>
    </w:p>
    <w:p w:rsidR="00B60A5C" w:rsidRPr="00D3556C" w:rsidRDefault="00B60A5C" w:rsidP="00B60A5C">
      <w:r w:rsidRPr="00D3556C">
        <w:t xml:space="preserve">We, the undersigned, declare that: </w:t>
      </w:r>
    </w:p>
    <w:p w:rsidR="00B60A5C" w:rsidRPr="00D3556C" w:rsidRDefault="00B60A5C" w:rsidP="00B60A5C"/>
    <w:p w:rsidR="00B60A5C" w:rsidRPr="00D3556C" w:rsidRDefault="00B60A5C" w:rsidP="00112DE5">
      <w:pPr>
        <w:numPr>
          <w:ilvl w:val="0"/>
          <w:numId w:val="11"/>
        </w:numPr>
        <w:tabs>
          <w:tab w:val="clear" w:pos="420"/>
          <w:tab w:val="left" w:pos="540"/>
          <w:tab w:val="num" w:pos="720"/>
        </w:tabs>
        <w:spacing w:after="200"/>
        <w:ind w:left="540" w:hanging="540"/>
      </w:pPr>
      <w:r w:rsidRPr="00D3556C">
        <w:t>We have examined and have no reservations to the Bidding Documents, including Addenda No.: [</w:t>
      </w:r>
      <w:r w:rsidRPr="00D3556C">
        <w:rPr>
          <w:b/>
        </w:rPr>
        <w:t>insert the number and issuing date of each Addenda</w:t>
      </w:r>
      <w:r>
        <w:t>],</w:t>
      </w:r>
      <w:r w:rsidRPr="00D3556C">
        <w:t xml:space="preserve"> </w:t>
      </w:r>
      <w:r>
        <w:t>issued in accordance with Instructions to Bidders (ITB) 9;</w:t>
      </w:r>
    </w:p>
    <w:p w:rsidR="00B60A5C" w:rsidRPr="00D3556C" w:rsidRDefault="00B60A5C" w:rsidP="00112DE5">
      <w:pPr>
        <w:numPr>
          <w:ilvl w:val="0"/>
          <w:numId w:val="11"/>
        </w:numPr>
        <w:tabs>
          <w:tab w:val="clear" w:pos="420"/>
          <w:tab w:val="left" w:pos="540"/>
          <w:tab w:val="num" w:pos="720"/>
        </w:tabs>
        <w:spacing w:after="200"/>
        <w:ind w:left="540" w:hanging="540"/>
      </w:pPr>
      <w:r w:rsidRPr="00D3556C">
        <w:t xml:space="preserve">We offer to </w:t>
      </w:r>
      <w:r>
        <w:t>execute</w:t>
      </w:r>
      <w:r w:rsidRPr="00D3556C">
        <w:t xml:space="preserve"> in conformity with the Bidding Documents the following </w:t>
      </w:r>
      <w:r>
        <w:t>Works</w:t>
      </w:r>
      <w:r w:rsidRPr="00D3556C">
        <w:t xml:space="preserve"> [</w:t>
      </w:r>
      <w:r w:rsidRPr="005320F9">
        <w:rPr>
          <w:i/>
        </w:rPr>
        <w:t>insert a brief description of the Works</w:t>
      </w:r>
      <w:r w:rsidRPr="00D3556C">
        <w:t xml:space="preserve">]; </w:t>
      </w:r>
    </w:p>
    <w:p w:rsidR="00B60A5C" w:rsidRPr="00D3556C" w:rsidRDefault="00B60A5C" w:rsidP="00112DE5">
      <w:pPr>
        <w:numPr>
          <w:ilvl w:val="0"/>
          <w:numId w:val="11"/>
        </w:numPr>
        <w:tabs>
          <w:tab w:val="clear" w:pos="420"/>
          <w:tab w:val="left" w:pos="540"/>
          <w:tab w:val="num" w:pos="720"/>
          <w:tab w:val="right" w:pos="9072"/>
        </w:tabs>
        <w:spacing w:after="200"/>
        <w:ind w:left="540" w:hanging="540"/>
      </w:pPr>
      <w:r w:rsidRPr="00D3556C">
        <w:t>The total price of our Bid, excluding any discounts offered in item (d) below, is: [</w:t>
      </w:r>
      <w:r w:rsidRPr="00D3556C">
        <w:rPr>
          <w:b/>
        </w:rPr>
        <w:t>insert the total bid price in words and figures, indicating the various amounts and the respective currencies</w:t>
      </w:r>
      <w:r w:rsidRPr="00D3556C">
        <w:t>];</w:t>
      </w:r>
    </w:p>
    <w:p w:rsidR="00B60A5C" w:rsidRPr="00D3556C" w:rsidRDefault="00B60A5C" w:rsidP="00112DE5">
      <w:pPr>
        <w:numPr>
          <w:ilvl w:val="0"/>
          <w:numId w:val="11"/>
        </w:numPr>
        <w:tabs>
          <w:tab w:val="clear" w:pos="420"/>
          <w:tab w:val="left" w:pos="540"/>
          <w:tab w:val="num" w:pos="720"/>
        </w:tabs>
        <w:spacing w:after="200"/>
        <w:ind w:left="540" w:hanging="540"/>
      </w:pPr>
      <w:r w:rsidRPr="00D3556C">
        <w:t>The discounts offered and the methodology for their application are:</w:t>
      </w:r>
    </w:p>
    <w:p w:rsidR="00B60A5C" w:rsidRPr="00D3556C" w:rsidRDefault="00B60A5C" w:rsidP="00B60A5C">
      <w:pPr>
        <w:tabs>
          <w:tab w:val="left" w:pos="540"/>
          <w:tab w:val="num" w:pos="720"/>
        </w:tabs>
        <w:spacing w:after="200"/>
        <w:ind w:left="540"/>
      </w:pPr>
      <w:r>
        <w:rPr>
          <w:b/>
        </w:rPr>
        <w:t>Discounts:</w:t>
      </w:r>
      <w:r w:rsidRPr="00D3556C">
        <w:rPr>
          <w:b/>
        </w:rPr>
        <w:t xml:space="preserve">  If our bid is accepted, the following discounts shall apply.  [Specify in detail each discount offered.</w:t>
      </w:r>
      <w:r w:rsidRPr="00D3556C">
        <w:t xml:space="preserve">] </w:t>
      </w:r>
    </w:p>
    <w:p w:rsidR="00B60A5C" w:rsidRPr="00D3556C" w:rsidRDefault="00B60A5C" w:rsidP="00B60A5C">
      <w:pPr>
        <w:tabs>
          <w:tab w:val="left" w:pos="540"/>
          <w:tab w:val="num" w:pos="720"/>
        </w:tabs>
        <w:spacing w:after="200"/>
        <w:ind w:left="540" w:hanging="540"/>
      </w:pPr>
      <w:r w:rsidRPr="00D3556C">
        <w:rPr>
          <w:b/>
        </w:rPr>
        <w:tab/>
        <w:t xml:space="preserve">Methodology </w:t>
      </w:r>
      <w:r>
        <w:rPr>
          <w:b/>
        </w:rPr>
        <w:t>of Application of the Discounts:</w:t>
      </w:r>
      <w:r w:rsidRPr="00D3556C">
        <w:rPr>
          <w:b/>
        </w:rPr>
        <w:t xml:space="preserve"> The discounts shall be applied using the following method: </w:t>
      </w:r>
      <w:r w:rsidRPr="00D3556C">
        <w:t>[</w:t>
      </w:r>
      <w:r w:rsidRPr="00D3556C">
        <w:rPr>
          <w:b/>
        </w:rPr>
        <w:t>Specify in detail the method that shall be used to apply the discounts</w:t>
      </w:r>
      <w:r w:rsidRPr="00D3556C">
        <w:t>];</w:t>
      </w:r>
    </w:p>
    <w:p w:rsidR="00B60A5C" w:rsidRPr="00D3556C" w:rsidRDefault="00B60A5C" w:rsidP="00112DE5">
      <w:pPr>
        <w:numPr>
          <w:ilvl w:val="0"/>
          <w:numId w:val="11"/>
        </w:numPr>
        <w:tabs>
          <w:tab w:val="clear" w:pos="420"/>
          <w:tab w:val="left" w:pos="540"/>
          <w:tab w:val="num" w:pos="720"/>
        </w:tabs>
        <w:spacing w:after="200"/>
        <w:ind w:left="540" w:hanging="540"/>
      </w:pPr>
      <w:r w:rsidRPr="00D3556C">
        <w:t>Our bid shall be valid for a period of [</w:t>
      </w:r>
      <w:r w:rsidRPr="005320F9">
        <w:rPr>
          <w:i/>
        </w:rPr>
        <w:t>specify the number of calendar days</w:t>
      </w:r>
      <w:r w:rsidRPr="00D3556C">
        <w:t>] days from the date fixed for the bid submission deadline in accordance with the Bidding Documents, and it shall remain binding upon us and may be accepted at any time before the expiration of that period;</w:t>
      </w:r>
    </w:p>
    <w:p w:rsidR="00B60A5C" w:rsidRPr="00E1066B" w:rsidRDefault="00B60A5C" w:rsidP="00112DE5">
      <w:pPr>
        <w:numPr>
          <w:ilvl w:val="0"/>
          <w:numId w:val="11"/>
        </w:numPr>
        <w:tabs>
          <w:tab w:val="clear" w:pos="420"/>
          <w:tab w:val="left" w:pos="540"/>
          <w:tab w:val="num" w:pos="720"/>
        </w:tabs>
        <w:spacing w:after="200"/>
        <w:ind w:left="540" w:hanging="540"/>
      </w:pPr>
      <w:r w:rsidRPr="00D3556C">
        <w:t>If our bid is accepted, we commit to obtain a performance security</w:t>
      </w:r>
      <w:r>
        <w:t xml:space="preserve"> and </w:t>
      </w:r>
      <w:r w:rsidRPr="00E1066B">
        <w:t>preference security (if applicable) in accordance with the Bidding Documents;</w:t>
      </w:r>
    </w:p>
    <w:p w:rsidR="00B60A5C" w:rsidRDefault="00B60A5C" w:rsidP="00112DE5">
      <w:pPr>
        <w:numPr>
          <w:ilvl w:val="0"/>
          <w:numId w:val="11"/>
        </w:numPr>
        <w:tabs>
          <w:tab w:val="clear" w:pos="420"/>
          <w:tab w:val="num" w:pos="540"/>
        </w:tabs>
        <w:spacing w:after="200"/>
        <w:ind w:left="540" w:hanging="540"/>
      </w:pPr>
      <w:r>
        <w:t>We</w:t>
      </w:r>
      <w:r w:rsidRPr="00D3556C">
        <w:t>, including any subcontractors or</w:t>
      </w:r>
      <w:r>
        <w:t xml:space="preserve"> suppliers for any part of the C</w:t>
      </w:r>
      <w:r w:rsidRPr="00D3556C">
        <w:t xml:space="preserve">ontract, has nationals from eligible countries </w:t>
      </w:r>
      <w:r w:rsidRPr="00D20367">
        <w:rPr>
          <w:iCs/>
        </w:rPr>
        <w:t>in accordance with ITB</w:t>
      </w:r>
      <w:r>
        <w:rPr>
          <w:iCs/>
        </w:rPr>
        <w:t xml:space="preserve"> 5</w:t>
      </w:r>
      <w:r w:rsidRPr="00D20367">
        <w:rPr>
          <w:iCs/>
        </w:rPr>
        <w:t>.</w:t>
      </w:r>
      <w:r>
        <w:rPr>
          <w:iCs/>
        </w:rPr>
        <w:t>3</w:t>
      </w:r>
      <w:r>
        <w:t>;</w:t>
      </w:r>
    </w:p>
    <w:p w:rsidR="00B60A5C" w:rsidRPr="00D20367" w:rsidRDefault="00B60A5C" w:rsidP="00112DE5">
      <w:pPr>
        <w:numPr>
          <w:ilvl w:val="0"/>
          <w:numId w:val="11"/>
        </w:numPr>
        <w:tabs>
          <w:tab w:val="right" w:pos="9000"/>
        </w:tabs>
        <w:spacing w:after="200"/>
      </w:pPr>
      <w:r w:rsidRPr="00D20367">
        <w:t>We, including any subcontractors or suppliers for any part of the contract, do not have any conflict of interest in accordance with ITB-</w:t>
      </w:r>
      <w:r>
        <w:t>5</w:t>
      </w:r>
      <w:r w:rsidRPr="00D20367">
        <w:t>.</w:t>
      </w:r>
      <w:r>
        <w:t>4</w:t>
      </w:r>
      <w:r w:rsidRPr="00D20367">
        <w:t xml:space="preserve">; </w:t>
      </w:r>
    </w:p>
    <w:p w:rsidR="00B60A5C" w:rsidRPr="00697792" w:rsidRDefault="00B60A5C" w:rsidP="00112DE5">
      <w:pPr>
        <w:numPr>
          <w:ilvl w:val="0"/>
          <w:numId w:val="11"/>
        </w:numPr>
        <w:tabs>
          <w:tab w:val="right" w:pos="9000"/>
        </w:tabs>
        <w:spacing w:after="200"/>
      </w:pPr>
      <w:r w:rsidRPr="00D3556C">
        <w:t>We are not participating, as Bidders</w:t>
      </w:r>
      <w:r>
        <w:t xml:space="preserve"> or as a subcontractor</w:t>
      </w:r>
      <w:r w:rsidRPr="00D3556C">
        <w:t>, in more than one bid in this bidding process</w:t>
      </w:r>
      <w:r>
        <w:t xml:space="preserve"> in accordance with ITB 5.4</w:t>
      </w:r>
      <w:r w:rsidRPr="00D3556C">
        <w:t xml:space="preserve">, other than alternative bids in accordance with </w:t>
      </w:r>
      <w:r>
        <w:t>ITB 14</w:t>
      </w:r>
      <w:r w:rsidRPr="00D3556C">
        <w:t>;</w:t>
      </w:r>
      <w:r w:rsidRPr="00881929">
        <w:rPr>
          <w:iCs/>
        </w:rPr>
        <w:t xml:space="preserve"> </w:t>
      </w:r>
    </w:p>
    <w:p w:rsidR="00B60A5C" w:rsidRDefault="00B60A5C" w:rsidP="00112DE5">
      <w:pPr>
        <w:numPr>
          <w:ilvl w:val="0"/>
          <w:numId w:val="11"/>
        </w:numPr>
        <w:tabs>
          <w:tab w:val="right" w:pos="9000"/>
        </w:tabs>
        <w:spacing w:after="200"/>
      </w:pPr>
      <w:r w:rsidRPr="00D20367">
        <w:t>We, including any of our subcontractors or suppliers for any part of the contract,</w:t>
      </w:r>
      <w:r w:rsidRPr="00D20367">
        <w:rPr>
          <w:i/>
          <w:iCs/>
        </w:rPr>
        <w:t xml:space="preserve"> </w:t>
      </w:r>
      <w:r w:rsidRPr="00D20367">
        <w:t xml:space="preserve">have not been declared ineligible </w:t>
      </w:r>
      <w:r w:rsidRPr="00D20367">
        <w:rPr>
          <w:iCs/>
        </w:rPr>
        <w:t xml:space="preserve">under the </w:t>
      </w:r>
      <w:r>
        <w:rPr>
          <w:iCs/>
        </w:rPr>
        <w:t>Mauritian</w:t>
      </w:r>
      <w:r w:rsidRPr="00D20367">
        <w:rPr>
          <w:iCs/>
        </w:rPr>
        <w:t xml:space="preserve"> laws or official regulations or by an act of compliance with a decision of the United Nations Security Council;</w:t>
      </w:r>
    </w:p>
    <w:p w:rsidR="00B60A5C" w:rsidRPr="00F9374E" w:rsidRDefault="00B60A5C" w:rsidP="00112DE5">
      <w:pPr>
        <w:numPr>
          <w:ilvl w:val="0"/>
          <w:numId w:val="11"/>
        </w:numPr>
        <w:tabs>
          <w:tab w:val="right" w:pos="9000"/>
        </w:tabs>
        <w:spacing w:after="200"/>
      </w:pPr>
      <w:r w:rsidRPr="00D20367">
        <w:rPr>
          <w:spacing w:val="-2"/>
        </w:rPr>
        <w:t>We are not a government owned entity/ We are a government owned entity b</w:t>
      </w:r>
      <w:r>
        <w:rPr>
          <w:spacing w:val="-2"/>
        </w:rPr>
        <w:t>ut meet the requirements of ITB 5</w:t>
      </w:r>
      <w:r w:rsidRPr="00D20367">
        <w:rPr>
          <w:spacing w:val="-2"/>
        </w:rPr>
        <w:t>.</w:t>
      </w:r>
      <w:r>
        <w:rPr>
          <w:spacing w:val="-2"/>
        </w:rPr>
        <w:t>6</w:t>
      </w:r>
      <w:r w:rsidRPr="00D20367">
        <w:rPr>
          <w:spacing w:val="-2"/>
        </w:rPr>
        <w:t>;</w:t>
      </w:r>
      <w:r w:rsidRPr="00D20367">
        <w:rPr>
          <w:rStyle w:val="FootnoteReference"/>
          <w:spacing w:val="-2"/>
        </w:rPr>
        <w:footnoteReference w:id="12"/>
      </w:r>
    </w:p>
    <w:p w:rsidR="00B60A5C" w:rsidRPr="00D20367" w:rsidRDefault="00B60A5C" w:rsidP="00112DE5">
      <w:pPr>
        <w:numPr>
          <w:ilvl w:val="0"/>
          <w:numId w:val="11"/>
        </w:numPr>
        <w:tabs>
          <w:tab w:val="right" w:pos="9000"/>
        </w:tabs>
        <w:spacing w:after="200"/>
      </w:pPr>
      <w:r>
        <w:rPr>
          <w:spacing w:val="-2"/>
        </w:rPr>
        <w:t>We hereby “</w:t>
      </w:r>
      <w:r w:rsidRPr="00F9374E">
        <w:rPr>
          <w:i/>
          <w:spacing w:val="-2"/>
        </w:rPr>
        <w:t>apply/do not apply</w:t>
      </w:r>
      <w:r>
        <w:rPr>
          <w:spacing w:val="-2"/>
        </w:rPr>
        <w:t>” for the Margin of Preference as provided for in the bidding document;</w:t>
      </w:r>
      <w:r>
        <w:rPr>
          <w:rStyle w:val="FootnoteReference"/>
        </w:rPr>
        <w:footnoteReference w:id="13"/>
      </w:r>
    </w:p>
    <w:p w:rsidR="00B60A5C" w:rsidRPr="00D3556C" w:rsidRDefault="00B60A5C" w:rsidP="00112DE5">
      <w:pPr>
        <w:numPr>
          <w:ilvl w:val="0"/>
          <w:numId w:val="11"/>
        </w:numPr>
        <w:tabs>
          <w:tab w:val="clear" w:pos="420"/>
          <w:tab w:val="num" w:pos="540"/>
        </w:tabs>
        <w:spacing w:after="200"/>
        <w:ind w:left="540" w:hanging="540"/>
      </w:pPr>
      <w:r w:rsidRPr="00D3556C">
        <w:t>The following commissions, gratuities, or fees have been paid or are to be paid with respect to the bidding process or execution of the Contract: [</w:t>
      </w:r>
      <w:r w:rsidRPr="00D3556C">
        <w:rPr>
          <w:b/>
        </w:rPr>
        <w:t>insert complete name of each Recipient, its full address, the reason for which each commission or gratuity  was paid and the amount and currency of each such commission or gratuity]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B60A5C" w:rsidTr="00B60A5C">
        <w:tc>
          <w:tcPr>
            <w:tcW w:w="2880" w:type="dxa"/>
            <w:tcBorders>
              <w:top w:val="nil"/>
              <w:left w:val="nil"/>
              <w:bottom w:val="nil"/>
              <w:right w:val="nil"/>
            </w:tcBorders>
          </w:tcPr>
          <w:p w:rsidR="00B60A5C" w:rsidRDefault="00B60A5C" w:rsidP="00B60A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Name of Recipient</w:t>
            </w:r>
          </w:p>
        </w:tc>
        <w:tc>
          <w:tcPr>
            <w:tcW w:w="2250" w:type="dxa"/>
            <w:tcBorders>
              <w:top w:val="nil"/>
              <w:left w:val="nil"/>
              <w:bottom w:val="nil"/>
              <w:right w:val="nil"/>
            </w:tcBorders>
          </w:tcPr>
          <w:p w:rsidR="00B60A5C" w:rsidRDefault="00B60A5C" w:rsidP="00B60A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Address</w:t>
            </w:r>
          </w:p>
        </w:tc>
        <w:tc>
          <w:tcPr>
            <w:tcW w:w="2070" w:type="dxa"/>
            <w:tcBorders>
              <w:top w:val="nil"/>
              <w:left w:val="nil"/>
              <w:bottom w:val="nil"/>
              <w:right w:val="nil"/>
            </w:tcBorders>
          </w:tcPr>
          <w:p w:rsidR="00B60A5C" w:rsidRDefault="00B60A5C" w:rsidP="00B60A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Reason</w:t>
            </w:r>
          </w:p>
        </w:tc>
        <w:tc>
          <w:tcPr>
            <w:tcW w:w="1548" w:type="dxa"/>
            <w:tcBorders>
              <w:top w:val="nil"/>
              <w:left w:val="nil"/>
              <w:bottom w:val="nil"/>
              <w:right w:val="nil"/>
            </w:tcBorders>
          </w:tcPr>
          <w:p w:rsidR="00B60A5C" w:rsidRDefault="00B60A5C" w:rsidP="00B60A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Amount</w:t>
            </w:r>
          </w:p>
        </w:tc>
      </w:tr>
      <w:tr w:rsidR="00B60A5C" w:rsidTr="00B60A5C">
        <w:tc>
          <w:tcPr>
            <w:tcW w:w="2880" w:type="dxa"/>
            <w:tcBorders>
              <w:top w:val="nil"/>
              <w:left w:val="nil"/>
              <w:bottom w:val="nil"/>
              <w:right w:val="nil"/>
            </w:tcBorders>
          </w:tcPr>
          <w:p w:rsidR="00B60A5C" w:rsidRDefault="00B60A5C" w:rsidP="00B60A5C">
            <w:pPr>
              <w:tabs>
                <w:tab w:val="right" w:pos="2592"/>
              </w:tabs>
              <w:spacing w:before="120"/>
              <w:rPr>
                <w:u w:val="single"/>
              </w:rPr>
            </w:pPr>
            <w:r>
              <w:rPr>
                <w:u w:val="single"/>
              </w:rPr>
              <w:tab/>
            </w:r>
          </w:p>
        </w:tc>
        <w:tc>
          <w:tcPr>
            <w:tcW w:w="2250" w:type="dxa"/>
            <w:tcBorders>
              <w:top w:val="nil"/>
              <w:left w:val="nil"/>
              <w:bottom w:val="nil"/>
              <w:right w:val="nil"/>
            </w:tcBorders>
          </w:tcPr>
          <w:p w:rsidR="00B60A5C" w:rsidRDefault="00B60A5C" w:rsidP="00B60A5C">
            <w:pPr>
              <w:tabs>
                <w:tab w:val="right" w:pos="1962"/>
              </w:tabs>
              <w:spacing w:before="120"/>
              <w:rPr>
                <w:u w:val="single"/>
              </w:rPr>
            </w:pPr>
            <w:r>
              <w:rPr>
                <w:u w:val="single"/>
              </w:rPr>
              <w:tab/>
            </w:r>
          </w:p>
        </w:tc>
        <w:tc>
          <w:tcPr>
            <w:tcW w:w="2070" w:type="dxa"/>
            <w:tcBorders>
              <w:top w:val="nil"/>
              <w:left w:val="nil"/>
              <w:bottom w:val="nil"/>
              <w:right w:val="nil"/>
            </w:tcBorders>
          </w:tcPr>
          <w:p w:rsidR="00B60A5C" w:rsidRDefault="00B60A5C" w:rsidP="00B60A5C">
            <w:pPr>
              <w:tabs>
                <w:tab w:val="right" w:pos="1782"/>
              </w:tabs>
              <w:spacing w:before="120"/>
              <w:rPr>
                <w:u w:val="single"/>
              </w:rPr>
            </w:pPr>
            <w:r>
              <w:rPr>
                <w:u w:val="single"/>
              </w:rPr>
              <w:tab/>
            </w:r>
          </w:p>
        </w:tc>
        <w:tc>
          <w:tcPr>
            <w:tcW w:w="1548" w:type="dxa"/>
            <w:tcBorders>
              <w:top w:val="nil"/>
              <w:left w:val="nil"/>
              <w:bottom w:val="nil"/>
              <w:right w:val="nil"/>
            </w:tcBorders>
          </w:tcPr>
          <w:p w:rsidR="00B60A5C" w:rsidRDefault="00B60A5C" w:rsidP="00B60A5C">
            <w:pPr>
              <w:tabs>
                <w:tab w:val="right" w:pos="1242"/>
              </w:tabs>
              <w:spacing w:before="120"/>
              <w:rPr>
                <w:u w:val="single"/>
              </w:rPr>
            </w:pPr>
            <w:r>
              <w:rPr>
                <w:u w:val="single"/>
              </w:rPr>
              <w:tab/>
            </w:r>
          </w:p>
        </w:tc>
      </w:tr>
      <w:tr w:rsidR="00B60A5C" w:rsidTr="00B60A5C">
        <w:tc>
          <w:tcPr>
            <w:tcW w:w="2880" w:type="dxa"/>
            <w:tcBorders>
              <w:top w:val="nil"/>
              <w:left w:val="nil"/>
              <w:bottom w:val="nil"/>
              <w:right w:val="nil"/>
            </w:tcBorders>
          </w:tcPr>
          <w:p w:rsidR="00B60A5C" w:rsidRDefault="00B60A5C" w:rsidP="00B60A5C">
            <w:pPr>
              <w:tabs>
                <w:tab w:val="right" w:pos="2592"/>
              </w:tabs>
              <w:spacing w:before="120"/>
              <w:rPr>
                <w:u w:val="single"/>
              </w:rPr>
            </w:pPr>
            <w:r>
              <w:rPr>
                <w:u w:val="single"/>
              </w:rPr>
              <w:tab/>
            </w:r>
          </w:p>
        </w:tc>
        <w:tc>
          <w:tcPr>
            <w:tcW w:w="2250" w:type="dxa"/>
            <w:tcBorders>
              <w:top w:val="nil"/>
              <w:left w:val="nil"/>
              <w:bottom w:val="nil"/>
              <w:right w:val="nil"/>
            </w:tcBorders>
          </w:tcPr>
          <w:p w:rsidR="00B60A5C" w:rsidRDefault="00B60A5C" w:rsidP="00B60A5C">
            <w:pPr>
              <w:tabs>
                <w:tab w:val="right" w:pos="1962"/>
              </w:tabs>
              <w:spacing w:before="120"/>
              <w:rPr>
                <w:u w:val="single"/>
              </w:rPr>
            </w:pPr>
            <w:r>
              <w:rPr>
                <w:u w:val="single"/>
              </w:rPr>
              <w:tab/>
            </w:r>
          </w:p>
        </w:tc>
        <w:tc>
          <w:tcPr>
            <w:tcW w:w="2070" w:type="dxa"/>
            <w:tcBorders>
              <w:top w:val="nil"/>
              <w:left w:val="nil"/>
              <w:bottom w:val="nil"/>
              <w:right w:val="nil"/>
            </w:tcBorders>
          </w:tcPr>
          <w:p w:rsidR="00B60A5C" w:rsidRDefault="00B60A5C" w:rsidP="00B60A5C">
            <w:pPr>
              <w:tabs>
                <w:tab w:val="right" w:pos="1782"/>
              </w:tabs>
              <w:spacing w:before="120"/>
              <w:rPr>
                <w:u w:val="single"/>
              </w:rPr>
            </w:pPr>
            <w:r>
              <w:rPr>
                <w:u w:val="single"/>
              </w:rPr>
              <w:tab/>
            </w:r>
          </w:p>
        </w:tc>
        <w:tc>
          <w:tcPr>
            <w:tcW w:w="1548" w:type="dxa"/>
            <w:tcBorders>
              <w:top w:val="nil"/>
              <w:left w:val="nil"/>
              <w:bottom w:val="nil"/>
              <w:right w:val="nil"/>
            </w:tcBorders>
          </w:tcPr>
          <w:p w:rsidR="00B60A5C" w:rsidRDefault="00B60A5C" w:rsidP="00B60A5C">
            <w:pPr>
              <w:tabs>
                <w:tab w:val="right" w:pos="1242"/>
              </w:tabs>
              <w:spacing w:before="120"/>
              <w:rPr>
                <w:u w:val="single"/>
              </w:rPr>
            </w:pPr>
            <w:r>
              <w:rPr>
                <w:u w:val="single"/>
              </w:rPr>
              <w:tab/>
            </w:r>
          </w:p>
        </w:tc>
      </w:tr>
      <w:tr w:rsidR="00B60A5C" w:rsidTr="00B60A5C">
        <w:tc>
          <w:tcPr>
            <w:tcW w:w="2880" w:type="dxa"/>
            <w:tcBorders>
              <w:top w:val="nil"/>
              <w:left w:val="nil"/>
              <w:bottom w:val="nil"/>
              <w:right w:val="nil"/>
            </w:tcBorders>
          </w:tcPr>
          <w:p w:rsidR="00B60A5C" w:rsidRDefault="00B60A5C" w:rsidP="00B60A5C">
            <w:pPr>
              <w:tabs>
                <w:tab w:val="right" w:pos="2592"/>
              </w:tabs>
              <w:spacing w:before="120"/>
              <w:rPr>
                <w:u w:val="single"/>
              </w:rPr>
            </w:pPr>
            <w:r>
              <w:rPr>
                <w:u w:val="single"/>
              </w:rPr>
              <w:tab/>
            </w:r>
          </w:p>
        </w:tc>
        <w:tc>
          <w:tcPr>
            <w:tcW w:w="2250" w:type="dxa"/>
            <w:tcBorders>
              <w:top w:val="nil"/>
              <w:left w:val="nil"/>
              <w:bottom w:val="nil"/>
              <w:right w:val="nil"/>
            </w:tcBorders>
          </w:tcPr>
          <w:p w:rsidR="00B60A5C" w:rsidRDefault="00B60A5C" w:rsidP="00B60A5C">
            <w:pPr>
              <w:tabs>
                <w:tab w:val="right" w:pos="1962"/>
              </w:tabs>
              <w:spacing w:before="120"/>
              <w:rPr>
                <w:u w:val="single"/>
              </w:rPr>
            </w:pPr>
            <w:r>
              <w:rPr>
                <w:u w:val="single"/>
              </w:rPr>
              <w:tab/>
            </w:r>
          </w:p>
        </w:tc>
        <w:tc>
          <w:tcPr>
            <w:tcW w:w="2070" w:type="dxa"/>
            <w:tcBorders>
              <w:top w:val="nil"/>
              <w:left w:val="nil"/>
              <w:bottom w:val="nil"/>
              <w:right w:val="nil"/>
            </w:tcBorders>
          </w:tcPr>
          <w:p w:rsidR="00B60A5C" w:rsidRDefault="00B60A5C" w:rsidP="00B60A5C">
            <w:pPr>
              <w:tabs>
                <w:tab w:val="right" w:pos="1782"/>
              </w:tabs>
              <w:spacing w:before="120"/>
              <w:rPr>
                <w:u w:val="single"/>
              </w:rPr>
            </w:pPr>
            <w:r>
              <w:rPr>
                <w:u w:val="single"/>
              </w:rPr>
              <w:tab/>
            </w:r>
          </w:p>
        </w:tc>
        <w:tc>
          <w:tcPr>
            <w:tcW w:w="1548" w:type="dxa"/>
            <w:tcBorders>
              <w:top w:val="nil"/>
              <w:left w:val="nil"/>
              <w:bottom w:val="nil"/>
              <w:right w:val="nil"/>
            </w:tcBorders>
          </w:tcPr>
          <w:p w:rsidR="00B60A5C" w:rsidRDefault="00B60A5C" w:rsidP="00B60A5C">
            <w:pPr>
              <w:tabs>
                <w:tab w:val="right" w:pos="1242"/>
              </w:tabs>
              <w:spacing w:before="120"/>
              <w:rPr>
                <w:u w:val="single"/>
              </w:rPr>
            </w:pPr>
            <w:r>
              <w:rPr>
                <w:u w:val="single"/>
              </w:rPr>
              <w:tab/>
            </w:r>
          </w:p>
        </w:tc>
      </w:tr>
      <w:tr w:rsidR="00B60A5C" w:rsidTr="00B60A5C">
        <w:tc>
          <w:tcPr>
            <w:tcW w:w="2880" w:type="dxa"/>
            <w:tcBorders>
              <w:top w:val="nil"/>
              <w:left w:val="nil"/>
              <w:bottom w:val="nil"/>
              <w:right w:val="nil"/>
            </w:tcBorders>
          </w:tcPr>
          <w:p w:rsidR="00B60A5C" w:rsidRDefault="00B60A5C" w:rsidP="00B60A5C">
            <w:pPr>
              <w:tabs>
                <w:tab w:val="right" w:pos="2592"/>
              </w:tabs>
              <w:spacing w:before="120"/>
              <w:rPr>
                <w:u w:val="single"/>
              </w:rPr>
            </w:pPr>
            <w:r>
              <w:rPr>
                <w:u w:val="single"/>
              </w:rPr>
              <w:tab/>
            </w:r>
          </w:p>
        </w:tc>
        <w:tc>
          <w:tcPr>
            <w:tcW w:w="2250" w:type="dxa"/>
            <w:tcBorders>
              <w:top w:val="nil"/>
              <w:left w:val="nil"/>
              <w:bottom w:val="nil"/>
              <w:right w:val="nil"/>
            </w:tcBorders>
          </w:tcPr>
          <w:p w:rsidR="00B60A5C" w:rsidRDefault="00B60A5C" w:rsidP="00B60A5C">
            <w:pPr>
              <w:tabs>
                <w:tab w:val="right" w:pos="1962"/>
              </w:tabs>
              <w:spacing w:before="120"/>
              <w:rPr>
                <w:u w:val="single"/>
              </w:rPr>
            </w:pPr>
            <w:r>
              <w:rPr>
                <w:u w:val="single"/>
              </w:rPr>
              <w:tab/>
            </w:r>
          </w:p>
        </w:tc>
        <w:tc>
          <w:tcPr>
            <w:tcW w:w="2070" w:type="dxa"/>
            <w:tcBorders>
              <w:top w:val="nil"/>
              <w:left w:val="nil"/>
              <w:bottom w:val="nil"/>
              <w:right w:val="nil"/>
            </w:tcBorders>
          </w:tcPr>
          <w:p w:rsidR="00B60A5C" w:rsidRDefault="00B60A5C" w:rsidP="00B60A5C">
            <w:pPr>
              <w:tabs>
                <w:tab w:val="right" w:pos="1782"/>
              </w:tabs>
              <w:spacing w:before="120"/>
              <w:rPr>
                <w:u w:val="single"/>
              </w:rPr>
            </w:pPr>
            <w:r>
              <w:rPr>
                <w:u w:val="single"/>
              </w:rPr>
              <w:tab/>
            </w:r>
          </w:p>
        </w:tc>
        <w:tc>
          <w:tcPr>
            <w:tcW w:w="1548" w:type="dxa"/>
            <w:tcBorders>
              <w:top w:val="nil"/>
              <w:left w:val="nil"/>
              <w:bottom w:val="nil"/>
              <w:right w:val="nil"/>
            </w:tcBorders>
          </w:tcPr>
          <w:p w:rsidR="00B60A5C" w:rsidRDefault="00B60A5C" w:rsidP="00B60A5C">
            <w:pPr>
              <w:tabs>
                <w:tab w:val="right" w:pos="1242"/>
              </w:tabs>
              <w:spacing w:before="120"/>
              <w:rPr>
                <w:u w:val="single"/>
              </w:rPr>
            </w:pPr>
            <w:r>
              <w:rPr>
                <w:u w:val="single"/>
              </w:rPr>
              <w:tab/>
            </w:r>
          </w:p>
        </w:tc>
      </w:tr>
    </w:tbl>
    <w:p w:rsidR="00B60A5C" w:rsidRDefault="00B60A5C" w:rsidP="00B60A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60A5C" w:rsidRDefault="00B60A5C" w:rsidP="00B60A5C">
      <w:pPr>
        <w:tabs>
          <w:tab w:val="left" w:pos="-1440"/>
          <w:tab w:val="left" w:pos="-720"/>
          <w:tab w:val="left" w:pos="540"/>
        </w:tabs>
        <w:spacing w:after="180"/>
      </w:pPr>
      <w:r w:rsidRPr="00D3556C">
        <w:tab/>
        <w:t>(If none has been paid or is to be paid, indicate “none.”)</w:t>
      </w:r>
    </w:p>
    <w:p w:rsidR="00B60A5C" w:rsidRPr="004F42A9" w:rsidRDefault="00B60A5C" w:rsidP="00112DE5">
      <w:pPr>
        <w:numPr>
          <w:ilvl w:val="0"/>
          <w:numId w:val="11"/>
        </w:numPr>
        <w:tabs>
          <w:tab w:val="clear" w:pos="420"/>
          <w:tab w:val="left" w:pos="360"/>
          <w:tab w:val="num" w:pos="540"/>
        </w:tabs>
        <w:ind w:left="450" w:hanging="450"/>
      </w:pPr>
      <w:r w:rsidRPr="004F42A9">
        <w:t xml:space="preserve"> We have taken steps to ensure that no person acting for us or on our behalf will engage in any type of fraud and corruption as per the principles described hereunder, during the bidding process and contract execution:</w:t>
      </w:r>
    </w:p>
    <w:p w:rsidR="00B60A5C" w:rsidRPr="004F42A9" w:rsidRDefault="00B60A5C" w:rsidP="00B60A5C">
      <w:pPr>
        <w:ind w:left="720"/>
      </w:pPr>
    </w:p>
    <w:p w:rsidR="00B60A5C" w:rsidRPr="004F42A9" w:rsidRDefault="00B60A5C" w:rsidP="00112DE5">
      <w:pPr>
        <w:pStyle w:val="ListParagraph"/>
        <w:numPr>
          <w:ilvl w:val="0"/>
          <w:numId w:val="26"/>
        </w:numPr>
        <w:suppressAutoHyphens w:val="0"/>
        <w:overflowPunct/>
        <w:autoSpaceDE/>
        <w:autoSpaceDN/>
        <w:adjustRightInd/>
        <w:spacing w:after="160" w:line="259" w:lineRule="auto"/>
        <w:ind w:left="1170"/>
        <w:textAlignment w:val="auto"/>
      </w:pPr>
      <w:r w:rsidRPr="004F42A9">
        <w:t>We shall not, directly or through any other person or firm, offer, promise or give to any of the Public Body’s employees involved in the bidding process or the execution of the contract or to any third person any material or immaterial benefit which he/she is not legally entitled to, in order to obtain in exchange any advantage of any kind whatsoever during the tender process or during the execution of the contract.</w:t>
      </w:r>
    </w:p>
    <w:p w:rsidR="00B60A5C" w:rsidRPr="004F42A9" w:rsidRDefault="00B60A5C" w:rsidP="00112DE5">
      <w:pPr>
        <w:pStyle w:val="ListParagraph"/>
        <w:numPr>
          <w:ilvl w:val="0"/>
          <w:numId w:val="26"/>
        </w:numPr>
        <w:suppressAutoHyphens w:val="0"/>
        <w:overflowPunct/>
        <w:autoSpaceDE/>
        <w:autoSpaceDN/>
        <w:adjustRightInd/>
        <w:spacing w:after="160" w:line="259" w:lineRule="auto"/>
        <w:ind w:left="1170" w:hanging="180"/>
        <w:textAlignment w:val="auto"/>
      </w:pPr>
      <w:r w:rsidRPr="004F42A9">
        <w:t>We shall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cartelisation in the bidding process.</w:t>
      </w:r>
    </w:p>
    <w:p w:rsidR="00B60A5C" w:rsidRPr="004F42A9" w:rsidRDefault="00B60A5C" w:rsidP="00112DE5">
      <w:pPr>
        <w:pStyle w:val="ListParagraph"/>
        <w:numPr>
          <w:ilvl w:val="0"/>
          <w:numId w:val="26"/>
        </w:numPr>
        <w:suppressAutoHyphens w:val="0"/>
        <w:overflowPunct/>
        <w:autoSpaceDE/>
        <w:autoSpaceDN/>
        <w:adjustRightInd/>
        <w:spacing w:after="160" w:line="259" w:lineRule="auto"/>
        <w:ind w:left="1170" w:hanging="270"/>
        <w:textAlignment w:val="auto"/>
      </w:pPr>
      <w:r w:rsidRPr="004F42A9">
        <w:t xml:space="preserve">We shall not use falsified documents, erroneous data or deliberately not disclose requested facts to obtain a benefit in a procurement proceeding.  </w:t>
      </w:r>
    </w:p>
    <w:p w:rsidR="00B60A5C" w:rsidRDefault="00B60A5C" w:rsidP="00B60A5C">
      <w:pPr>
        <w:ind w:left="450"/>
      </w:pPr>
      <w:r w:rsidRPr="004F42A9">
        <w:t>We understand that transgression of the above is a serious offence and appropriate actions will be taken against such bidders.</w:t>
      </w:r>
    </w:p>
    <w:p w:rsidR="00B60A5C" w:rsidRPr="004F42A9" w:rsidRDefault="00B60A5C" w:rsidP="00B60A5C">
      <w:pPr>
        <w:ind w:left="450"/>
      </w:pPr>
    </w:p>
    <w:p w:rsidR="00B60A5C" w:rsidRPr="00D3556C" w:rsidRDefault="00B60A5C" w:rsidP="00B60A5C">
      <w:pPr>
        <w:tabs>
          <w:tab w:val="left" w:pos="540"/>
        </w:tabs>
        <w:spacing w:after="180"/>
        <w:ind w:left="540" w:hanging="540"/>
      </w:pPr>
      <w:r w:rsidRPr="0092139B">
        <w:t>(</w:t>
      </w:r>
      <w:r>
        <w:t>0</w:t>
      </w:r>
      <w:r w:rsidRPr="0092139B">
        <w:t>)</w:t>
      </w:r>
      <w:r w:rsidRPr="0092139B">
        <w:tab/>
        <w:t>We understand that this Bid, together with your written acceptance, shall constitute a binding contract between us, until a formal contract is prepared and executed.</w:t>
      </w:r>
    </w:p>
    <w:p w:rsidR="00B60A5C" w:rsidRDefault="00B60A5C" w:rsidP="00B60A5C">
      <w:pPr>
        <w:tabs>
          <w:tab w:val="left" w:pos="540"/>
        </w:tabs>
        <w:spacing w:after="180"/>
        <w:ind w:left="540" w:hanging="540"/>
      </w:pPr>
      <w:r>
        <w:t>(P)</w:t>
      </w:r>
      <w:r>
        <w:tab/>
      </w:r>
      <w:r w:rsidRPr="00D3556C">
        <w:t>We understand that you are not bound to accept the lowest evaluated bid or any other bid that you may receive.</w:t>
      </w:r>
    </w:p>
    <w:p w:rsidR="00B60A5C" w:rsidRDefault="00B60A5C" w:rsidP="00B60A5C">
      <w:pPr>
        <w:tabs>
          <w:tab w:val="left" w:pos="6120"/>
        </w:tabs>
        <w:spacing w:after="120"/>
      </w:pPr>
      <w:r w:rsidRPr="00D3556C">
        <w:t>Name: [</w:t>
      </w:r>
      <w:r w:rsidRPr="00D3556C">
        <w:rPr>
          <w:b/>
        </w:rPr>
        <w:t>insert complete name of person</w:t>
      </w:r>
      <w:r w:rsidRPr="00D3556C">
        <w:t xml:space="preserve"> </w:t>
      </w:r>
      <w:r w:rsidRPr="00D3556C">
        <w:rPr>
          <w:b/>
        </w:rPr>
        <w:t>signing the Bid</w:t>
      </w:r>
      <w:r w:rsidRPr="00D3556C">
        <w:t>]</w:t>
      </w:r>
      <w:r w:rsidRPr="00D3556C">
        <w:tab/>
      </w:r>
    </w:p>
    <w:p w:rsidR="00B60A5C" w:rsidRPr="00D3556C" w:rsidRDefault="00B60A5C" w:rsidP="00B60A5C">
      <w:pPr>
        <w:tabs>
          <w:tab w:val="left" w:pos="6120"/>
        </w:tabs>
        <w:spacing w:after="120"/>
      </w:pPr>
      <w:r w:rsidRPr="00D3556C">
        <w:t xml:space="preserve">In the capacity of </w:t>
      </w:r>
      <w:r w:rsidRPr="00D3556C">
        <w:rPr>
          <w:b/>
        </w:rPr>
        <w:t>[insert legal capacity of person signing the bid</w:t>
      </w:r>
      <w:r w:rsidRPr="00D3556C">
        <w:t xml:space="preserve">] </w:t>
      </w:r>
    </w:p>
    <w:p w:rsidR="00B60A5C" w:rsidRDefault="00B60A5C" w:rsidP="00B60A5C">
      <w:pPr>
        <w:pStyle w:val="BankNormal"/>
        <w:tabs>
          <w:tab w:val="left" w:pos="1188"/>
          <w:tab w:val="left" w:pos="2394"/>
          <w:tab w:val="left" w:pos="4200"/>
          <w:tab w:val="left" w:pos="5238"/>
          <w:tab w:val="left" w:pos="7632"/>
          <w:tab w:val="left" w:pos="7868"/>
          <w:tab w:val="left" w:pos="9468"/>
        </w:tabs>
        <w:spacing w:after="120"/>
      </w:pPr>
      <w:r>
        <w:t>Signed: [</w:t>
      </w:r>
      <w:r>
        <w:rPr>
          <w:b/>
        </w:rPr>
        <w:t>insert signature of person whose name and capacity are shown above</w:t>
      </w:r>
      <w:r>
        <w:t>]</w:t>
      </w:r>
    </w:p>
    <w:p w:rsidR="00B60A5C" w:rsidRPr="00D3556C" w:rsidRDefault="00B60A5C" w:rsidP="00B60A5C">
      <w:pPr>
        <w:tabs>
          <w:tab w:val="left" w:pos="5238"/>
          <w:tab w:val="left" w:pos="5474"/>
          <w:tab w:val="left" w:pos="9468"/>
        </w:tabs>
        <w:spacing w:after="120"/>
      </w:pPr>
      <w:r w:rsidRPr="00D3556C">
        <w:t>Duly authorized to sign the Bid for and on behalf of: [</w:t>
      </w:r>
      <w:r w:rsidRPr="00D3556C">
        <w:rPr>
          <w:b/>
        </w:rPr>
        <w:t>insert complete name of Bidder</w:t>
      </w:r>
      <w:r w:rsidRPr="00D3556C">
        <w:t>]</w:t>
      </w:r>
    </w:p>
    <w:p w:rsidR="00B60A5C" w:rsidRDefault="00B60A5C" w:rsidP="00B60A5C">
      <w:pPr>
        <w:tabs>
          <w:tab w:val="left" w:pos="5238"/>
          <w:tab w:val="left" w:pos="5474"/>
          <w:tab w:val="left" w:pos="9468"/>
        </w:tabs>
      </w:pPr>
      <w:r w:rsidRPr="00D3556C">
        <w:t>Dated on ____________ day of __________________, _______ [</w:t>
      </w:r>
      <w:r w:rsidRPr="00D3556C">
        <w:rPr>
          <w:b/>
        </w:rPr>
        <w:t>insert date of signing</w:t>
      </w:r>
      <w:r w:rsidRPr="00D3556C">
        <w:t>]</w:t>
      </w:r>
    </w:p>
    <w:p w:rsidR="00B60A5C" w:rsidRPr="00D3556C" w:rsidRDefault="00B60A5C" w:rsidP="00B60A5C">
      <w:pPr>
        <w:tabs>
          <w:tab w:val="left" w:pos="5238"/>
          <w:tab w:val="left" w:pos="5474"/>
          <w:tab w:val="left" w:pos="9468"/>
        </w:tabs>
      </w:pPr>
      <w:r>
        <w:br w:type="page"/>
      </w:r>
    </w:p>
    <w:tbl>
      <w:tblPr>
        <w:tblW w:w="0" w:type="auto"/>
        <w:tblLayout w:type="fixed"/>
        <w:tblLook w:val="0000" w:firstRow="0" w:lastRow="0" w:firstColumn="0" w:lastColumn="0" w:noHBand="0" w:noVBand="0"/>
      </w:tblPr>
      <w:tblGrid>
        <w:gridCol w:w="9198"/>
      </w:tblGrid>
      <w:tr w:rsidR="00B60A5C" w:rsidRPr="00D20367" w:rsidTr="00B60A5C">
        <w:trPr>
          <w:trHeight w:val="900"/>
        </w:trPr>
        <w:tc>
          <w:tcPr>
            <w:tcW w:w="9198" w:type="dxa"/>
            <w:vAlign w:val="center"/>
          </w:tcPr>
          <w:p w:rsidR="00B60A5C" w:rsidRPr="00D20367" w:rsidRDefault="00B60A5C" w:rsidP="00B60A5C">
            <w:pPr>
              <w:pStyle w:val="UG-Heading2"/>
              <w:rPr>
                <w:highlight w:val="yellow"/>
              </w:rPr>
            </w:pPr>
            <w:r w:rsidRPr="00D20367">
              <w:br w:type="page"/>
            </w:r>
            <w:bookmarkStart w:id="116" w:name="_Toc124767764"/>
            <w:bookmarkStart w:id="117" w:name="_Toc457765880"/>
            <w:r w:rsidRPr="006A157F">
              <w:t>Appendix to Bid</w:t>
            </w:r>
            <w:bookmarkEnd w:id="116"/>
            <w:bookmarkEnd w:id="117"/>
          </w:p>
        </w:tc>
      </w:tr>
    </w:tbl>
    <w:p w:rsidR="00B60A5C" w:rsidRPr="00D20367" w:rsidRDefault="00B60A5C" w:rsidP="00B60A5C">
      <w:pPr>
        <w:pStyle w:val="SectionVHeader"/>
        <w:rPr>
          <w:i/>
          <w:iCs/>
          <w:lang w:val="en-US"/>
        </w:rPr>
      </w:pPr>
    </w:p>
    <w:p w:rsidR="00B60A5C" w:rsidRDefault="00B60A5C" w:rsidP="00B60A5C">
      <w:pPr>
        <w:jc w:val="center"/>
        <w:rPr>
          <w:b/>
          <w:sz w:val="28"/>
          <w:szCs w:val="28"/>
        </w:rPr>
      </w:pPr>
      <w:r w:rsidRPr="00D20367">
        <w:rPr>
          <w:b/>
          <w:sz w:val="28"/>
          <w:szCs w:val="28"/>
        </w:rPr>
        <w:t>Schedule of Adjustment Data</w:t>
      </w:r>
    </w:p>
    <w:p w:rsidR="00B60A5C" w:rsidRDefault="00B60A5C" w:rsidP="00B60A5C">
      <w:pPr>
        <w:jc w:val="left"/>
        <w:rPr>
          <w:szCs w:val="24"/>
        </w:rPr>
      </w:pPr>
    </w:p>
    <w:p w:rsidR="00B60A5C" w:rsidRPr="00D94404" w:rsidRDefault="00B60A5C" w:rsidP="00B60A5C">
      <w:pPr>
        <w:rPr>
          <w:szCs w:val="24"/>
        </w:rPr>
      </w:pPr>
      <w:r>
        <w:rPr>
          <w:szCs w:val="24"/>
        </w:rPr>
        <w:t>[</w:t>
      </w:r>
      <w:r w:rsidRPr="00881929">
        <w:rPr>
          <w:b/>
          <w:szCs w:val="24"/>
        </w:rPr>
        <w:t>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r>
        <w:rPr>
          <w:szCs w:val="24"/>
        </w:rPr>
        <w:t xml:space="preserve">    </w:t>
      </w:r>
    </w:p>
    <w:p w:rsidR="00B60A5C" w:rsidRPr="00D20367" w:rsidRDefault="00B60A5C" w:rsidP="00B60A5C">
      <w:pPr>
        <w:pStyle w:val="UG-Sec4-heading3"/>
      </w:pPr>
      <w:r>
        <w:t xml:space="preserve">Table A.  </w:t>
      </w:r>
      <w:r w:rsidRPr="00D20367">
        <w:t>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B60A5C" w:rsidRPr="00D20367" w:rsidTr="00B60A5C">
        <w:trPr>
          <w:cantSplit/>
        </w:trPr>
        <w:tc>
          <w:tcPr>
            <w:tcW w:w="117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jc w:val="center"/>
              <w:rPr>
                <w:b/>
                <w:bCs/>
                <w:iCs/>
              </w:rPr>
            </w:pPr>
            <w:r w:rsidRPr="00D20367">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jc w:val="center"/>
              <w:rPr>
                <w:b/>
                <w:bCs/>
                <w:iCs/>
              </w:rPr>
            </w:pPr>
            <w:r w:rsidRPr="00D20367">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jc w:val="center"/>
              <w:rPr>
                <w:b/>
                <w:bCs/>
                <w:iCs/>
              </w:rPr>
            </w:pPr>
            <w:r w:rsidRPr="00D20367">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jc w:val="center"/>
              <w:rPr>
                <w:b/>
                <w:bCs/>
                <w:iCs/>
              </w:rPr>
            </w:pPr>
            <w:r w:rsidRPr="00D20367">
              <w:rPr>
                <w:b/>
                <w:bCs/>
                <w:iCs/>
              </w:rPr>
              <w:t>Base value</w:t>
            </w:r>
          </w:p>
          <w:p w:rsidR="00B60A5C" w:rsidRPr="00D20367" w:rsidRDefault="00B60A5C" w:rsidP="00B60A5C">
            <w:pPr>
              <w:suppressAutoHyphens/>
              <w:jc w:val="center"/>
              <w:rPr>
                <w:b/>
                <w:bCs/>
                <w:iCs/>
              </w:rPr>
            </w:pPr>
            <w:r w:rsidRPr="00D20367">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jc w:val="center"/>
              <w:rPr>
                <w:b/>
                <w:bCs/>
                <w:iCs/>
              </w:rPr>
            </w:pPr>
            <w:r w:rsidRPr="00D20367">
              <w:rPr>
                <w:b/>
                <w:bCs/>
                <w:iCs/>
              </w:rPr>
              <w:t>Bidder’s</w:t>
            </w:r>
          </w:p>
          <w:p w:rsidR="00B60A5C" w:rsidRPr="00D20367" w:rsidRDefault="00B60A5C" w:rsidP="00B60A5C">
            <w:pPr>
              <w:suppressAutoHyphens/>
              <w:jc w:val="center"/>
              <w:rPr>
                <w:b/>
                <w:bCs/>
                <w:iCs/>
              </w:rPr>
            </w:pPr>
            <w:r w:rsidRPr="00D20367">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jc w:val="center"/>
              <w:rPr>
                <w:b/>
                <w:bCs/>
                <w:iCs/>
              </w:rPr>
            </w:pPr>
            <w:r w:rsidRPr="00D20367">
              <w:rPr>
                <w:b/>
                <w:bCs/>
                <w:iCs/>
              </w:rPr>
              <w:t>Bidder’s</w:t>
            </w:r>
          </w:p>
          <w:p w:rsidR="00B60A5C" w:rsidRPr="00D20367" w:rsidRDefault="00B60A5C" w:rsidP="00B60A5C">
            <w:pPr>
              <w:suppressAutoHyphens/>
              <w:jc w:val="center"/>
              <w:rPr>
                <w:b/>
                <w:bCs/>
                <w:iCs/>
              </w:rPr>
            </w:pPr>
            <w:r w:rsidRPr="00D20367">
              <w:rPr>
                <w:b/>
                <w:bCs/>
                <w:iCs/>
              </w:rPr>
              <w:t>proposed</w:t>
            </w:r>
          </w:p>
          <w:p w:rsidR="00B60A5C" w:rsidRPr="00D20367" w:rsidRDefault="00B60A5C" w:rsidP="00B60A5C">
            <w:pPr>
              <w:suppressAutoHyphens/>
              <w:jc w:val="center"/>
              <w:rPr>
                <w:b/>
                <w:bCs/>
                <w:iCs/>
              </w:rPr>
            </w:pPr>
            <w:r w:rsidRPr="00D20367">
              <w:rPr>
                <w:b/>
                <w:bCs/>
                <w:iCs/>
              </w:rPr>
              <w:t>weighting</w:t>
            </w:r>
          </w:p>
        </w:tc>
      </w:tr>
      <w:tr w:rsidR="00B60A5C" w:rsidRPr="00D20367" w:rsidTr="00B60A5C">
        <w:trPr>
          <w:cantSplit/>
        </w:trPr>
        <w:tc>
          <w:tcPr>
            <w:tcW w:w="1170" w:type="dxa"/>
            <w:tcBorders>
              <w:top w:val="single" w:sz="18" w:space="0" w:color="auto"/>
              <w:left w:val="single" w:sz="2" w:space="0" w:color="auto"/>
              <w:bottom w:val="single" w:sz="2" w:space="0" w:color="auto"/>
              <w:right w:val="single" w:sz="2" w:space="0" w:color="auto"/>
            </w:tcBorders>
          </w:tcPr>
          <w:p w:rsidR="00B60A5C" w:rsidRPr="00D20367" w:rsidRDefault="00B60A5C" w:rsidP="00B60A5C">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rsidR="00B60A5C" w:rsidRPr="00D20367" w:rsidRDefault="00B60A5C" w:rsidP="00B60A5C">
            <w:pPr>
              <w:pStyle w:val="TOAHeading"/>
              <w:tabs>
                <w:tab w:val="clear" w:pos="9000"/>
                <w:tab w:val="clear" w:pos="9360"/>
              </w:tabs>
              <w:spacing w:before="60" w:after="60"/>
            </w:pPr>
            <w:r w:rsidRPr="00D20367">
              <w:t>Nonadjustable</w:t>
            </w:r>
          </w:p>
        </w:tc>
        <w:tc>
          <w:tcPr>
            <w:tcW w:w="1440" w:type="dxa"/>
            <w:tcBorders>
              <w:top w:val="single" w:sz="18" w:space="0" w:color="auto"/>
              <w:left w:val="single" w:sz="2" w:space="0" w:color="auto"/>
              <w:bottom w:val="single" w:sz="2" w:space="0" w:color="auto"/>
              <w:right w:val="single" w:sz="2" w:space="0" w:color="auto"/>
            </w:tcBorders>
          </w:tcPr>
          <w:p w:rsidR="00B60A5C" w:rsidRPr="00D20367" w:rsidRDefault="00B60A5C" w:rsidP="00B60A5C">
            <w:pPr>
              <w:suppressAutoHyphens/>
              <w:spacing w:before="60" w:after="60"/>
              <w:jc w:val="center"/>
              <w:rPr>
                <w:sz w:val="18"/>
              </w:rPr>
            </w:pPr>
            <w:r w:rsidRPr="00D20367">
              <w:rPr>
                <w:sz w:val="18"/>
              </w:rPr>
              <w:t>—</w:t>
            </w:r>
          </w:p>
        </w:tc>
        <w:tc>
          <w:tcPr>
            <w:tcW w:w="1440" w:type="dxa"/>
            <w:tcBorders>
              <w:top w:val="single" w:sz="18" w:space="0" w:color="auto"/>
              <w:left w:val="single" w:sz="2" w:space="0" w:color="auto"/>
              <w:bottom w:val="single" w:sz="2" w:space="0" w:color="auto"/>
              <w:right w:val="single" w:sz="2" w:space="0" w:color="auto"/>
            </w:tcBorders>
          </w:tcPr>
          <w:p w:rsidR="00B60A5C" w:rsidRPr="00D20367" w:rsidRDefault="00B60A5C" w:rsidP="00B60A5C">
            <w:pPr>
              <w:suppressAutoHyphens/>
              <w:spacing w:before="60" w:after="60"/>
              <w:jc w:val="center"/>
              <w:rPr>
                <w:sz w:val="18"/>
              </w:rPr>
            </w:pPr>
            <w:r w:rsidRPr="00D20367">
              <w:rPr>
                <w:sz w:val="18"/>
              </w:rPr>
              <w:t>—</w:t>
            </w:r>
          </w:p>
        </w:tc>
        <w:tc>
          <w:tcPr>
            <w:tcW w:w="1800" w:type="dxa"/>
            <w:tcBorders>
              <w:top w:val="single" w:sz="18" w:space="0" w:color="auto"/>
              <w:left w:val="single" w:sz="2" w:space="0" w:color="auto"/>
              <w:bottom w:val="single" w:sz="18" w:space="0" w:color="auto"/>
              <w:right w:val="single" w:sz="2" w:space="0" w:color="auto"/>
            </w:tcBorders>
          </w:tcPr>
          <w:p w:rsidR="00B60A5C" w:rsidRPr="00D20367" w:rsidRDefault="00B60A5C" w:rsidP="00B60A5C">
            <w:pPr>
              <w:suppressAutoHyphens/>
              <w:spacing w:before="60" w:after="60"/>
              <w:jc w:val="center"/>
              <w:rPr>
                <w:sz w:val="18"/>
              </w:rPr>
            </w:pPr>
            <w:r w:rsidRPr="00D20367">
              <w:rPr>
                <w:sz w:val="18"/>
              </w:rPr>
              <w:t>—</w:t>
            </w:r>
          </w:p>
        </w:tc>
        <w:tc>
          <w:tcPr>
            <w:tcW w:w="1530" w:type="dxa"/>
            <w:tcBorders>
              <w:top w:val="single" w:sz="18" w:space="0" w:color="auto"/>
              <w:left w:val="single" w:sz="2" w:space="0" w:color="auto"/>
              <w:bottom w:val="single" w:sz="18" w:space="0" w:color="auto"/>
              <w:right w:val="single" w:sz="2" w:space="0" w:color="auto"/>
            </w:tcBorders>
          </w:tcPr>
          <w:p w:rsidR="00B60A5C" w:rsidRPr="00D20367" w:rsidRDefault="00B60A5C" w:rsidP="00B60A5C">
            <w:pPr>
              <w:tabs>
                <w:tab w:val="left" w:pos="1055"/>
              </w:tabs>
              <w:suppressAutoHyphens/>
              <w:spacing w:before="60" w:after="60"/>
            </w:pPr>
            <w:r w:rsidRPr="00D20367">
              <w:t xml:space="preserve">A:  </w:t>
            </w:r>
            <w:r w:rsidRPr="00D20367">
              <w:rPr>
                <w:u w:val="single"/>
              </w:rPr>
              <w:tab/>
            </w:r>
            <w:r w:rsidRPr="00D20367">
              <w:t>*</w:t>
            </w:r>
          </w:p>
          <w:p w:rsidR="00B60A5C" w:rsidRPr="00D20367" w:rsidRDefault="00B60A5C" w:rsidP="00B60A5C">
            <w:pPr>
              <w:tabs>
                <w:tab w:val="left" w:pos="1055"/>
              </w:tabs>
              <w:suppressAutoHyphens/>
              <w:spacing w:before="60" w:after="60"/>
            </w:pPr>
            <w:r w:rsidRPr="00D20367">
              <w:t xml:space="preserve">B:  </w:t>
            </w:r>
            <w:r w:rsidRPr="00D20367">
              <w:rPr>
                <w:u w:val="single"/>
              </w:rPr>
              <w:tab/>
            </w:r>
          </w:p>
          <w:p w:rsidR="00B60A5C" w:rsidRPr="00D20367" w:rsidRDefault="00B60A5C" w:rsidP="00B60A5C">
            <w:pPr>
              <w:tabs>
                <w:tab w:val="left" w:pos="1055"/>
              </w:tabs>
              <w:suppressAutoHyphens/>
              <w:spacing w:before="60" w:after="60"/>
            </w:pPr>
            <w:r w:rsidRPr="00D20367">
              <w:t xml:space="preserve">C:  </w:t>
            </w:r>
            <w:r w:rsidRPr="00D20367">
              <w:rPr>
                <w:u w:val="single"/>
              </w:rPr>
              <w:tab/>
            </w:r>
          </w:p>
          <w:p w:rsidR="00B60A5C" w:rsidRPr="00D20367" w:rsidRDefault="00B60A5C" w:rsidP="00B60A5C">
            <w:pPr>
              <w:tabs>
                <w:tab w:val="left" w:pos="1055"/>
              </w:tabs>
              <w:suppressAutoHyphens/>
              <w:spacing w:before="60" w:after="60"/>
            </w:pPr>
            <w:r w:rsidRPr="00D20367">
              <w:t xml:space="preserve">D:  </w:t>
            </w:r>
            <w:r w:rsidRPr="00D20367">
              <w:rPr>
                <w:u w:val="single"/>
              </w:rPr>
              <w:tab/>
            </w:r>
          </w:p>
          <w:p w:rsidR="00B60A5C" w:rsidRPr="00D20367" w:rsidRDefault="00B60A5C" w:rsidP="00B60A5C">
            <w:pPr>
              <w:tabs>
                <w:tab w:val="left" w:pos="1055"/>
              </w:tabs>
              <w:suppressAutoHyphens/>
              <w:spacing w:before="60" w:after="60"/>
              <w:rPr>
                <w:sz w:val="18"/>
              </w:rPr>
            </w:pPr>
            <w:r w:rsidRPr="00D20367">
              <w:t xml:space="preserve">E:  </w:t>
            </w:r>
            <w:r w:rsidRPr="00D20367">
              <w:rPr>
                <w:u w:val="single"/>
              </w:rPr>
              <w:tab/>
            </w:r>
          </w:p>
        </w:tc>
      </w:tr>
      <w:tr w:rsidR="00B60A5C" w:rsidRPr="00D20367" w:rsidTr="00B60A5C">
        <w:trPr>
          <w:cantSplit/>
        </w:trPr>
        <w:tc>
          <w:tcPr>
            <w:tcW w:w="1170" w:type="dxa"/>
            <w:tcBorders>
              <w:top w:val="single" w:sz="2" w:space="0" w:color="auto"/>
            </w:tcBorders>
          </w:tcPr>
          <w:p w:rsidR="00B60A5C" w:rsidRPr="00D20367" w:rsidRDefault="00B60A5C" w:rsidP="00B60A5C">
            <w:pPr>
              <w:suppressAutoHyphens/>
              <w:rPr>
                <w:b/>
                <w:bCs/>
                <w:sz w:val="20"/>
              </w:rPr>
            </w:pPr>
          </w:p>
        </w:tc>
        <w:tc>
          <w:tcPr>
            <w:tcW w:w="1710" w:type="dxa"/>
            <w:tcBorders>
              <w:top w:val="single" w:sz="2" w:space="0" w:color="auto"/>
            </w:tcBorders>
          </w:tcPr>
          <w:p w:rsidR="00B60A5C" w:rsidRPr="00D20367" w:rsidRDefault="00B60A5C" w:rsidP="00B60A5C">
            <w:pPr>
              <w:suppressAutoHyphens/>
              <w:rPr>
                <w:b/>
                <w:bCs/>
                <w:sz w:val="20"/>
              </w:rPr>
            </w:pPr>
          </w:p>
        </w:tc>
        <w:tc>
          <w:tcPr>
            <w:tcW w:w="1440" w:type="dxa"/>
            <w:tcBorders>
              <w:top w:val="single" w:sz="2" w:space="0" w:color="auto"/>
            </w:tcBorders>
          </w:tcPr>
          <w:p w:rsidR="00B60A5C" w:rsidRPr="00D20367" w:rsidRDefault="00B60A5C" w:rsidP="00B60A5C">
            <w:pPr>
              <w:suppressAutoHyphens/>
              <w:rPr>
                <w:b/>
                <w:bCs/>
                <w:sz w:val="20"/>
              </w:rPr>
            </w:pPr>
          </w:p>
        </w:tc>
        <w:tc>
          <w:tcPr>
            <w:tcW w:w="1440" w:type="dxa"/>
            <w:tcBorders>
              <w:top w:val="single" w:sz="2" w:space="0" w:color="auto"/>
              <w:right w:val="single" w:sz="18" w:space="0" w:color="auto"/>
            </w:tcBorders>
          </w:tcPr>
          <w:p w:rsidR="00B60A5C" w:rsidRPr="00D20367" w:rsidRDefault="00B60A5C" w:rsidP="00B60A5C">
            <w:pPr>
              <w:suppressAutoHyphens/>
              <w:rPr>
                <w:b/>
                <w:bCs/>
                <w:sz w:val="20"/>
              </w:rPr>
            </w:pPr>
            <w:r w:rsidRPr="00D20367">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tabs>
                <w:tab w:val="decimal" w:pos="695"/>
              </w:tabs>
              <w:suppressAutoHyphens/>
              <w:rPr>
                <w:b/>
                <w:bCs/>
                <w:sz w:val="20"/>
              </w:rPr>
            </w:pPr>
            <w:r w:rsidRPr="00D20367">
              <w:rPr>
                <w:b/>
                <w:bCs/>
                <w:sz w:val="20"/>
              </w:rPr>
              <w:t>1.00</w:t>
            </w:r>
          </w:p>
        </w:tc>
      </w:tr>
    </w:tbl>
    <w:p w:rsidR="00B60A5C" w:rsidRPr="00D20367" w:rsidRDefault="00B60A5C" w:rsidP="00B60A5C">
      <w:pPr>
        <w:suppressAutoHyphens/>
      </w:pPr>
    </w:p>
    <w:p w:rsidR="00B60A5C" w:rsidRPr="00881929" w:rsidRDefault="00B60A5C" w:rsidP="00B60A5C">
      <w:pPr>
        <w:suppressAutoHyphens/>
        <w:rPr>
          <w:i/>
        </w:rPr>
      </w:pPr>
      <w:r w:rsidRPr="00881929">
        <w:rPr>
          <w:i/>
        </w:rPr>
        <w:t>[*  To be entered by the Employer]</w:t>
      </w:r>
    </w:p>
    <w:p w:rsidR="00B60A5C" w:rsidRPr="00D20367" w:rsidRDefault="00B60A5C" w:rsidP="00B60A5C">
      <w:pPr>
        <w:suppressAutoHyphens/>
      </w:pPr>
    </w:p>
    <w:p w:rsidR="00B60A5C" w:rsidRPr="00D20367" w:rsidRDefault="00B60A5C" w:rsidP="00B60A5C">
      <w:pPr>
        <w:pStyle w:val="UG-Sec4-heading3"/>
      </w:pPr>
      <w:r>
        <w:br w:type="page"/>
        <w:t xml:space="preserve">Table B.  </w:t>
      </w:r>
      <w:r w:rsidRPr="00D20367">
        <w:t>Foreign Currency</w:t>
      </w:r>
    </w:p>
    <w:p w:rsidR="00B60A5C" w:rsidRPr="00D20367" w:rsidRDefault="00B60A5C" w:rsidP="00B60A5C">
      <w:pPr>
        <w:tabs>
          <w:tab w:val="left" w:pos="7200"/>
        </w:tabs>
        <w:suppressAutoHyphens/>
        <w:spacing w:after="120"/>
        <w:rPr>
          <w:sz w:val="18"/>
        </w:rPr>
      </w:pPr>
      <w:r w:rsidRPr="00D20367">
        <w:rPr>
          <w:b/>
        </w:rPr>
        <w:t xml:space="preserve">State type: </w:t>
      </w:r>
      <w:r>
        <w:rPr>
          <w:b/>
          <w:bCs/>
        </w:rPr>
        <w:t>[insert name of currency; i</w:t>
      </w:r>
      <w:r w:rsidRPr="00881929">
        <w:rPr>
          <w:b/>
        </w:rPr>
        <w:t>f the Bidder wishes to quote in more than one foreign currency,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B60A5C" w:rsidRPr="00D20367" w:rsidTr="00B60A5C">
        <w:trPr>
          <w:tblHeader/>
        </w:trPr>
        <w:tc>
          <w:tcPr>
            <w:tcW w:w="857"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jc w:val="center"/>
              <w:rPr>
                <w:b/>
                <w:bCs/>
                <w:iCs/>
              </w:rPr>
            </w:pPr>
            <w:r w:rsidRPr="00D20367">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jc w:val="center"/>
              <w:rPr>
                <w:b/>
                <w:bCs/>
                <w:iCs/>
              </w:rPr>
            </w:pPr>
            <w:r w:rsidRPr="00D20367">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jc w:val="center"/>
              <w:rPr>
                <w:b/>
                <w:bCs/>
                <w:iCs/>
              </w:rPr>
            </w:pPr>
            <w:r w:rsidRPr="00D20367">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jc w:val="center"/>
              <w:rPr>
                <w:b/>
                <w:bCs/>
                <w:iCs/>
              </w:rPr>
            </w:pPr>
            <w:r w:rsidRPr="00D20367">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jc w:val="center"/>
              <w:rPr>
                <w:b/>
                <w:bCs/>
                <w:iCs/>
              </w:rPr>
            </w:pPr>
            <w:r w:rsidRPr="00D20367">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jc w:val="center"/>
              <w:rPr>
                <w:b/>
                <w:bCs/>
                <w:iCs/>
              </w:rPr>
            </w:pPr>
            <w:r w:rsidRPr="00D20367">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jc w:val="center"/>
              <w:rPr>
                <w:b/>
                <w:bCs/>
                <w:iCs/>
              </w:rPr>
            </w:pPr>
            <w:r w:rsidRPr="00D20367">
              <w:rPr>
                <w:b/>
                <w:bCs/>
                <w:iCs/>
              </w:rPr>
              <w:t>Bidder’s proposed weighting</w:t>
            </w:r>
          </w:p>
        </w:tc>
      </w:tr>
      <w:tr w:rsidR="00B60A5C" w:rsidRPr="00D20367" w:rsidTr="00B60A5C">
        <w:trPr>
          <w:tblHeader/>
        </w:trPr>
        <w:tc>
          <w:tcPr>
            <w:tcW w:w="857" w:type="dxa"/>
            <w:tcBorders>
              <w:top w:val="single" w:sz="18" w:space="0" w:color="auto"/>
              <w:left w:val="single" w:sz="2" w:space="0" w:color="auto"/>
              <w:bottom w:val="single" w:sz="2" w:space="0" w:color="auto"/>
              <w:right w:val="single" w:sz="2" w:space="0" w:color="auto"/>
            </w:tcBorders>
          </w:tcPr>
          <w:p w:rsidR="00B60A5C" w:rsidRPr="00D20367" w:rsidRDefault="00B60A5C" w:rsidP="00B60A5C">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rsidR="00B60A5C" w:rsidRPr="00D20367" w:rsidRDefault="00B60A5C" w:rsidP="00B60A5C">
            <w:pPr>
              <w:pStyle w:val="TOAHeading"/>
              <w:tabs>
                <w:tab w:val="clear" w:pos="9000"/>
                <w:tab w:val="clear" w:pos="9360"/>
              </w:tabs>
              <w:rPr>
                <w:iCs/>
              </w:rPr>
            </w:pPr>
            <w:r w:rsidRPr="00D20367">
              <w:rPr>
                <w:iCs/>
              </w:rPr>
              <w:t>Nonadjustable</w:t>
            </w:r>
          </w:p>
        </w:tc>
        <w:tc>
          <w:tcPr>
            <w:tcW w:w="1224" w:type="dxa"/>
            <w:tcBorders>
              <w:top w:val="single" w:sz="18" w:space="0" w:color="auto"/>
              <w:left w:val="single" w:sz="2" w:space="0" w:color="auto"/>
              <w:bottom w:val="single" w:sz="2" w:space="0" w:color="auto"/>
              <w:right w:val="single" w:sz="2" w:space="0" w:color="auto"/>
            </w:tcBorders>
          </w:tcPr>
          <w:p w:rsidR="00B60A5C" w:rsidRPr="00D20367" w:rsidRDefault="00B60A5C" w:rsidP="00B60A5C">
            <w:pPr>
              <w:suppressAutoHyphens/>
              <w:jc w:val="center"/>
              <w:rPr>
                <w:b/>
                <w:bCs/>
                <w:iCs/>
                <w:sz w:val="18"/>
              </w:rPr>
            </w:pPr>
            <w:r w:rsidRPr="00D20367">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rsidR="00B60A5C" w:rsidRPr="00D20367" w:rsidRDefault="00B60A5C" w:rsidP="00B60A5C">
            <w:pPr>
              <w:suppressAutoHyphens/>
              <w:jc w:val="center"/>
              <w:rPr>
                <w:b/>
                <w:bCs/>
                <w:iCs/>
                <w:sz w:val="18"/>
              </w:rPr>
            </w:pPr>
            <w:r w:rsidRPr="00D20367">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rsidR="00B60A5C" w:rsidRPr="00D20367" w:rsidRDefault="00B60A5C" w:rsidP="00B60A5C">
            <w:pPr>
              <w:suppressAutoHyphens/>
              <w:jc w:val="center"/>
              <w:rPr>
                <w:b/>
                <w:bCs/>
                <w:iCs/>
                <w:sz w:val="18"/>
              </w:rPr>
            </w:pPr>
            <w:r w:rsidRPr="00D20367">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rsidR="00B60A5C" w:rsidRPr="00D20367" w:rsidRDefault="00B60A5C" w:rsidP="00B60A5C">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rsidR="00B60A5C" w:rsidRPr="00D20367" w:rsidRDefault="00B60A5C" w:rsidP="00B60A5C">
            <w:pPr>
              <w:tabs>
                <w:tab w:val="left" w:pos="1055"/>
              </w:tabs>
              <w:suppressAutoHyphens/>
              <w:rPr>
                <w:b/>
                <w:bCs/>
                <w:iCs/>
                <w:sz w:val="18"/>
              </w:rPr>
            </w:pPr>
            <w:r w:rsidRPr="00D20367">
              <w:rPr>
                <w:b/>
                <w:bCs/>
                <w:iCs/>
                <w:sz w:val="18"/>
              </w:rPr>
              <w:t xml:space="preserve">A:  </w:t>
            </w:r>
            <w:r>
              <w:rPr>
                <w:b/>
                <w:bCs/>
                <w:iCs/>
                <w:sz w:val="18"/>
              </w:rPr>
              <w:t>_______</w:t>
            </w:r>
            <w:r w:rsidRPr="00D20367">
              <w:rPr>
                <w:b/>
                <w:bCs/>
                <w:iCs/>
                <w:sz w:val="18"/>
              </w:rPr>
              <w:t>*</w:t>
            </w:r>
          </w:p>
          <w:p w:rsidR="00B60A5C" w:rsidRPr="00D20367" w:rsidRDefault="00B60A5C" w:rsidP="00B60A5C">
            <w:pPr>
              <w:tabs>
                <w:tab w:val="left" w:pos="1055"/>
              </w:tabs>
              <w:suppressAutoHyphens/>
              <w:rPr>
                <w:b/>
                <w:bCs/>
                <w:iCs/>
                <w:sz w:val="18"/>
              </w:rPr>
            </w:pPr>
          </w:p>
          <w:p w:rsidR="00B60A5C" w:rsidRPr="00D20367" w:rsidRDefault="00B60A5C" w:rsidP="00B60A5C">
            <w:pPr>
              <w:tabs>
                <w:tab w:val="left" w:pos="1055"/>
              </w:tabs>
              <w:suppressAutoHyphens/>
              <w:rPr>
                <w:b/>
                <w:bCs/>
                <w:iCs/>
                <w:sz w:val="18"/>
              </w:rPr>
            </w:pPr>
            <w:r w:rsidRPr="00D20367">
              <w:rPr>
                <w:b/>
                <w:bCs/>
                <w:iCs/>
                <w:sz w:val="18"/>
              </w:rPr>
              <w:t xml:space="preserve">B:  </w:t>
            </w:r>
            <w:r w:rsidRPr="00D20367">
              <w:rPr>
                <w:b/>
                <w:bCs/>
                <w:iCs/>
                <w:sz w:val="18"/>
                <w:u w:val="single"/>
              </w:rPr>
              <w:tab/>
            </w:r>
          </w:p>
          <w:p w:rsidR="00B60A5C" w:rsidRPr="00D20367" w:rsidRDefault="00B60A5C" w:rsidP="00B60A5C">
            <w:pPr>
              <w:tabs>
                <w:tab w:val="left" w:pos="1055"/>
              </w:tabs>
              <w:suppressAutoHyphens/>
              <w:rPr>
                <w:b/>
                <w:bCs/>
                <w:iCs/>
                <w:sz w:val="18"/>
              </w:rPr>
            </w:pPr>
          </w:p>
          <w:p w:rsidR="00B60A5C" w:rsidRPr="00D20367" w:rsidRDefault="00B60A5C" w:rsidP="00B60A5C">
            <w:pPr>
              <w:tabs>
                <w:tab w:val="left" w:pos="1055"/>
              </w:tabs>
              <w:suppressAutoHyphens/>
              <w:rPr>
                <w:b/>
                <w:bCs/>
                <w:iCs/>
                <w:sz w:val="18"/>
              </w:rPr>
            </w:pPr>
            <w:r w:rsidRPr="00D20367">
              <w:rPr>
                <w:b/>
                <w:bCs/>
                <w:iCs/>
                <w:sz w:val="18"/>
              </w:rPr>
              <w:t xml:space="preserve">C:  </w:t>
            </w:r>
            <w:r w:rsidRPr="00D20367">
              <w:rPr>
                <w:b/>
                <w:bCs/>
                <w:iCs/>
                <w:sz w:val="18"/>
                <w:u w:val="single"/>
              </w:rPr>
              <w:tab/>
            </w:r>
          </w:p>
          <w:p w:rsidR="00B60A5C" w:rsidRPr="00D20367" w:rsidRDefault="00B60A5C" w:rsidP="00B60A5C">
            <w:pPr>
              <w:tabs>
                <w:tab w:val="left" w:pos="1055"/>
              </w:tabs>
              <w:suppressAutoHyphens/>
              <w:rPr>
                <w:b/>
                <w:bCs/>
                <w:iCs/>
                <w:sz w:val="18"/>
              </w:rPr>
            </w:pPr>
          </w:p>
          <w:p w:rsidR="00B60A5C" w:rsidRPr="00D20367" w:rsidRDefault="00B60A5C" w:rsidP="00B60A5C">
            <w:pPr>
              <w:tabs>
                <w:tab w:val="left" w:pos="1055"/>
              </w:tabs>
              <w:suppressAutoHyphens/>
              <w:rPr>
                <w:b/>
                <w:bCs/>
                <w:iCs/>
                <w:sz w:val="18"/>
              </w:rPr>
            </w:pPr>
            <w:r w:rsidRPr="00D20367">
              <w:rPr>
                <w:b/>
                <w:bCs/>
                <w:iCs/>
                <w:sz w:val="18"/>
              </w:rPr>
              <w:t xml:space="preserve">D:  </w:t>
            </w:r>
            <w:r w:rsidRPr="00D20367">
              <w:rPr>
                <w:b/>
                <w:bCs/>
                <w:iCs/>
                <w:sz w:val="18"/>
                <w:u w:val="single"/>
              </w:rPr>
              <w:tab/>
            </w:r>
          </w:p>
          <w:p w:rsidR="00B60A5C" w:rsidRPr="00D20367" w:rsidRDefault="00B60A5C" w:rsidP="00B60A5C">
            <w:pPr>
              <w:tabs>
                <w:tab w:val="left" w:pos="1055"/>
              </w:tabs>
              <w:suppressAutoHyphens/>
              <w:rPr>
                <w:b/>
                <w:bCs/>
                <w:iCs/>
                <w:sz w:val="18"/>
              </w:rPr>
            </w:pPr>
          </w:p>
          <w:p w:rsidR="00B60A5C" w:rsidRPr="00D20367" w:rsidRDefault="00B60A5C" w:rsidP="00B60A5C">
            <w:pPr>
              <w:tabs>
                <w:tab w:val="left" w:pos="1055"/>
              </w:tabs>
              <w:suppressAutoHyphens/>
              <w:rPr>
                <w:b/>
                <w:bCs/>
                <w:iCs/>
                <w:sz w:val="18"/>
              </w:rPr>
            </w:pPr>
            <w:r w:rsidRPr="00D20367">
              <w:rPr>
                <w:b/>
                <w:bCs/>
                <w:iCs/>
                <w:sz w:val="18"/>
              </w:rPr>
              <w:t xml:space="preserve">E:  </w:t>
            </w:r>
            <w:r w:rsidRPr="00D20367">
              <w:rPr>
                <w:b/>
                <w:bCs/>
                <w:iCs/>
                <w:sz w:val="18"/>
                <w:u w:val="single"/>
              </w:rPr>
              <w:tab/>
            </w:r>
          </w:p>
        </w:tc>
      </w:tr>
      <w:tr w:rsidR="00B60A5C" w:rsidRPr="00D20367" w:rsidTr="00B60A5C">
        <w:trPr>
          <w:tblHeader/>
        </w:trPr>
        <w:tc>
          <w:tcPr>
            <w:tcW w:w="857" w:type="dxa"/>
            <w:tcBorders>
              <w:top w:val="single" w:sz="2" w:space="0" w:color="auto"/>
            </w:tcBorders>
          </w:tcPr>
          <w:p w:rsidR="00B60A5C" w:rsidRPr="00D20367" w:rsidRDefault="00B60A5C" w:rsidP="00B60A5C">
            <w:pPr>
              <w:suppressAutoHyphens/>
              <w:rPr>
                <w:b/>
                <w:bCs/>
                <w:sz w:val="18"/>
              </w:rPr>
            </w:pPr>
          </w:p>
        </w:tc>
        <w:tc>
          <w:tcPr>
            <w:tcW w:w="1735" w:type="dxa"/>
            <w:tcBorders>
              <w:top w:val="single" w:sz="2" w:space="0" w:color="auto"/>
            </w:tcBorders>
          </w:tcPr>
          <w:p w:rsidR="00B60A5C" w:rsidRPr="00D20367" w:rsidRDefault="00B60A5C" w:rsidP="00B60A5C">
            <w:pPr>
              <w:suppressAutoHyphens/>
              <w:rPr>
                <w:b/>
                <w:bCs/>
                <w:sz w:val="18"/>
              </w:rPr>
            </w:pPr>
          </w:p>
        </w:tc>
        <w:tc>
          <w:tcPr>
            <w:tcW w:w="1224" w:type="dxa"/>
            <w:tcBorders>
              <w:top w:val="single" w:sz="2" w:space="0" w:color="auto"/>
            </w:tcBorders>
          </w:tcPr>
          <w:p w:rsidR="00B60A5C" w:rsidRPr="00D20367" w:rsidRDefault="00B60A5C" w:rsidP="00B60A5C">
            <w:pPr>
              <w:suppressAutoHyphens/>
              <w:rPr>
                <w:b/>
                <w:bCs/>
                <w:sz w:val="18"/>
              </w:rPr>
            </w:pPr>
          </w:p>
        </w:tc>
        <w:tc>
          <w:tcPr>
            <w:tcW w:w="1152" w:type="dxa"/>
            <w:tcBorders>
              <w:top w:val="single" w:sz="2" w:space="0" w:color="auto"/>
            </w:tcBorders>
          </w:tcPr>
          <w:p w:rsidR="00B60A5C" w:rsidRPr="00D20367" w:rsidRDefault="00B60A5C" w:rsidP="00B60A5C">
            <w:pPr>
              <w:suppressAutoHyphens/>
              <w:rPr>
                <w:b/>
                <w:bCs/>
                <w:sz w:val="18"/>
              </w:rPr>
            </w:pPr>
          </w:p>
        </w:tc>
        <w:tc>
          <w:tcPr>
            <w:tcW w:w="1440" w:type="dxa"/>
            <w:tcBorders>
              <w:top w:val="single" w:sz="2" w:space="0" w:color="auto"/>
              <w:right w:val="single" w:sz="18" w:space="0" w:color="auto"/>
            </w:tcBorders>
          </w:tcPr>
          <w:p w:rsidR="00B60A5C" w:rsidRPr="00D20367" w:rsidRDefault="00B60A5C" w:rsidP="00B60A5C">
            <w:pPr>
              <w:suppressAutoHyphens/>
              <w:rPr>
                <w:b/>
                <w:bCs/>
                <w:sz w:val="18"/>
              </w:rPr>
            </w:pPr>
            <w:r w:rsidRPr="00D20367">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tabs>
                <w:tab w:val="decimal" w:pos="695"/>
              </w:tabs>
              <w:suppressAutoHyphens/>
              <w:rPr>
                <w:b/>
                <w:bCs/>
                <w:sz w:val="18"/>
              </w:rPr>
            </w:pPr>
            <w:r w:rsidRPr="00D20367">
              <w:rPr>
                <w:b/>
                <w:bCs/>
                <w:sz w:val="18"/>
              </w:rPr>
              <w:t>1.00</w:t>
            </w:r>
          </w:p>
        </w:tc>
      </w:tr>
    </w:tbl>
    <w:p w:rsidR="00B60A5C" w:rsidRPr="00D20367" w:rsidRDefault="00B60A5C" w:rsidP="00B60A5C">
      <w:pPr>
        <w:tabs>
          <w:tab w:val="left" w:pos="2160"/>
          <w:tab w:val="left" w:pos="3600"/>
          <w:tab w:val="left" w:pos="9144"/>
        </w:tabs>
        <w:suppressAutoHyphens/>
        <w:ind w:right="-72"/>
      </w:pPr>
    </w:p>
    <w:p w:rsidR="00B60A5C" w:rsidRPr="00D20367" w:rsidRDefault="00B60A5C" w:rsidP="00B60A5C">
      <w:pPr>
        <w:suppressAutoHyphens/>
      </w:pPr>
      <w:r>
        <w:t xml:space="preserve">[*  </w:t>
      </w:r>
      <w:r w:rsidRPr="00881929">
        <w:rPr>
          <w:i/>
        </w:rPr>
        <w:t>To be entered by the Employer</w:t>
      </w:r>
      <w:r>
        <w:t>]</w:t>
      </w:r>
    </w:p>
    <w:p w:rsidR="00B60A5C" w:rsidRPr="00D20367" w:rsidRDefault="00B60A5C" w:rsidP="00B60A5C">
      <w:pPr>
        <w:pStyle w:val="UG-Sec4-heading3"/>
      </w:pPr>
      <w:r w:rsidRPr="00D20367">
        <w:br w:type="page"/>
      </w:r>
      <w:r>
        <w:t xml:space="preserve">Table C.  </w:t>
      </w:r>
      <w:r w:rsidRPr="00D20367">
        <w:t>Summary of Payment Currencies</w:t>
      </w:r>
    </w:p>
    <w:p w:rsidR="00B60A5C" w:rsidRPr="00D20367" w:rsidRDefault="00B60A5C" w:rsidP="00B60A5C">
      <w:pPr>
        <w:pStyle w:val="Technical4"/>
        <w:keepNext/>
        <w:keepLines/>
        <w:tabs>
          <w:tab w:val="clear" w:pos="-720"/>
        </w:tabs>
        <w:rPr>
          <w:rFonts w:ascii="Times New Roman" w:hAnsi="Times New Roman"/>
          <w:b w:val="0"/>
        </w:rPr>
      </w:pPr>
    </w:p>
    <w:p w:rsidR="00B60A5C" w:rsidRPr="007866D6" w:rsidRDefault="00B60A5C" w:rsidP="00B60A5C">
      <w:pPr>
        <w:rPr>
          <w:b/>
          <w:sz w:val="28"/>
          <w:szCs w:val="28"/>
        </w:rPr>
      </w:pPr>
      <w:r w:rsidRPr="007866D6">
        <w:rPr>
          <w:b/>
          <w:sz w:val="28"/>
          <w:szCs w:val="28"/>
        </w:rPr>
        <w:t xml:space="preserve">The Employer must retain the Table which matches the Currency alternative retained in BDS </w:t>
      </w:r>
      <w:r>
        <w:rPr>
          <w:b/>
          <w:sz w:val="28"/>
          <w:szCs w:val="28"/>
        </w:rPr>
        <w:t xml:space="preserve">ITB </w:t>
      </w:r>
      <w:r w:rsidRPr="007866D6">
        <w:rPr>
          <w:b/>
          <w:sz w:val="28"/>
          <w:szCs w:val="28"/>
        </w:rPr>
        <w:t>1</w:t>
      </w:r>
      <w:r>
        <w:rPr>
          <w:b/>
          <w:sz w:val="28"/>
          <w:szCs w:val="28"/>
        </w:rPr>
        <w:t>6</w:t>
      </w:r>
      <w:r w:rsidRPr="007866D6">
        <w:rPr>
          <w:b/>
          <w:sz w:val="28"/>
          <w:szCs w:val="28"/>
        </w:rPr>
        <w:t>.1</w:t>
      </w:r>
    </w:p>
    <w:p w:rsidR="00B60A5C" w:rsidRDefault="00B60A5C" w:rsidP="00B60A5C">
      <w:pPr>
        <w:keepNext/>
        <w:keepLines/>
        <w:suppressAutoHyphens/>
        <w:jc w:val="center"/>
        <w:rPr>
          <w:b/>
        </w:rPr>
      </w:pPr>
    </w:p>
    <w:p w:rsidR="00B60A5C" w:rsidRDefault="00B60A5C" w:rsidP="00B60A5C">
      <w:pPr>
        <w:keepNext/>
        <w:keepLines/>
        <w:suppressAutoHyphens/>
        <w:jc w:val="center"/>
        <w:rPr>
          <w:b/>
        </w:rPr>
      </w:pPr>
      <w:r>
        <w:rPr>
          <w:b/>
        </w:rPr>
        <w:t>Table:  Alternative A</w:t>
      </w:r>
    </w:p>
    <w:p w:rsidR="00B60A5C" w:rsidRPr="007866D6" w:rsidRDefault="00B60A5C" w:rsidP="00B60A5C"/>
    <w:tbl>
      <w:tblPr>
        <w:tblW w:w="0" w:type="auto"/>
        <w:tblInd w:w="115" w:type="dxa"/>
        <w:tblLayout w:type="fixed"/>
        <w:tblLook w:val="0000" w:firstRow="0" w:lastRow="0" w:firstColumn="0" w:lastColumn="0" w:noHBand="0" w:noVBand="0"/>
      </w:tblPr>
      <w:tblGrid>
        <w:gridCol w:w="9000"/>
      </w:tblGrid>
      <w:tr w:rsidR="00B60A5C" w:rsidRPr="007866D6" w:rsidTr="00B60A5C">
        <w:tc>
          <w:tcPr>
            <w:tcW w:w="9000" w:type="dxa"/>
            <w:tcBorders>
              <w:top w:val="single" w:sz="6" w:space="0" w:color="auto"/>
              <w:left w:val="single" w:sz="6" w:space="0" w:color="auto"/>
              <w:bottom w:val="single" w:sz="6" w:space="0" w:color="auto"/>
              <w:right w:val="single" w:sz="6" w:space="0" w:color="auto"/>
            </w:tcBorders>
          </w:tcPr>
          <w:p w:rsidR="00B60A5C" w:rsidRPr="007866D6" w:rsidRDefault="00B60A5C" w:rsidP="00B60A5C">
            <w:r w:rsidRPr="007866D6">
              <w:rPr>
                <w:b/>
                <w:i/>
                <w:szCs w:val="24"/>
              </w:rPr>
              <w:t xml:space="preserve">To be used only with Alternative A Prices entirely in </w:t>
            </w:r>
            <w:r>
              <w:rPr>
                <w:b/>
                <w:i/>
                <w:szCs w:val="24"/>
              </w:rPr>
              <w:t>Mauritian Rupees</w:t>
            </w:r>
            <w:r w:rsidRPr="007866D6">
              <w:rPr>
                <w:b/>
                <w:i/>
                <w:szCs w:val="24"/>
              </w:rPr>
              <w:t xml:space="preserve"> with </w:t>
            </w:r>
            <w:r>
              <w:rPr>
                <w:b/>
                <w:i/>
                <w:szCs w:val="24"/>
              </w:rPr>
              <w:t xml:space="preserve"> pe</w:t>
            </w:r>
            <w:r w:rsidRPr="007866D6">
              <w:rPr>
                <w:b/>
                <w:i/>
                <w:szCs w:val="24"/>
              </w:rPr>
              <w:t>rcentage</w:t>
            </w:r>
            <w:r>
              <w:rPr>
                <w:b/>
                <w:i/>
                <w:szCs w:val="24"/>
              </w:rPr>
              <w:t>(s) payable in foreign currency(ies</w:t>
            </w:r>
            <w:r w:rsidRPr="007866D6">
              <w:rPr>
                <w:b/>
                <w:i/>
                <w:szCs w:val="24"/>
              </w:rPr>
              <w:t xml:space="preserve">.  </w:t>
            </w:r>
            <w:r w:rsidRPr="007866D6">
              <w:rPr>
                <w:i/>
                <w:szCs w:val="24"/>
              </w:rPr>
              <w:t>(Clause ITB 1</w:t>
            </w:r>
            <w:r>
              <w:rPr>
                <w:i/>
                <w:szCs w:val="24"/>
              </w:rPr>
              <w:t>6</w:t>
            </w:r>
            <w:r w:rsidRPr="007866D6">
              <w:rPr>
                <w:i/>
                <w:szCs w:val="24"/>
              </w:rPr>
              <w:t>.1)</w:t>
            </w:r>
          </w:p>
        </w:tc>
      </w:tr>
    </w:tbl>
    <w:p w:rsidR="00B60A5C" w:rsidRPr="007866D6" w:rsidRDefault="00B60A5C" w:rsidP="00B60A5C">
      <w:pPr>
        <w:keepNext/>
        <w:keepLines/>
        <w:tabs>
          <w:tab w:val="left" w:pos="5760"/>
        </w:tabs>
        <w:suppressAutoHyphens/>
        <w:jc w:val="left"/>
      </w:pPr>
    </w:p>
    <w:p w:rsidR="00B60A5C" w:rsidRPr="007866D6" w:rsidRDefault="00B60A5C" w:rsidP="00B60A5C">
      <w:pPr>
        <w:keepNext/>
        <w:keepLines/>
        <w:tabs>
          <w:tab w:val="left" w:pos="5760"/>
        </w:tabs>
        <w:suppressAutoHyphens/>
        <w:rPr>
          <w:b/>
        </w:rPr>
      </w:pPr>
      <w:r w:rsidRPr="007866D6">
        <w:rPr>
          <w:b/>
        </w:rPr>
        <w:t xml:space="preserve">Summary of payment currencies of the Bid </w:t>
      </w:r>
    </w:p>
    <w:p w:rsidR="00B60A5C" w:rsidRDefault="00B60A5C" w:rsidP="00B60A5C">
      <w:pPr>
        <w:keepNext/>
        <w:keepLines/>
        <w:tabs>
          <w:tab w:val="left" w:pos="5760"/>
        </w:tabs>
        <w:suppressAutoHyphens/>
        <w:jc w:val="center"/>
      </w:pPr>
    </w:p>
    <w:p w:rsidR="00B60A5C" w:rsidRPr="00D20367" w:rsidRDefault="00B60A5C" w:rsidP="00B60A5C">
      <w:pPr>
        <w:pStyle w:val="Technical4"/>
        <w:keepNext/>
        <w:keepLines/>
        <w:tabs>
          <w:tab w:val="clear" w:pos="-720"/>
        </w:tabs>
        <w:rPr>
          <w:b w:val="0"/>
          <w:iCs/>
          <w:sz w:val="16"/>
        </w:rPr>
      </w:pPr>
      <w:r w:rsidRPr="00D20367">
        <w:rPr>
          <w:rFonts w:ascii="Times New Roman" w:hAnsi="Times New Roman"/>
          <w:bCs/>
        </w:rPr>
        <w:t>For</w:t>
      </w:r>
      <w:r>
        <w:rPr>
          <w:rFonts w:ascii="Times New Roman" w:hAnsi="Times New Roman"/>
          <w:b w:val="0"/>
        </w:rPr>
        <w:t xml:space="preserve"> ………………………..</w:t>
      </w:r>
      <w:r w:rsidRPr="00D20367">
        <w:rPr>
          <w:rFonts w:ascii="Times New Roman" w:hAnsi="Times New Roman"/>
          <w:b w:val="0"/>
          <w:iCs/>
        </w:rPr>
        <w:t xml:space="preserve"> [</w:t>
      </w:r>
      <w:r w:rsidRPr="00881929">
        <w:rPr>
          <w:rFonts w:ascii="Times New Roman" w:hAnsi="Times New Roman"/>
          <w:iCs/>
        </w:rPr>
        <w:t>insert name of Section of the Works</w:t>
      </w:r>
      <w:r w:rsidRPr="00D20367">
        <w:rPr>
          <w:rFonts w:ascii="Times New Roman" w:hAnsi="Times New Roman"/>
          <w:b w:val="0"/>
          <w:iCs/>
        </w:rPr>
        <w:t>]</w:t>
      </w:r>
      <w:r w:rsidRPr="00D20367">
        <w:rPr>
          <w:b w:val="0"/>
          <w:iCs/>
          <w:sz w:val="16"/>
        </w:rPr>
        <w:t xml:space="preserve"> </w:t>
      </w:r>
    </w:p>
    <w:p w:rsidR="00B60A5C" w:rsidRPr="00D20367" w:rsidRDefault="00B60A5C" w:rsidP="00B60A5C">
      <w:pPr>
        <w:keepNext/>
        <w:keepLines/>
        <w:tabs>
          <w:tab w:val="left" w:pos="5760"/>
        </w:tabs>
        <w:suppressAutoHyphens/>
        <w:jc w:val="center"/>
        <w:rPr>
          <w:iCs/>
          <w:sz w:val="16"/>
          <w:highlight w:val="yellow"/>
        </w:rPr>
      </w:pPr>
    </w:p>
    <w:p w:rsidR="00B60A5C" w:rsidRPr="00D20367" w:rsidRDefault="00B60A5C" w:rsidP="00B60A5C">
      <w:pPr>
        <w:keepNext/>
        <w:keepLines/>
        <w:tabs>
          <w:tab w:val="left" w:pos="5760"/>
        </w:tabs>
        <w:suppressAutoHyphens/>
        <w:rPr>
          <w:rFonts w:ascii="Arial" w:hAnsi="Arial" w:cs="Arial"/>
          <w:i/>
          <w:iCs/>
        </w:rPr>
      </w:pPr>
      <w:r w:rsidRPr="00D20367">
        <w:rPr>
          <w:iCs/>
        </w:rPr>
        <w:t>[</w:t>
      </w:r>
      <w:r w:rsidRPr="00881929">
        <w:rPr>
          <w:b/>
          <w:iCs/>
        </w:rPr>
        <w:t>Separate tables may be required if the various sections of the Works (or of the Bill of Quantities) will have substantially different foreign and local currency requirements.  The Employer should insert the names of each Section of the Works.]</w:t>
      </w:r>
    </w:p>
    <w:p w:rsidR="00B60A5C" w:rsidRPr="00D20367" w:rsidRDefault="00B60A5C" w:rsidP="00B60A5C">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B60A5C" w:rsidRPr="00D20367" w:rsidTr="00B60A5C">
        <w:tc>
          <w:tcPr>
            <w:tcW w:w="180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keepNext/>
              <w:keepLines/>
              <w:suppressAutoHyphens/>
              <w:jc w:val="center"/>
              <w:rPr>
                <w:b/>
                <w:bCs/>
                <w:iCs/>
              </w:rPr>
            </w:pPr>
          </w:p>
          <w:p w:rsidR="00B60A5C" w:rsidRPr="00D20367" w:rsidRDefault="00B60A5C" w:rsidP="00B60A5C">
            <w:pPr>
              <w:keepNext/>
              <w:keepLines/>
              <w:suppressAutoHyphens/>
              <w:jc w:val="center"/>
              <w:rPr>
                <w:b/>
                <w:bCs/>
                <w:iCs/>
              </w:rPr>
            </w:pPr>
            <w:r w:rsidRPr="00D20367">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keepNext/>
              <w:keepLines/>
              <w:suppressAutoHyphens/>
              <w:jc w:val="center"/>
              <w:rPr>
                <w:b/>
                <w:bCs/>
                <w:iCs/>
              </w:rPr>
            </w:pPr>
            <w:r w:rsidRPr="00D20367">
              <w:rPr>
                <w:b/>
                <w:bCs/>
                <w:iCs/>
              </w:rPr>
              <w:t>A</w:t>
            </w:r>
          </w:p>
          <w:p w:rsidR="00B60A5C" w:rsidRPr="00D20367" w:rsidRDefault="00B60A5C" w:rsidP="00B60A5C">
            <w:pPr>
              <w:keepNext/>
              <w:keepLines/>
              <w:suppressAutoHyphens/>
              <w:jc w:val="center"/>
              <w:rPr>
                <w:b/>
                <w:bCs/>
                <w:iCs/>
              </w:rPr>
            </w:pPr>
            <w:r w:rsidRPr="00D20367">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keepNext/>
              <w:keepLines/>
              <w:suppressAutoHyphens/>
              <w:jc w:val="center"/>
              <w:rPr>
                <w:b/>
                <w:bCs/>
                <w:iCs/>
              </w:rPr>
            </w:pPr>
            <w:r w:rsidRPr="00D20367">
              <w:rPr>
                <w:b/>
                <w:bCs/>
                <w:iCs/>
              </w:rPr>
              <w:t>B</w:t>
            </w:r>
          </w:p>
          <w:p w:rsidR="00B60A5C" w:rsidRPr="00D20367" w:rsidRDefault="00B60A5C" w:rsidP="00B60A5C">
            <w:pPr>
              <w:keepNext/>
              <w:keepLines/>
              <w:suppressAutoHyphens/>
              <w:jc w:val="center"/>
              <w:rPr>
                <w:b/>
                <w:bCs/>
                <w:iCs/>
              </w:rPr>
            </w:pPr>
            <w:r w:rsidRPr="00D20367">
              <w:rPr>
                <w:b/>
                <w:bCs/>
                <w:iCs/>
              </w:rPr>
              <w:t>Rate of exchange</w:t>
            </w:r>
          </w:p>
          <w:p w:rsidR="00B60A5C" w:rsidRPr="00D20367" w:rsidRDefault="00B60A5C" w:rsidP="00B60A5C">
            <w:pPr>
              <w:keepNext/>
              <w:keepLines/>
              <w:suppressAutoHyphens/>
              <w:jc w:val="center"/>
              <w:rPr>
                <w:b/>
                <w:bCs/>
                <w:iCs/>
              </w:rPr>
            </w:pPr>
            <w:r w:rsidRPr="00D20367">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keepNext/>
              <w:keepLines/>
              <w:suppressAutoHyphens/>
              <w:jc w:val="center"/>
              <w:rPr>
                <w:b/>
                <w:bCs/>
                <w:iCs/>
              </w:rPr>
            </w:pPr>
            <w:r w:rsidRPr="00D20367">
              <w:rPr>
                <w:b/>
                <w:bCs/>
                <w:iCs/>
              </w:rPr>
              <w:t>C</w:t>
            </w:r>
          </w:p>
          <w:p w:rsidR="00B60A5C" w:rsidRPr="00D20367" w:rsidRDefault="00B60A5C" w:rsidP="00B60A5C">
            <w:pPr>
              <w:keepNext/>
              <w:keepLines/>
              <w:suppressAutoHyphens/>
              <w:jc w:val="center"/>
              <w:rPr>
                <w:b/>
                <w:bCs/>
                <w:iCs/>
              </w:rPr>
            </w:pPr>
            <w:r w:rsidRPr="00D20367">
              <w:rPr>
                <w:b/>
                <w:bCs/>
                <w:iCs/>
              </w:rPr>
              <w:t>Local currency equivalent</w:t>
            </w:r>
          </w:p>
          <w:p w:rsidR="00B60A5C" w:rsidRPr="00D20367" w:rsidRDefault="00B60A5C" w:rsidP="00B60A5C">
            <w:pPr>
              <w:keepNext/>
              <w:keepLines/>
              <w:suppressAutoHyphens/>
              <w:jc w:val="center"/>
              <w:rPr>
                <w:b/>
                <w:bCs/>
                <w:iCs/>
              </w:rPr>
            </w:pPr>
            <w:r w:rsidRPr="00D20367">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keepNext/>
              <w:keepLines/>
              <w:suppressAutoHyphens/>
              <w:jc w:val="center"/>
              <w:rPr>
                <w:b/>
                <w:bCs/>
                <w:iCs/>
              </w:rPr>
            </w:pPr>
            <w:r w:rsidRPr="00D20367">
              <w:rPr>
                <w:b/>
                <w:bCs/>
                <w:iCs/>
              </w:rPr>
              <w:t>D</w:t>
            </w:r>
          </w:p>
          <w:p w:rsidR="00B60A5C" w:rsidRPr="00D20367" w:rsidRDefault="00B60A5C" w:rsidP="00B60A5C">
            <w:pPr>
              <w:keepNext/>
              <w:keepLines/>
              <w:suppressAutoHyphens/>
              <w:jc w:val="center"/>
              <w:rPr>
                <w:b/>
                <w:bCs/>
                <w:iCs/>
              </w:rPr>
            </w:pPr>
            <w:r w:rsidRPr="00D20367">
              <w:rPr>
                <w:b/>
                <w:bCs/>
                <w:iCs/>
              </w:rPr>
              <w:t>Percentage of</w:t>
            </w:r>
            <w:r w:rsidRPr="00D20367">
              <w:rPr>
                <w:b/>
                <w:bCs/>
                <w:iCs/>
              </w:rPr>
              <w:br/>
              <w:t xml:space="preserve"> Net Bid Price (NBP)</w:t>
            </w:r>
          </w:p>
          <w:p w:rsidR="00B60A5C" w:rsidRPr="00D20367" w:rsidRDefault="00B60A5C" w:rsidP="00B60A5C">
            <w:pPr>
              <w:keepNext/>
              <w:keepLines/>
              <w:suppressAutoHyphens/>
              <w:jc w:val="center"/>
              <w:rPr>
                <w:b/>
                <w:bCs/>
                <w:iCs/>
              </w:rPr>
            </w:pPr>
            <w:r w:rsidRPr="00D20367">
              <w:rPr>
                <w:b/>
                <w:bCs/>
                <w:iCs/>
                <w:u w:val="single"/>
              </w:rPr>
              <w:t xml:space="preserve"> 100xC</w:t>
            </w:r>
            <w:r w:rsidRPr="00D20367">
              <w:rPr>
                <w:b/>
                <w:bCs/>
                <w:iCs/>
              </w:rPr>
              <w:t xml:space="preserve"> </w:t>
            </w:r>
          </w:p>
          <w:p w:rsidR="00B60A5C" w:rsidRPr="00D20367" w:rsidRDefault="00B60A5C" w:rsidP="00B60A5C">
            <w:pPr>
              <w:keepNext/>
              <w:keepLines/>
              <w:suppressAutoHyphens/>
              <w:jc w:val="center"/>
              <w:rPr>
                <w:b/>
                <w:bCs/>
                <w:iCs/>
              </w:rPr>
            </w:pPr>
            <w:r w:rsidRPr="00D20367">
              <w:rPr>
                <w:b/>
                <w:bCs/>
                <w:iCs/>
              </w:rPr>
              <w:t>NBP</w:t>
            </w:r>
          </w:p>
        </w:tc>
      </w:tr>
      <w:tr w:rsidR="00B60A5C" w:rsidRPr="00D20367" w:rsidTr="00B60A5C">
        <w:tc>
          <w:tcPr>
            <w:tcW w:w="180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keepNext/>
              <w:keepLines/>
              <w:tabs>
                <w:tab w:val="left" w:pos="1458"/>
              </w:tabs>
              <w:suppressAutoHyphens/>
              <w:spacing w:before="60"/>
              <w:rPr>
                <w:b/>
                <w:bCs/>
                <w:iCs/>
              </w:rPr>
            </w:pPr>
            <w:r w:rsidRPr="00D20367">
              <w:rPr>
                <w:b/>
                <w:bCs/>
                <w:iCs/>
              </w:rPr>
              <w:t>Local currency</w:t>
            </w:r>
          </w:p>
          <w:p w:rsidR="00B60A5C" w:rsidRPr="00D20367" w:rsidRDefault="00B60A5C" w:rsidP="00B60A5C">
            <w:pPr>
              <w:keepNext/>
              <w:keepLines/>
              <w:tabs>
                <w:tab w:val="left" w:pos="1458"/>
              </w:tabs>
              <w:suppressAutoHyphens/>
              <w:rPr>
                <w:b/>
                <w:bCs/>
                <w:iCs/>
                <w:u w:val="single"/>
              </w:rPr>
            </w:pPr>
            <w:r w:rsidRPr="00D20367">
              <w:rPr>
                <w:b/>
                <w:bCs/>
                <w:iCs/>
                <w:u w:val="single"/>
              </w:rPr>
              <w:tab/>
            </w:r>
          </w:p>
          <w:p w:rsidR="00B60A5C" w:rsidRPr="00D20367" w:rsidRDefault="00B60A5C" w:rsidP="00B60A5C">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rsidR="00B60A5C" w:rsidRPr="00D20367" w:rsidRDefault="00B60A5C" w:rsidP="00B60A5C">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rsidR="00B60A5C" w:rsidRPr="00D20367" w:rsidRDefault="00B60A5C" w:rsidP="00B60A5C">
            <w:pPr>
              <w:keepNext/>
              <w:keepLines/>
              <w:tabs>
                <w:tab w:val="decimal" w:pos="828"/>
              </w:tabs>
              <w:suppressAutoHyphens/>
              <w:spacing w:before="60"/>
              <w:rPr>
                <w:b/>
                <w:bCs/>
                <w:iCs/>
              </w:rPr>
            </w:pPr>
            <w:r w:rsidRPr="00D20367">
              <w:rPr>
                <w:b/>
                <w:bCs/>
                <w:iCs/>
              </w:rPr>
              <w:t>1.00</w:t>
            </w:r>
          </w:p>
        </w:tc>
        <w:tc>
          <w:tcPr>
            <w:tcW w:w="1800" w:type="dxa"/>
            <w:tcBorders>
              <w:top w:val="single" w:sz="18" w:space="0" w:color="auto"/>
              <w:left w:val="single" w:sz="6" w:space="0" w:color="auto"/>
              <w:bottom w:val="single" w:sz="6" w:space="0" w:color="auto"/>
            </w:tcBorders>
          </w:tcPr>
          <w:p w:rsidR="00B60A5C" w:rsidRPr="00D20367" w:rsidRDefault="00B60A5C" w:rsidP="00B60A5C">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rsidR="00B60A5C" w:rsidRPr="00D20367" w:rsidRDefault="00B60A5C" w:rsidP="00B60A5C">
            <w:pPr>
              <w:keepNext/>
              <w:keepLines/>
              <w:tabs>
                <w:tab w:val="decimal" w:pos="1098"/>
              </w:tabs>
              <w:suppressAutoHyphens/>
              <w:rPr>
                <w:b/>
                <w:bCs/>
                <w:iCs/>
              </w:rPr>
            </w:pPr>
          </w:p>
        </w:tc>
      </w:tr>
      <w:tr w:rsidR="00B60A5C" w:rsidRPr="00D20367" w:rsidTr="00B60A5C">
        <w:tc>
          <w:tcPr>
            <w:tcW w:w="180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keepNext/>
              <w:keepLines/>
              <w:tabs>
                <w:tab w:val="left" w:pos="1458"/>
              </w:tabs>
              <w:suppressAutoHyphens/>
              <w:spacing w:before="60"/>
              <w:rPr>
                <w:b/>
                <w:bCs/>
                <w:iCs/>
              </w:rPr>
            </w:pPr>
            <w:r w:rsidRPr="00D20367">
              <w:rPr>
                <w:b/>
                <w:bCs/>
                <w:iCs/>
              </w:rPr>
              <w:t>Foreign currency #1</w:t>
            </w:r>
          </w:p>
          <w:p w:rsidR="00B60A5C" w:rsidRPr="00D20367" w:rsidRDefault="00B60A5C" w:rsidP="00B60A5C">
            <w:pPr>
              <w:keepNext/>
              <w:keepLines/>
              <w:tabs>
                <w:tab w:val="left" w:pos="1458"/>
              </w:tabs>
              <w:suppressAutoHyphens/>
              <w:rPr>
                <w:b/>
                <w:bCs/>
                <w:iCs/>
                <w:u w:val="single"/>
              </w:rPr>
            </w:pPr>
            <w:r w:rsidRPr="00D20367">
              <w:rPr>
                <w:b/>
                <w:bCs/>
                <w:iCs/>
                <w:u w:val="single"/>
              </w:rPr>
              <w:tab/>
            </w:r>
          </w:p>
          <w:p w:rsidR="00B60A5C" w:rsidRPr="00D20367" w:rsidRDefault="00B60A5C" w:rsidP="00B60A5C">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B60A5C" w:rsidRPr="00D20367" w:rsidRDefault="00B60A5C" w:rsidP="00B60A5C">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B60A5C" w:rsidRPr="00D20367" w:rsidRDefault="00B60A5C" w:rsidP="00B60A5C">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B60A5C" w:rsidRPr="00D20367" w:rsidRDefault="00B60A5C" w:rsidP="00B60A5C">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B60A5C" w:rsidRPr="00D20367" w:rsidRDefault="00B60A5C" w:rsidP="00B60A5C">
            <w:pPr>
              <w:keepNext/>
              <w:keepLines/>
              <w:tabs>
                <w:tab w:val="decimal" w:pos="1098"/>
              </w:tabs>
              <w:suppressAutoHyphens/>
              <w:rPr>
                <w:b/>
                <w:bCs/>
                <w:iCs/>
              </w:rPr>
            </w:pPr>
          </w:p>
        </w:tc>
      </w:tr>
      <w:tr w:rsidR="00B60A5C" w:rsidRPr="00D20367" w:rsidTr="00B60A5C">
        <w:tc>
          <w:tcPr>
            <w:tcW w:w="180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tabs>
                <w:tab w:val="left" w:pos="1458"/>
              </w:tabs>
              <w:suppressAutoHyphens/>
              <w:spacing w:before="60"/>
              <w:rPr>
                <w:b/>
                <w:bCs/>
                <w:iCs/>
              </w:rPr>
            </w:pPr>
            <w:r w:rsidRPr="00D20367">
              <w:rPr>
                <w:b/>
                <w:bCs/>
                <w:iCs/>
              </w:rPr>
              <w:t>Foreign currency #2</w:t>
            </w:r>
          </w:p>
          <w:p w:rsidR="00B60A5C" w:rsidRPr="00D20367" w:rsidRDefault="00B60A5C" w:rsidP="00B60A5C">
            <w:pPr>
              <w:tabs>
                <w:tab w:val="left" w:pos="1458"/>
              </w:tabs>
              <w:suppressAutoHyphens/>
              <w:rPr>
                <w:b/>
                <w:bCs/>
                <w:iCs/>
                <w:u w:val="single"/>
              </w:rPr>
            </w:pPr>
            <w:r w:rsidRPr="00D20367">
              <w:rPr>
                <w:b/>
                <w:bCs/>
                <w:iCs/>
                <w:u w:val="single"/>
              </w:rPr>
              <w:tab/>
            </w:r>
          </w:p>
          <w:p w:rsidR="00B60A5C" w:rsidRPr="00D20367" w:rsidRDefault="00B60A5C" w:rsidP="00B60A5C">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B60A5C" w:rsidRPr="00D20367" w:rsidRDefault="00B60A5C" w:rsidP="00B60A5C">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B60A5C" w:rsidRPr="00D20367" w:rsidRDefault="00B60A5C" w:rsidP="00B60A5C">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B60A5C" w:rsidRPr="00D20367" w:rsidRDefault="00B60A5C" w:rsidP="00B60A5C">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B60A5C" w:rsidRPr="00D20367" w:rsidRDefault="00B60A5C" w:rsidP="00B60A5C">
            <w:pPr>
              <w:tabs>
                <w:tab w:val="decimal" w:pos="1098"/>
              </w:tabs>
              <w:suppressAutoHyphens/>
              <w:rPr>
                <w:b/>
                <w:bCs/>
                <w:iCs/>
              </w:rPr>
            </w:pPr>
          </w:p>
        </w:tc>
      </w:tr>
      <w:tr w:rsidR="00B60A5C" w:rsidRPr="00D20367" w:rsidTr="00B60A5C">
        <w:tc>
          <w:tcPr>
            <w:tcW w:w="180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tabs>
                <w:tab w:val="left" w:pos="1458"/>
              </w:tabs>
              <w:suppressAutoHyphens/>
              <w:spacing w:before="60"/>
              <w:rPr>
                <w:b/>
                <w:bCs/>
                <w:iCs/>
              </w:rPr>
            </w:pPr>
            <w:r w:rsidRPr="00D20367">
              <w:rPr>
                <w:b/>
                <w:bCs/>
                <w:iCs/>
              </w:rPr>
              <w:t>Foreign currency #</w:t>
            </w:r>
            <w:r>
              <w:rPr>
                <w:b/>
                <w:bCs/>
                <w:iCs/>
              </w:rPr>
              <w:t>3</w:t>
            </w:r>
          </w:p>
          <w:p w:rsidR="00B60A5C" w:rsidRPr="00D20367" w:rsidRDefault="00B60A5C" w:rsidP="00B60A5C">
            <w:pPr>
              <w:tabs>
                <w:tab w:val="left" w:pos="1458"/>
              </w:tabs>
              <w:suppressAutoHyphens/>
              <w:rPr>
                <w:b/>
                <w:bCs/>
                <w:iCs/>
                <w:u w:val="single"/>
              </w:rPr>
            </w:pPr>
            <w:r w:rsidRPr="00D20367">
              <w:rPr>
                <w:b/>
                <w:bCs/>
                <w:iCs/>
                <w:u w:val="single"/>
              </w:rPr>
              <w:tab/>
            </w:r>
          </w:p>
          <w:p w:rsidR="00B60A5C" w:rsidRPr="00D20367" w:rsidRDefault="00B60A5C" w:rsidP="00B60A5C">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B60A5C" w:rsidRPr="00D20367" w:rsidRDefault="00B60A5C" w:rsidP="00B60A5C">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B60A5C" w:rsidRPr="00D20367" w:rsidRDefault="00B60A5C" w:rsidP="00B60A5C">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rsidR="00B60A5C" w:rsidRPr="00D20367" w:rsidRDefault="00B60A5C" w:rsidP="00B60A5C">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B60A5C" w:rsidRPr="00D20367" w:rsidRDefault="00B60A5C" w:rsidP="00B60A5C">
            <w:pPr>
              <w:tabs>
                <w:tab w:val="decimal" w:pos="1098"/>
              </w:tabs>
              <w:suppressAutoHyphens/>
              <w:rPr>
                <w:b/>
                <w:bCs/>
                <w:iCs/>
              </w:rPr>
            </w:pPr>
          </w:p>
        </w:tc>
      </w:tr>
      <w:tr w:rsidR="00B60A5C" w:rsidRPr="00D20367" w:rsidTr="00B60A5C">
        <w:tc>
          <w:tcPr>
            <w:tcW w:w="180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spacing w:before="60"/>
              <w:rPr>
                <w:b/>
                <w:bCs/>
                <w:iCs/>
              </w:rPr>
            </w:pPr>
            <w:r w:rsidRPr="00D20367">
              <w:rPr>
                <w:b/>
                <w:bCs/>
                <w:iCs/>
              </w:rPr>
              <w:t>Net Bid Price</w:t>
            </w:r>
          </w:p>
          <w:p w:rsidR="00B60A5C" w:rsidRPr="00D20367" w:rsidRDefault="00B60A5C" w:rsidP="00B60A5C">
            <w:pPr>
              <w:suppressAutoHyphens/>
              <w:spacing w:before="60"/>
              <w:rPr>
                <w:b/>
                <w:bCs/>
                <w:iCs/>
              </w:rPr>
            </w:pPr>
          </w:p>
          <w:p w:rsidR="00B60A5C" w:rsidRPr="00D20367" w:rsidRDefault="00B60A5C" w:rsidP="00B60A5C">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rsidR="00B60A5C" w:rsidRPr="00D20367" w:rsidRDefault="00B60A5C" w:rsidP="00B60A5C">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rsidR="00B60A5C" w:rsidRPr="00D20367" w:rsidRDefault="00B60A5C" w:rsidP="00B60A5C">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rsidR="00B60A5C" w:rsidRPr="00D20367" w:rsidRDefault="00B60A5C" w:rsidP="00B60A5C">
            <w:pPr>
              <w:tabs>
                <w:tab w:val="decimal" w:pos="1098"/>
                <w:tab w:val="left" w:pos="1278"/>
              </w:tabs>
              <w:suppressAutoHyphens/>
              <w:spacing w:before="60"/>
              <w:rPr>
                <w:b/>
                <w:bCs/>
                <w:iCs/>
                <w:u w:val="single"/>
              </w:rPr>
            </w:pPr>
            <w:r w:rsidRPr="00D20367">
              <w:rPr>
                <w:b/>
                <w:bCs/>
                <w:iCs/>
              </w:rPr>
              <w:tab/>
            </w:r>
          </w:p>
          <w:p w:rsidR="00B60A5C" w:rsidRPr="00D20367" w:rsidRDefault="00B60A5C" w:rsidP="00B60A5C">
            <w:pPr>
              <w:jc w:val="center"/>
            </w:pPr>
          </w:p>
        </w:tc>
        <w:tc>
          <w:tcPr>
            <w:tcW w:w="2160" w:type="dxa"/>
            <w:tcBorders>
              <w:top w:val="single" w:sz="6" w:space="0" w:color="auto"/>
              <w:left w:val="single" w:sz="2" w:space="0" w:color="auto"/>
              <w:bottom w:val="single" w:sz="6" w:space="0" w:color="auto"/>
              <w:right w:val="double" w:sz="6" w:space="0" w:color="auto"/>
            </w:tcBorders>
          </w:tcPr>
          <w:p w:rsidR="00B60A5C" w:rsidRPr="00D20367" w:rsidRDefault="00B60A5C" w:rsidP="00B60A5C">
            <w:pPr>
              <w:tabs>
                <w:tab w:val="decimal" w:pos="1098"/>
              </w:tabs>
              <w:suppressAutoHyphens/>
              <w:spacing w:before="60"/>
              <w:rPr>
                <w:b/>
                <w:bCs/>
                <w:iCs/>
              </w:rPr>
            </w:pPr>
            <w:r w:rsidRPr="00D20367">
              <w:rPr>
                <w:b/>
                <w:bCs/>
                <w:iCs/>
              </w:rPr>
              <w:t>100.00</w:t>
            </w:r>
          </w:p>
        </w:tc>
      </w:tr>
      <w:tr w:rsidR="00B60A5C" w:rsidRPr="00D20367" w:rsidTr="00B60A5C">
        <w:tc>
          <w:tcPr>
            <w:tcW w:w="180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spacing w:before="60"/>
              <w:jc w:val="left"/>
              <w:rPr>
                <w:b/>
                <w:bCs/>
                <w:iCs/>
                <w:vertAlign w:val="superscript"/>
              </w:rPr>
            </w:pPr>
            <w:r w:rsidRPr="00D20367">
              <w:rPr>
                <w:b/>
                <w:bCs/>
                <w:iCs/>
              </w:rPr>
              <w:t>Provisional sums expressed in local currency</w:t>
            </w:r>
          </w:p>
          <w:p w:rsidR="00B60A5C" w:rsidRPr="00D20367" w:rsidRDefault="00B60A5C" w:rsidP="00B60A5C">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rsidR="00B60A5C" w:rsidRPr="00D20367" w:rsidRDefault="00B60A5C" w:rsidP="00B60A5C">
            <w:pPr>
              <w:tabs>
                <w:tab w:val="decimal" w:pos="918"/>
              </w:tabs>
              <w:suppressAutoHyphens/>
              <w:rPr>
                <w:b/>
                <w:bCs/>
                <w:iCs/>
              </w:rPr>
            </w:pPr>
          </w:p>
          <w:p w:rsidR="00B60A5C" w:rsidRPr="00D20367" w:rsidRDefault="00B60A5C" w:rsidP="00B60A5C">
            <w:pPr>
              <w:pStyle w:val="Document1"/>
              <w:keepNext w:val="0"/>
              <w:keepLines w:val="0"/>
              <w:tabs>
                <w:tab w:val="clear" w:pos="-720"/>
              </w:tabs>
              <w:rPr>
                <w:rFonts w:ascii="Times New Roman" w:hAnsi="Times New Roman"/>
                <w:b/>
                <w:bCs/>
                <w:iCs/>
              </w:rPr>
            </w:pPr>
            <w:r w:rsidRPr="00D20367">
              <w:rPr>
                <w:rFonts w:ascii="Times New Roman" w:hAnsi="Times New Roman"/>
              </w:rPr>
              <w:t>[</w:t>
            </w:r>
            <w:r w:rsidRPr="00881929">
              <w:rPr>
                <w:rFonts w:ascii="Times New Roman" w:hAnsi="Times New Roman"/>
                <w:i/>
              </w:rPr>
              <w:t>To be entered by the Employer</w:t>
            </w:r>
            <w:r w:rsidRPr="00D20367">
              <w:rPr>
                <w:rFonts w:ascii="Times New Roman" w:hAnsi="Times New Roman"/>
              </w:rPr>
              <w:t>]</w:t>
            </w:r>
          </w:p>
        </w:tc>
        <w:tc>
          <w:tcPr>
            <w:tcW w:w="1800" w:type="dxa"/>
            <w:tcBorders>
              <w:top w:val="single" w:sz="6" w:space="0" w:color="auto"/>
              <w:left w:val="single" w:sz="6" w:space="0" w:color="auto"/>
              <w:bottom w:val="single" w:sz="6" w:space="0" w:color="auto"/>
              <w:right w:val="single" w:sz="6" w:space="0" w:color="auto"/>
            </w:tcBorders>
          </w:tcPr>
          <w:p w:rsidR="00B60A5C" w:rsidRPr="00D20367" w:rsidRDefault="00B60A5C" w:rsidP="00B60A5C">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rsidR="00B60A5C" w:rsidRPr="00D20367" w:rsidRDefault="00B60A5C" w:rsidP="00B60A5C">
            <w:pPr>
              <w:tabs>
                <w:tab w:val="decimal" w:pos="1098"/>
              </w:tabs>
              <w:suppressAutoHyphens/>
              <w:rPr>
                <w:b/>
                <w:bCs/>
                <w:iCs/>
                <w:u w:val="single"/>
              </w:rPr>
            </w:pPr>
          </w:p>
          <w:p w:rsidR="00B60A5C" w:rsidRPr="00D20367" w:rsidRDefault="00B60A5C" w:rsidP="00B60A5C">
            <w:pPr>
              <w:pStyle w:val="IndexHeading"/>
              <w:suppressAutoHyphens/>
              <w:rPr>
                <w:b/>
                <w:bCs/>
                <w:iCs/>
                <w:sz w:val="24"/>
              </w:rPr>
            </w:pPr>
            <w:r w:rsidRPr="00D20367">
              <w:rPr>
                <w:sz w:val="24"/>
              </w:rPr>
              <w:t>[</w:t>
            </w:r>
            <w:r w:rsidRPr="00881929">
              <w:rPr>
                <w:i/>
                <w:sz w:val="24"/>
              </w:rPr>
              <w:t>To be entered by the Employer</w:t>
            </w:r>
            <w:r w:rsidRPr="00D20367">
              <w:rPr>
                <w:sz w:val="24"/>
              </w:rPr>
              <w:t>]</w:t>
            </w:r>
          </w:p>
        </w:tc>
        <w:tc>
          <w:tcPr>
            <w:tcW w:w="2160" w:type="dxa"/>
            <w:tcBorders>
              <w:top w:val="single" w:sz="6" w:space="0" w:color="auto"/>
              <w:left w:val="single" w:sz="6" w:space="0" w:color="auto"/>
              <w:bottom w:val="single" w:sz="6" w:space="0" w:color="auto"/>
              <w:right w:val="double" w:sz="6" w:space="0" w:color="auto"/>
            </w:tcBorders>
          </w:tcPr>
          <w:p w:rsidR="00B60A5C" w:rsidRPr="00D20367" w:rsidRDefault="00B60A5C" w:rsidP="00B60A5C">
            <w:pPr>
              <w:tabs>
                <w:tab w:val="decimal" w:pos="1098"/>
              </w:tabs>
              <w:suppressAutoHyphens/>
              <w:rPr>
                <w:b/>
                <w:bCs/>
                <w:iCs/>
              </w:rPr>
            </w:pPr>
          </w:p>
        </w:tc>
      </w:tr>
      <w:tr w:rsidR="00B60A5C" w:rsidRPr="00D20367" w:rsidTr="00B60A5C">
        <w:tc>
          <w:tcPr>
            <w:tcW w:w="1800" w:type="dxa"/>
            <w:tcBorders>
              <w:top w:val="single" w:sz="18" w:space="0" w:color="auto"/>
              <w:left w:val="single" w:sz="18" w:space="0" w:color="auto"/>
              <w:bottom w:val="single" w:sz="18" w:space="0" w:color="auto"/>
              <w:right w:val="single" w:sz="18" w:space="0" w:color="auto"/>
            </w:tcBorders>
          </w:tcPr>
          <w:p w:rsidR="00B60A5C" w:rsidRPr="00D20367" w:rsidRDefault="00B60A5C" w:rsidP="00B60A5C">
            <w:pPr>
              <w:suppressAutoHyphens/>
              <w:spacing w:before="240"/>
              <w:rPr>
                <w:b/>
                <w:bCs/>
                <w:iCs/>
              </w:rPr>
            </w:pPr>
            <w:r w:rsidRPr="00D20367">
              <w:rPr>
                <w:b/>
                <w:bCs/>
                <w:iCs/>
              </w:rPr>
              <w:t>BID PRICE</w:t>
            </w:r>
          </w:p>
        </w:tc>
        <w:tc>
          <w:tcPr>
            <w:tcW w:w="1440" w:type="dxa"/>
            <w:tcBorders>
              <w:top w:val="single" w:sz="6" w:space="0" w:color="auto"/>
              <w:left w:val="single" w:sz="18" w:space="0" w:color="auto"/>
              <w:bottom w:val="double" w:sz="6" w:space="0" w:color="auto"/>
              <w:right w:val="single" w:sz="6" w:space="0" w:color="auto"/>
            </w:tcBorders>
          </w:tcPr>
          <w:p w:rsidR="00B60A5C" w:rsidRPr="00D20367" w:rsidRDefault="00B60A5C" w:rsidP="00B60A5C">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rsidR="00B60A5C" w:rsidRPr="00D20367" w:rsidRDefault="00B60A5C" w:rsidP="00B60A5C">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rsidR="00B60A5C" w:rsidRPr="00D20367" w:rsidRDefault="00B60A5C" w:rsidP="00B60A5C">
            <w:pPr>
              <w:tabs>
                <w:tab w:val="decimal" w:pos="1098"/>
              </w:tabs>
              <w:suppressAutoHyphens/>
              <w:rPr>
                <w:b/>
                <w:bCs/>
                <w:iCs/>
              </w:rPr>
            </w:pPr>
          </w:p>
          <w:p w:rsidR="00B60A5C" w:rsidRPr="00D20367" w:rsidRDefault="00B60A5C" w:rsidP="00B60A5C">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rsidR="00B60A5C" w:rsidRPr="00D20367" w:rsidRDefault="00B60A5C" w:rsidP="00B60A5C">
            <w:pPr>
              <w:tabs>
                <w:tab w:val="decimal" w:pos="1098"/>
              </w:tabs>
              <w:suppressAutoHyphens/>
              <w:rPr>
                <w:b/>
                <w:bCs/>
                <w:iCs/>
              </w:rPr>
            </w:pPr>
          </w:p>
        </w:tc>
      </w:tr>
    </w:tbl>
    <w:p w:rsidR="00B60A5C" w:rsidRPr="00D20367" w:rsidRDefault="00B60A5C" w:rsidP="00B60A5C">
      <w:pPr>
        <w:suppressAutoHyphens/>
        <w:rPr>
          <w:sz w:val="22"/>
        </w:rPr>
      </w:pPr>
    </w:p>
    <w:p w:rsidR="00B60A5C" w:rsidRPr="00D20367" w:rsidRDefault="00B60A5C" w:rsidP="00B60A5C">
      <w:pPr>
        <w:tabs>
          <w:tab w:val="left" w:pos="2160"/>
          <w:tab w:val="left" w:pos="3600"/>
          <w:tab w:val="left" w:pos="9144"/>
        </w:tabs>
        <w:suppressAutoHyphens/>
        <w:ind w:right="-94"/>
        <w:rPr>
          <w:sz w:val="22"/>
          <w:u w:val="single"/>
        </w:rPr>
      </w:pPr>
      <w:r w:rsidRPr="00D20367">
        <w:rPr>
          <w:sz w:val="22"/>
        </w:rPr>
        <w:tab/>
      </w:r>
    </w:p>
    <w:p w:rsidR="00B60A5C" w:rsidRDefault="00B60A5C" w:rsidP="00B60A5C">
      <w:pPr>
        <w:keepNext/>
        <w:keepLines/>
        <w:suppressAutoHyphens/>
        <w:jc w:val="center"/>
        <w:rPr>
          <w:b/>
        </w:rPr>
      </w:pPr>
      <w:r>
        <w:rPr>
          <w:b/>
        </w:rPr>
        <w:t>Table:  Alternative B</w:t>
      </w:r>
    </w:p>
    <w:p w:rsidR="00B60A5C" w:rsidRPr="007866D6" w:rsidRDefault="00B60A5C" w:rsidP="00B60A5C"/>
    <w:p w:rsidR="00B60A5C" w:rsidRDefault="00B60A5C" w:rsidP="00B60A5C">
      <w:pPr>
        <w:rPr>
          <w:i/>
          <w:szCs w:val="24"/>
        </w:rPr>
      </w:pPr>
      <w:r w:rsidRPr="007866D6">
        <w:rPr>
          <w:b/>
          <w:i/>
          <w:szCs w:val="24"/>
        </w:rPr>
        <w:t xml:space="preserve">To be used only with Alternative </w:t>
      </w:r>
      <w:r>
        <w:rPr>
          <w:b/>
          <w:i/>
          <w:szCs w:val="24"/>
        </w:rPr>
        <w:t>B</w:t>
      </w:r>
      <w:r w:rsidRPr="007866D6">
        <w:rPr>
          <w:b/>
          <w:i/>
          <w:szCs w:val="24"/>
        </w:rPr>
        <w:t xml:space="preserve"> Prices</w:t>
      </w:r>
      <w:r>
        <w:rPr>
          <w:b/>
          <w:i/>
          <w:szCs w:val="24"/>
        </w:rPr>
        <w:t xml:space="preserve"> directly</w:t>
      </w:r>
      <w:r w:rsidRPr="007866D6">
        <w:rPr>
          <w:b/>
          <w:i/>
          <w:szCs w:val="24"/>
        </w:rPr>
        <w:t xml:space="preserve"> </w:t>
      </w:r>
      <w:r>
        <w:rPr>
          <w:b/>
          <w:i/>
          <w:szCs w:val="24"/>
        </w:rPr>
        <w:t>quoted in the currencies of payment</w:t>
      </w:r>
      <w:r w:rsidRPr="007866D6">
        <w:rPr>
          <w:b/>
          <w:i/>
          <w:szCs w:val="24"/>
        </w:rPr>
        <w:t xml:space="preserve">.  </w:t>
      </w:r>
      <w:r w:rsidRPr="007866D6">
        <w:rPr>
          <w:i/>
          <w:szCs w:val="24"/>
        </w:rPr>
        <w:t>(Clause ITB 1</w:t>
      </w:r>
      <w:r>
        <w:rPr>
          <w:i/>
          <w:szCs w:val="24"/>
        </w:rPr>
        <w:t>6</w:t>
      </w:r>
      <w:r w:rsidRPr="007866D6">
        <w:rPr>
          <w:i/>
          <w:szCs w:val="24"/>
        </w:rPr>
        <w:t>.1)</w:t>
      </w:r>
    </w:p>
    <w:p w:rsidR="00B60A5C" w:rsidRPr="007866D6" w:rsidRDefault="00B60A5C" w:rsidP="00B60A5C"/>
    <w:p w:rsidR="00B60A5C" w:rsidRDefault="00B60A5C" w:rsidP="00B60A5C">
      <w:pPr>
        <w:suppressAutoHyphens/>
        <w:jc w:val="center"/>
      </w:pPr>
      <w:r>
        <w:t xml:space="preserve">Summary of currencies of the bid for </w:t>
      </w:r>
      <w:r>
        <w:rPr>
          <w:u w:val="single"/>
        </w:rPr>
        <w:tab/>
        <w:t>___________</w:t>
      </w:r>
      <w:r>
        <w:t xml:space="preserve"> </w:t>
      </w:r>
      <w:r>
        <w:rPr>
          <w:i/>
          <w:sz w:val="20"/>
        </w:rPr>
        <w:t xml:space="preserve">[insert name of Section of the Works] </w:t>
      </w:r>
    </w:p>
    <w:p w:rsidR="00B60A5C" w:rsidRDefault="00B60A5C" w:rsidP="00B60A5C">
      <w:pPr>
        <w:suppressAutoHyphens/>
        <w:jc w:val="center"/>
      </w:pPr>
    </w:p>
    <w:p w:rsidR="00B60A5C" w:rsidRPr="00D20367" w:rsidRDefault="00B60A5C" w:rsidP="00B60A5C">
      <w:pPr>
        <w:keepNext/>
        <w:keepLines/>
        <w:tabs>
          <w:tab w:val="left" w:pos="5760"/>
        </w:tabs>
        <w:suppressAutoHyphens/>
        <w:rPr>
          <w:rFonts w:ascii="Arial" w:hAnsi="Arial" w:cs="Arial"/>
          <w:i/>
          <w:iCs/>
        </w:rPr>
      </w:pPr>
      <w:r w:rsidRPr="00D20367">
        <w:rPr>
          <w:iCs/>
        </w:rPr>
        <w:t>[</w:t>
      </w:r>
      <w:r w:rsidRPr="00881929">
        <w:rPr>
          <w:b/>
          <w:iCs/>
        </w:rPr>
        <w:t>Separate tables may be required if the various sections of the Works (or of the Bill of Quantities) will have substantially different foreign and local currency requirements.  The Employer should insert the names of each Section of the Works.]</w:t>
      </w:r>
    </w:p>
    <w:p w:rsidR="00B60A5C" w:rsidRDefault="00B60A5C" w:rsidP="00B60A5C">
      <w:pPr>
        <w:suppressAutoHyphens/>
        <w:jc w:val="center"/>
      </w:pPr>
    </w:p>
    <w:p w:rsidR="00B60A5C" w:rsidRDefault="00B60A5C" w:rsidP="00B60A5C">
      <w:pPr>
        <w:suppressAutoHyphens/>
      </w:pPr>
    </w:p>
    <w:tbl>
      <w:tblPr>
        <w:tblW w:w="0" w:type="auto"/>
        <w:tblInd w:w="120" w:type="dxa"/>
        <w:tblLayout w:type="fixed"/>
        <w:tblLook w:val="0000" w:firstRow="0" w:lastRow="0" w:firstColumn="0" w:lastColumn="0" w:noHBand="0" w:noVBand="0"/>
      </w:tblPr>
      <w:tblGrid>
        <w:gridCol w:w="4680"/>
        <w:gridCol w:w="4320"/>
      </w:tblGrid>
      <w:tr w:rsidR="00B60A5C" w:rsidTr="00B60A5C">
        <w:tc>
          <w:tcPr>
            <w:tcW w:w="4680" w:type="dxa"/>
            <w:tcBorders>
              <w:top w:val="double" w:sz="6" w:space="0" w:color="auto"/>
              <w:left w:val="double" w:sz="6" w:space="0" w:color="auto"/>
            </w:tcBorders>
          </w:tcPr>
          <w:p w:rsidR="00B60A5C" w:rsidRDefault="00B60A5C" w:rsidP="00B60A5C">
            <w:pPr>
              <w:suppressAutoHyphens/>
              <w:jc w:val="center"/>
              <w:rPr>
                <w:i/>
              </w:rPr>
            </w:pPr>
            <w:r>
              <w:rPr>
                <w:i/>
              </w:rPr>
              <w:t>Name of currency</w:t>
            </w:r>
          </w:p>
        </w:tc>
        <w:tc>
          <w:tcPr>
            <w:tcW w:w="4320" w:type="dxa"/>
            <w:tcBorders>
              <w:top w:val="double" w:sz="6" w:space="0" w:color="auto"/>
              <w:left w:val="single" w:sz="6" w:space="0" w:color="auto"/>
              <w:right w:val="double" w:sz="6" w:space="0" w:color="auto"/>
            </w:tcBorders>
          </w:tcPr>
          <w:p w:rsidR="00B60A5C" w:rsidRDefault="00B60A5C" w:rsidP="00B60A5C">
            <w:pPr>
              <w:suppressAutoHyphens/>
              <w:jc w:val="center"/>
              <w:rPr>
                <w:i/>
              </w:rPr>
            </w:pPr>
            <w:r>
              <w:rPr>
                <w:i/>
              </w:rPr>
              <w:t>Amounts payable</w:t>
            </w:r>
          </w:p>
        </w:tc>
      </w:tr>
      <w:tr w:rsidR="00B60A5C" w:rsidTr="00B60A5C">
        <w:tc>
          <w:tcPr>
            <w:tcW w:w="4680" w:type="dxa"/>
            <w:tcBorders>
              <w:top w:val="single" w:sz="6" w:space="0" w:color="auto"/>
              <w:left w:val="double" w:sz="6" w:space="0" w:color="auto"/>
            </w:tcBorders>
          </w:tcPr>
          <w:p w:rsidR="00B60A5C" w:rsidRDefault="00B60A5C" w:rsidP="00B60A5C">
            <w:pPr>
              <w:tabs>
                <w:tab w:val="left" w:pos="4290"/>
              </w:tabs>
              <w:suppressAutoHyphens/>
              <w:jc w:val="left"/>
            </w:pPr>
            <w:r>
              <w:t xml:space="preserve">Local currency:  </w:t>
            </w:r>
            <w:r>
              <w:rPr>
                <w:u w:val="single"/>
              </w:rPr>
              <w:tab/>
            </w:r>
          </w:p>
        </w:tc>
        <w:tc>
          <w:tcPr>
            <w:tcW w:w="4320" w:type="dxa"/>
            <w:tcBorders>
              <w:top w:val="single" w:sz="6" w:space="0" w:color="auto"/>
              <w:left w:val="single" w:sz="6" w:space="0" w:color="auto"/>
              <w:right w:val="double" w:sz="6" w:space="0" w:color="auto"/>
            </w:tcBorders>
          </w:tcPr>
          <w:p w:rsidR="00B60A5C" w:rsidRDefault="00B60A5C" w:rsidP="00B60A5C">
            <w:pPr>
              <w:tabs>
                <w:tab w:val="decimal" w:pos="2310"/>
              </w:tabs>
              <w:suppressAutoHyphens/>
              <w:jc w:val="left"/>
            </w:pPr>
          </w:p>
        </w:tc>
      </w:tr>
      <w:tr w:rsidR="00B60A5C" w:rsidTr="00B60A5C">
        <w:tc>
          <w:tcPr>
            <w:tcW w:w="4680" w:type="dxa"/>
            <w:tcBorders>
              <w:top w:val="single" w:sz="6" w:space="0" w:color="auto"/>
              <w:left w:val="double" w:sz="6" w:space="0" w:color="auto"/>
            </w:tcBorders>
          </w:tcPr>
          <w:p w:rsidR="00B60A5C" w:rsidRDefault="00B60A5C" w:rsidP="00B60A5C">
            <w:pPr>
              <w:tabs>
                <w:tab w:val="left" w:pos="4290"/>
              </w:tabs>
              <w:suppressAutoHyphens/>
              <w:jc w:val="left"/>
            </w:pPr>
            <w:r>
              <w:t xml:space="preserve">Foreign currency #1:  </w:t>
            </w:r>
            <w:r>
              <w:rPr>
                <w:u w:val="single"/>
              </w:rPr>
              <w:tab/>
            </w:r>
          </w:p>
        </w:tc>
        <w:tc>
          <w:tcPr>
            <w:tcW w:w="4320" w:type="dxa"/>
            <w:tcBorders>
              <w:top w:val="single" w:sz="6" w:space="0" w:color="auto"/>
              <w:left w:val="single" w:sz="6" w:space="0" w:color="auto"/>
              <w:right w:val="double" w:sz="6" w:space="0" w:color="auto"/>
            </w:tcBorders>
          </w:tcPr>
          <w:p w:rsidR="00B60A5C" w:rsidRDefault="00B60A5C" w:rsidP="00B60A5C">
            <w:pPr>
              <w:tabs>
                <w:tab w:val="decimal" w:pos="2310"/>
              </w:tabs>
              <w:suppressAutoHyphens/>
              <w:jc w:val="left"/>
            </w:pPr>
          </w:p>
        </w:tc>
      </w:tr>
      <w:tr w:rsidR="00B60A5C" w:rsidTr="00B60A5C">
        <w:tc>
          <w:tcPr>
            <w:tcW w:w="4680" w:type="dxa"/>
            <w:tcBorders>
              <w:top w:val="single" w:sz="6" w:space="0" w:color="auto"/>
              <w:left w:val="double" w:sz="6" w:space="0" w:color="auto"/>
            </w:tcBorders>
          </w:tcPr>
          <w:p w:rsidR="00B60A5C" w:rsidRDefault="00B60A5C" w:rsidP="00B60A5C">
            <w:pPr>
              <w:tabs>
                <w:tab w:val="left" w:pos="4290"/>
              </w:tabs>
              <w:suppressAutoHyphens/>
              <w:jc w:val="left"/>
            </w:pPr>
            <w:r>
              <w:t xml:space="preserve">Foreign currency #2:  </w:t>
            </w:r>
            <w:r>
              <w:rPr>
                <w:u w:val="single"/>
              </w:rPr>
              <w:tab/>
            </w:r>
          </w:p>
        </w:tc>
        <w:tc>
          <w:tcPr>
            <w:tcW w:w="4320" w:type="dxa"/>
            <w:tcBorders>
              <w:top w:val="single" w:sz="6" w:space="0" w:color="auto"/>
              <w:left w:val="single" w:sz="6" w:space="0" w:color="auto"/>
              <w:right w:val="double" w:sz="6" w:space="0" w:color="auto"/>
            </w:tcBorders>
          </w:tcPr>
          <w:p w:rsidR="00B60A5C" w:rsidRDefault="00B60A5C" w:rsidP="00B60A5C">
            <w:pPr>
              <w:tabs>
                <w:tab w:val="decimal" w:pos="2310"/>
              </w:tabs>
              <w:suppressAutoHyphens/>
              <w:jc w:val="left"/>
            </w:pPr>
          </w:p>
        </w:tc>
      </w:tr>
      <w:tr w:rsidR="00B60A5C" w:rsidTr="00B60A5C">
        <w:tc>
          <w:tcPr>
            <w:tcW w:w="4680" w:type="dxa"/>
            <w:tcBorders>
              <w:top w:val="single" w:sz="6" w:space="0" w:color="auto"/>
              <w:left w:val="double" w:sz="6" w:space="0" w:color="auto"/>
              <w:bottom w:val="double" w:sz="6" w:space="0" w:color="auto"/>
            </w:tcBorders>
          </w:tcPr>
          <w:p w:rsidR="00B60A5C" w:rsidRDefault="00B60A5C" w:rsidP="00B60A5C">
            <w:pPr>
              <w:tabs>
                <w:tab w:val="left" w:pos="4290"/>
              </w:tabs>
              <w:suppressAutoHyphens/>
              <w:jc w:val="left"/>
            </w:pPr>
            <w:r>
              <w:t xml:space="preserve">Foreign currency #3:  </w:t>
            </w:r>
            <w:r>
              <w:rPr>
                <w:u w:val="single"/>
              </w:rPr>
              <w:tab/>
            </w:r>
          </w:p>
        </w:tc>
        <w:tc>
          <w:tcPr>
            <w:tcW w:w="4320" w:type="dxa"/>
            <w:tcBorders>
              <w:top w:val="single" w:sz="6" w:space="0" w:color="auto"/>
              <w:left w:val="single" w:sz="6" w:space="0" w:color="auto"/>
              <w:bottom w:val="double" w:sz="6" w:space="0" w:color="auto"/>
              <w:right w:val="double" w:sz="6" w:space="0" w:color="auto"/>
            </w:tcBorders>
          </w:tcPr>
          <w:p w:rsidR="00B60A5C" w:rsidRDefault="00B60A5C" w:rsidP="00B60A5C">
            <w:pPr>
              <w:tabs>
                <w:tab w:val="decimal" w:pos="2310"/>
              </w:tabs>
              <w:suppressAutoHyphens/>
              <w:jc w:val="left"/>
            </w:pPr>
          </w:p>
        </w:tc>
      </w:tr>
    </w:tbl>
    <w:p w:rsidR="00B60A5C" w:rsidRDefault="00B60A5C" w:rsidP="00B60A5C">
      <w:pPr>
        <w:suppressAutoHyphens/>
      </w:pPr>
    </w:p>
    <w:p w:rsidR="00B60A5C" w:rsidRPr="00D20367" w:rsidRDefault="00B60A5C" w:rsidP="00B60A5C">
      <w:pPr>
        <w:pStyle w:val="NormalWeb"/>
        <w:rPr>
          <w:rFonts w:ascii="Times New Roman" w:hAnsi="Times New Roman"/>
          <w:i/>
        </w:rPr>
      </w:pPr>
      <w:r w:rsidRPr="00D3556C">
        <w:br w:type="page"/>
      </w:r>
    </w:p>
    <w:p w:rsidR="00B60A5C" w:rsidRPr="00886B27" w:rsidRDefault="00B60A5C" w:rsidP="00B60A5C">
      <w:pPr>
        <w:pStyle w:val="UG-Heading2"/>
      </w:pPr>
      <w:bookmarkStart w:id="118" w:name="_Toc124767766"/>
      <w:bookmarkStart w:id="119" w:name="_Toc457765881"/>
      <w:r w:rsidRPr="00886B27">
        <w:t>Bill of Quantities</w:t>
      </w:r>
      <w:bookmarkEnd w:id="118"/>
      <w:bookmarkEnd w:id="119"/>
    </w:p>
    <w:p w:rsidR="00B60A5C" w:rsidRPr="00D20367" w:rsidRDefault="00B60A5C" w:rsidP="00B60A5C">
      <w:pPr>
        <w:jc w:val="center"/>
        <w:rPr>
          <w:sz w:val="28"/>
        </w:rPr>
      </w:pPr>
      <w:r w:rsidRPr="00886B27">
        <w:rPr>
          <w:sz w:val="28"/>
        </w:rPr>
        <w:t>Notes for Preparing a Bill of Quantities</w:t>
      </w:r>
      <w:r w:rsidRPr="00D20367">
        <w:rPr>
          <w:sz w:val="28"/>
        </w:rPr>
        <w:t xml:space="preserve"> </w:t>
      </w:r>
    </w:p>
    <w:p w:rsidR="00B60A5C" w:rsidRPr="00D20367" w:rsidRDefault="00B60A5C" w:rsidP="00B60A5C">
      <w:pPr>
        <w:jc w:val="center"/>
        <w:rPr>
          <w:b/>
          <w:bCs/>
          <w:sz w:val="28"/>
        </w:rPr>
      </w:pPr>
    </w:p>
    <w:p w:rsidR="00B60A5C" w:rsidRPr="00D20367" w:rsidRDefault="00B60A5C" w:rsidP="00B60A5C">
      <w:pPr>
        <w:pStyle w:val="explanatorynotes"/>
        <w:spacing w:after="120" w:line="240" w:lineRule="auto"/>
        <w:rPr>
          <w:rFonts w:ascii="Times New Roman" w:hAnsi="Times New Roman"/>
          <w:b/>
          <w:bCs/>
        </w:rPr>
      </w:pPr>
      <w:r w:rsidRPr="00D20367">
        <w:rPr>
          <w:rFonts w:ascii="Times New Roman" w:hAnsi="Times New Roman"/>
          <w:b/>
          <w:bCs/>
        </w:rPr>
        <w:t>Objectives</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The objectives of the Bill of Quantities are</w:t>
      </w:r>
    </w:p>
    <w:p w:rsidR="00B60A5C" w:rsidRPr="00D20367" w:rsidRDefault="00B60A5C" w:rsidP="00B60A5C">
      <w:pPr>
        <w:pStyle w:val="explanatorynotes"/>
        <w:spacing w:after="120" w:line="240" w:lineRule="auto"/>
        <w:ind w:left="720" w:hanging="720"/>
        <w:rPr>
          <w:rFonts w:ascii="Times New Roman" w:hAnsi="Times New Roman"/>
        </w:rPr>
      </w:pPr>
      <w:r w:rsidRPr="00D20367">
        <w:rPr>
          <w:rFonts w:ascii="Times New Roman" w:hAnsi="Times New Roman"/>
        </w:rPr>
        <w:t>(a)</w:t>
      </w:r>
      <w:r w:rsidRPr="00D20367">
        <w:rPr>
          <w:rFonts w:ascii="Times New Roman" w:hAnsi="Times New Roman"/>
        </w:rPr>
        <w:tab/>
        <w:t>to provide sufficient information on the quantities of Works to be performed to enable bids to be prepared efficiently and accurately; and</w:t>
      </w:r>
    </w:p>
    <w:p w:rsidR="00B60A5C" w:rsidRPr="00D20367" w:rsidRDefault="00B60A5C" w:rsidP="00B60A5C">
      <w:pPr>
        <w:pStyle w:val="explanatorynotes"/>
        <w:spacing w:after="120" w:line="240" w:lineRule="auto"/>
        <w:ind w:left="720" w:hanging="720"/>
        <w:rPr>
          <w:rFonts w:ascii="Times New Roman" w:hAnsi="Times New Roman"/>
        </w:rPr>
      </w:pPr>
      <w:r w:rsidRPr="00D20367">
        <w:rPr>
          <w:rFonts w:ascii="Times New Roman" w:hAnsi="Times New Roman"/>
        </w:rPr>
        <w:t>(b)</w:t>
      </w:r>
      <w:r w:rsidRPr="00D20367">
        <w:rPr>
          <w:rFonts w:ascii="Times New Roman" w:hAnsi="Times New Roman"/>
        </w:rPr>
        <w:tab/>
        <w:t>when a contract has been entered into, to provide a priced Bill of Quantities for use in the periodic valuation of Works executed.</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b/>
        </w:rPr>
        <w:t>Content</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The Bill of Quantities should be divided generally into the following sections:</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(a)</w:t>
      </w:r>
      <w:r w:rsidRPr="00D20367">
        <w:rPr>
          <w:rFonts w:ascii="Times New Roman" w:hAnsi="Times New Roman"/>
        </w:rPr>
        <w:tab/>
        <w:t>Preamble;</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(b)</w:t>
      </w:r>
      <w:r w:rsidRPr="00D20367">
        <w:rPr>
          <w:rFonts w:ascii="Times New Roman" w:hAnsi="Times New Roman"/>
        </w:rPr>
        <w:tab/>
        <w:t>Work Items (grouped into parts);</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(c)</w:t>
      </w:r>
      <w:r w:rsidRPr="00D20367">
        <w:rPr>
          <w:rFonts w:ascii="Times New Roman" w:hAnsi="Times New Roman"/>
        </w:rPr>
        <w:tab/>
        <w:t>Daywork Schedule; and</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(d)</w:t>
      </w:r>
      <w:r w:rsidRPr="00D20367">
        <w:rPr>
          <w:rFonts w:ascii="Times New Roman" w:hAnsi="Times New Roman"/>
        </w:rPr>
        <w:tab/>
        <w:t>Summary.</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b/>
        </w:rPr>
        <w:t>Preamble</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The Preamble should indicate the inclusiveness of the unit prices, and should state the methods of measurement that have been adopted in the preparation of the Bill of Quantities and that are to be used for the measurement of any part of the Works.</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b/>
        </w:rPr>
        <w:t>Rock</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Where excavation, boring, or driving is included in the Works, a comprehensive definition of rock (always a contentious topic in contract administration), if not given in the Technical Specification, should be given in the Preamble, and this definition should be used for the purposes of measurement and payment.</w:t>
      </w:r>
    </w:p>
    <w:p w:rsidR="00B60A5C" w:rsidRPr="00D20367" w:rsidRDefault="00B60A5C" w:rsidP="00B60A5C">
      <w:pPr>
        <w:pStyle w:val="explanatorynotes"/>
        <w:spacing w:after="120" w:line="240" w:lineRule="auto"/>
        <w:rPr>
          <w:rFonts w:ascii="Times New Roman" w:hAnsi="Times New Roman"/>
          <w:b/>
        </w:rPr>
      </w:pPr>
      <w:r w:rsidRPr="00D20367">
        <w:rPr>
          <w:rFonts w:ascii="Times New Roman" w:hAnsi="Times New Roman"/>
          <w:b/>
        </w:rPr>
        <w:t>Work Items</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b/>
        </w:rPr>
        <w:t>Quantities</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Quantities should be computed net from the Drawings, unless directed otherwise in the Contract, and no allowance should be made for bulking, shrinkage, or waste. Quantities should be rounded up or down where appropriate and spurious accuracy should be avoided.</w:t>
      </w:r>
    </w:p>
    <w:p w:rsidR="00B60A5C" w:rsidRPr="00D20367" w:rsidRDefault="00B60A5C" w:rsidP="00B60A5C">
      <w:pPr>
        <w:pStyle w:val="explanatorynotes"/>
        <w:spacing w:after="120" w:line="240" w:lineRule="auto"/>
        <w:rPr>
          <w:rFonts w:ascii="Times New Roman" w:hAnsi="Times New Roman"/>
          <w:b/>
        </w:rPr>
      </w:pPr>
      <w:r w:rsidRPr="00D20367">
        <w:rPr>
          <w:rFonts w:ascii="Times New Roman" w:hAnsi="Times New Roman"/>
          <w:b/>
        </w:rPr>
        <w:t>Units of Measurement</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B60A5C" w:rsidRPr="00D20367" w:rsidTr="00B60A5C">
        <w:trPr>
          <w:jc w:val="center"/>
        </w:trPr>
        <w:tc>
          <w:tcPr>
            <w:tcW w:w="1952" w:type="dxa"/>
            <w:tcBorders>
              <w:top w:val="single" w:sz="6" w:space="0" w:color="auto"/>
              <w:left w:val="single" w:sz="6" w:space="0" w:color="auto"/>
              <w:bottom w:val="single" w:sz="6" w:space="0" w:color="auto"/>
              <w:right w:val="single" w:sz="6" w:space="0" w:color="auto"/>
            </w:tcBorders>
          </w:tcPr>
          <w:p w:rsidR="00B60A5C" w:rsidRPr="00D20367" w:rsidRDefault="00B60A5C" w:rsidP="00B60A5C">
            <w:pPr>
              <w:spacing w:after="120"/>
              <w:jc w:val="center"/>
              <w:rPr>
                <w:b/>
              </w:rPr>
            </w:pPr>
            <w:r w:rsidRPr="00D20367">
              <w:rPr>
                <w:b/>
              </w:rPr>
              <w:t>Unit</w:t>
            </w:r>
          </w:p>
        </w:tc>
        <w:tc>
          <w:tcPr>
            <w:tcW w:w="1953" w:type="dxa"/>
            <w:tcBorders>
              <w:top w:val="single" w:sz="6" w:space="0" w:color="auto"/>
              <w:left w:val="single" w:sz="6" w:space="0" w:color="auto"/>
              <w:bottom w:val="single" w:sz="6" w:space="0" w:color="auto"/>
              <w:right w:val="single" w:sz="6" w:space="0" w:color="auto"/>
            </w:tcBorders>
          </w:tcPr>
          <w:p w:rsidR="00B60A5C" w:rsidRPr="00D20367" w:rsidRDefault="00B60A5C" w:rsidP="00B60A5C">
            <w:pPr>
              <w:spacing w:after="120"/>
              <w:jc w:val="center"/>
              <w:rPr>
                <w:b/>
              </w:rPr>
            </w:pPr>
            <w:r w:rsidRPr="00D20367">
              <w:rPr>
                <w:b/>
              </w:rPr>
              <w:t>Abbreviation</w:t>
            </w:r>
          </w:p>
        </w:tc>
        <w:tc>
          <w:tcPr>
            <w:tcW w:w="1953" w:type="dxa"/>
            <w:tcBorders>
              <w:top w:val="single" w:sz="6" w:space="0" w:color="auto"/>
              <w:left w:val="single" w:sz="6" w:space="0" w:color="auto"/>
              <w:bottom w:val="single" w:sz="6" w:space="0" w:color="auto"/>
              <w:right w:val="single" w:sz="6" w:space="0" w:color="auto"/>
            </w:tcBorders>
          </w:tcPr>
          <w:p w:rsidR="00B60A5C" w:rsidRPr="00D20367" w:rsidRDefault="00B60A5C" w:rsidP="00B60A5C">
            <w:pPr>
              <w:spacing w:after="120"/>
              <w:jc w:val="center"/>
              <w:rPr>
                <w:b/>
              </w:rPr>
            </w:pPr>
            <w:r w:rsidRPr="00D20367">
              <w:rPr>
                <w:b/>
              </w:rPr>
              <w:t>Unit</w:t>
            </w:r>
          </w:p>
        </w:tc>
        <w:tc>
          <w:tcPr>
            <w:tcW w:w="1953" w:type="dxa"/>
            <w:tcBorders>
              <w:top w:val="single" w:sz="6" w:space="0" w:color="auto"/>
              <w:left w:val="single" w:sz="6" w:space="0" w:color="auto"/>
              <w:bottom w:val="single" w:sz="6" w:space="0" w:color="auto"/>
              <w:right w:val="single" w:sz="6" w:space="0" w:color="auto"/>
            </w:tcBorders>
          </w:tcPr>
          <w:p w:rsidR="00B60A5C" w:rsidRPr="00D20367" w:rsidRDefault="00B60A5C" w:rsidP="00B60A5C">
            <w:pPr>
              <w:spacing w:after="120"/>
              <w:jc w:val="center"/>
              <w:rPr>
                <w:b/>
              </w:rPr>
            </w:pPr>
            <w:r w:rsidRPr="00D20367">
              <w:rPr>
                <w:b/>
              </w:rPr>
              <w:t>Abbreviation</w:t>
            </w:r>
          </w:p>
        </w:tc>
      </w:tr>
      <w:tr w:rsidR="00B60A5C" w:rsidRPr="00D20367" w:rsidTr="00B60A5C">
        <w:trPr>
          <w:jc w:val="center"/>
        </w:trPr>
        <w:tc>
          <w:tcPr>
            <w:tcW w:w="1952" w:type="dxa"/>
            <w:tcBorders>
              <w:top w:val="single" w:sz="6" w:space="0" w:color="auto"/>
              <w:left w:val="single" w:sz="6" w:space="0" w:color="auto"/>
              <w:bottom w:val="single" w:sz="6" w:space="0" w:color="auto"/>
              <w:right w:val="single" w:sz="6" w:space="0" w:color="auto"/>
            </w:tcBorders>
          </w:tcPr>
          <w:p w:rsidR="00B60A5C" w:rsidRPr="0099222D" w:rsidRDefault="00B60A5C" w:rsidP="00B60A5C">
            <w:pPr>
              <w:spacing w:after="120"/>
              <w:jc w:val="left"/>
            </w:pPr>
            <w:r w:rsidRPr="0099222D">
              <w:t>cubic meter</w:t>
            </w:r>
          </w:p>
          <w:p w:rsidR="00B60A5C" w:rsidRPr="0099222D" w:rsidRDefault="00B60A5C" w:rsidP="00B60A5C">
            <w:pPr>
              <w:pStyle w:val="IndexHeading"/>
              <w:spacing w:after="120"/>
              <w:rPr>
                <w:sz w:val="24"/>
              </w:rPr>
            </w:pPr>
            <w:r w:rsidRPr="0099222D">
              <w:rPr>
                <w:sz w:val="24"/>
              </w:rPr>
              <w:t>hectare</w:t>
            </w:r>
          </w:p>
          <w:p w:rsidR="00B60A5C" w:rsidRPr="0099222D" w:rsidRDefault="00B60A5C" w:rsidP="00B60A5C">
            <w:pPr>
              <w:spacing w:after="120"/>
              <w:jc w:val="left"/>
            </w:pPr>
            <w:r w:rsidRPr="0099222D">
              <w:t>hour</w:t>
            </w:r>
          </w:p>
          <w:p w:rsidR="00B60A5C" w:rsidRPr="0099222D" w:rsidRDefault="00B60A5C" w:rsidP="00B60A5C">
            <w:pPr>
              <w:spacing w:after="120"/>
              <w:jc w:val="left"/>
            </w:pPr>
            <w:r w:rsidRPr="0099222D">
              <w:t>kilogram</w:t>
            </w:r>
          </w:p>
          <w:p w:rsidR="00B60A5C" w:rsidRPr="0099222D" w:rsidRDefault="00B60A5C" w:rsidP="00B60A5C">
            <w:pPr>
              <w:spacing w:after="120"/>
              <w:jc w:val="left"/>
            </w:pPr>
            <w:r w:rsidRPr="0099222D">
              <w:t>lump sum</w:t>
            </w:r>
          </w:p>
          <w:p w:rsidR="00B60A5C" w:rsidRPr="00E91CA1" w:rsidRDefault="00B60A5C" w:rsidP="00B60A5C">
            <w:pPr>
              <w:spacing w:after="120"/>
              <w:jc w:val="left"/>
              <w:rPr>
                <w:lang w:val="de-DE"/>
              </w:rPr>
            </w:pPr>
            <w:r w:rsidRPr="00E91CA1">
              <w:rPr>
                <w:lang w:val="de-DE"/>
              </w:rPr>
              <w:t>meter</w:t>
            </w:r>
          </w:p>
          <w:p w:rsidR="00B60A5C" w:rsidRPr="00D20367" w:rsidRDefault="00B60A5C" w:rsidP="00B60A5C">
            <w:pPr>
              <w:spacing w:after="120"/>
              <w:jc w:val="left"/>
            </w:pPr>
            <w:r w:rsidRPr="00D20367">
              <w:t>metric ton</w:t>
            </w:r>
          </w:p>
          <w:p w:rsidR="00B60A5C" w:rsidRPr="00D20367" w:rsidRDefault="00B60A5C" w:rsidP="00B60A5C">
            <w:pPr>
              <w:spacing w:after="120"/>
              <w:jc w:val="left"/>
            </w:pPr>
            <w:r w:rsidRPr="00D20367">
              <w:t>(1,000 kg)</w:t>
            </w:r>
          </w:p>
        </w:tc>
        <w:tc>
          <w:tcPr>
            <w:tcW w:w="1953" w:type="dxa"/>
            <w:tcBorders>
              <w:top w:val="single" w:sz="6" w:space="0" w:color="auto"/>
              <w:left w:val="single" w:sz="6" w:space="0" w:color="auto"/>
              <w:bottom w:val="single" w:sz="6" w:space="0" w:color="auto"/>
              <w:right w:val="single" w:sz="6" w:space="0" w:color="auto"/>
            </w:tcBorders>
          </w:tcPr>
          <w:p w:rsidR="00B60A5C" w:rsidRPr="00D20367" w:rsidRDefault="00B60A5C" w:rsidP="00B60A5C">
            <w:pPr>
              <w:spacing w:after="120"/>
              <w:jc w:val="left"/>
            </w:pPr>
            <w:r w:rsidRPr="00D20367">
              <w:t>m</w:t>
            </w:r>
            <w:r w:rsidRPr="00D20367">
              <w:rPr>
                <w:vertAlign w:val="superscript"/>
              </w:rPr>
              <w:t>3</w:t>
            </w:r>
            <w:r w:rsidRPr="00D20367">
              <w:t xml:space="preserve"> </w:t>
            </w:r>
            <w:r w:rsidRPr="00D20367">
              <w:rPr>
                <w:i/>
              </w:rPr>
              <w:t>or</w:t>
            </w:r>
            <w:r w:rsidRPr="00D20367">
              <w:t xml:space="preserve"> cu m</w:t>
            </w:r>
          </w:p>
          <w:p w:rsidR="00B60A5C" w:rsidRPr="00D20367" w:rsidRDefault="00B60A5C" w:rsidP="00B60A5C">
            <w:pPr>
              <w:spacing w:after="120"/>
              <w:jc w:val="left"/>
            </w:pPr>
            <w:r w:rsidRPr="00D20367">
              <w:t>ha</w:t>
            </w:r>
          </w:p>
          <w:p w:rsidR="00B60A5C" w:rsidRPr="00D20367" w:rsidRDefault="00B60A5C" w:rsidP="00B60A5C">
            <w:pPr>
              <w:spacing w:after="120"/>
              <w:jc w:val="left"/>
            </w:pPr>
            <w:r w:rsidRPr="00D20367">
              <w:t>h</w:t>
            </w:r>
          </w:p>
          <w:p w:rsidR="00B60A5C" w:rsidRPr="00D20367" w:rsidRDefault="00B60A5C" w:rsidP="00B60A5C">
            <w:pPr>
              <w:spacing w:after="120"/>
              <w:jc w:val="left"/>
            </w:pPr>
            <w:r w:rsidRPr="00D20367">
              <w:t>kg</w:t>
            </w:r>
          </w:p>
          <w:p w:rsidR="00B60A5C" w:rsidRPr="00D20367" w:rsidRDefault="00B60A5C" w:rsidP="00B60A5C">
            <w:pPr>
              <w:spacing w:after="120"/>
              <w:jc w:val="left"/>
            </w:pPr>
            <w:r w:rsidRPr="00D20367">
              <w:t>sum</w:t>
            </w:r>
          </w:p>
          <w:p w:rsidR="00B60A5C" w:rsidRPr="00D20367" w:rsidRDefault="00B60A5C" w:rsidP="00B60A5C">
            <w:pPr>
              <w:spacing w:after="120"/>
              <w:jc w:val="left"/>
            </w:pPr>
            <w:r w:rsidRPr="00D20367">
              <w:t>m</w:t>
            </w:r>
          </w:p>
          <w:p w:rsidR="00B60A5C" w:rsidRPr="00D20367" w:rsidRDefault="00B60A5C" w:rsidP="00B60A5C">
            <w:pPr>
              <w:spacing w:after="120"/>
              <w:jc w:val="left"/>
            </w:pPr>
            <w:r w:rsidRPr="00D20367">
              <w:t>t</w:t>
            </w:r>
          </w:p>
        </w:tc>
        <w:tc>
          <w:tcPr>
            <w:tcW w:w="1953" w:type="dxa"/>
            <w:tcBorders>
              <w:top w:val="single" w:sz="6" w:space="0" w:color="auto"/>
              <w:left w:val="single" w:sz="6" w:space="0" w:color="auto"/>
              <w:bottom w:val="single" w:sz="6" w:space="0" w:color="auto"/>
              <w:right w:val="single" w:sz="6" w:space="0" w:color="auto"/>
            </w:tcBorders>
          </w:tcPr>
          <w:p w:rsidR="00B60A5C" w:rsidRPr="00D20367" w:rsidRDefault="00B60A5C" w:rsidP="00B60A5C">
            <w:pPr>
              <w:spacing w:after="120"/>
              <w:jc w:val="left"/>
            </w:pPr>
            <w:r w:rsidRPr="00D20367">
              <w:t>millimeter</w:t>
            </w:r>
          </w:p>
          <w:p w:rsidR="00B60A5C" w:rsidRPr="00D20367" w:rsidRDefault="00B60A5C" w:rsidP="00B60A5C">
            <w:pPr>
              <w:spacing w:after="120"/>
              <w:jc w:val="left"/>
            </w:pPr>
            <w:r w:rsidRPr="00D20367">
              <w:t>month</w:t>
            </w:r>
          </w:p>
          <w:p w:rsidR="00B60A5C" w:rsidRPr="00D20367" w:rsidRDefault="00B60A5C" w:rsidP="00B60A5C">
            <w:pPr>
              <w:spacing w:after="120"/>
              <w:jc w:val="left"/>
            </w:pPr>
            <w:r w:rsidRPr="00D20367">
              <w:t>number</w:t>
            </w:r>
          </w:p>
          <w:p w:rsidR="00B60A5C" w:rsidRPr="00D20367" w:rsidRDefault="00B60A5C" w:rsidP="00B60A5C">
            <w:pPr>
              <w:spacing w:after="120"/>
              <w:jc w:val="left"/>
            </w:pPr>
            <w:r w:rsidRPr="00D20367">
              <w:t>square meter</w:t>
            </w:r>
          </w:p>
          <w:p w:rsidR="00B60A5C" w:rsidRPr="00D20367" w:rsidRDefault="00B60A5C" w:rsidP="00B60A5C">
            <w:pPr>
              <w:spacing w:after="120"/>
              <w:jc w:val="left"/>
            </w:pPr>
            <w:r w:rsidRPr="00D20367">
              <w:t>square millimeter</w:t>
            </w:r>
          </w:p>
          <w:p w:rsidR="00B60A5C" w:rsidRPr="00D20367" w:rsidRDefault="00B60A5C" w:rsidP="00B60A5C">
            <w:pPr>
              <w:spacing w:after="120"/>
              <w:jc w:val="left"/>
            </w:pPr>
            <w:r w:rsidRPr="00D20367">
              <w:t>week</w:t>
            </w:r>
          </w:p>
        </w:tc>
        <w:tc>
          <w:tcPr>
            <w:tcW w:w="1953" w:type="dxa"/>
            <w:tcBorders>
              <w:top w:val="single" w:sz="6" w:space="0" w:color="auto"/>
              <w:left w:val="single" w:sz="6" w:space="0" w:color="auto"/>
              <w:bottom w:val="single" w:sz="6" w:space="0" w:color="auto"/>
              <w:right w:val="single" w:sz="6" w:space="0" w:color="auto"/>
            </w:tcBorders>
          </w:tcPr>
          <w:p w:rsidR="00B60A5C" w:rsidRPr="009E1404" w:rsidRDefault="00B60A5C" w:rsidP="00B60A5C">
            <w:pPr>
              <w:spacing w:after="120"/>
              <w:jc w:val="left"/>
              <w:rPr>
                <w:lang w:val="fr-FR"/>
              </w:rPr>
            </w:pPr>
            <w:r w:rsidRPr="009E1404">
              <w:rPr>
                <w:lang w:val="fr-FR"/>
              </w:rPr>
              <w:t>mm</w:t>
            </w:r>
          </w:p>
          <w:p w:rsidR="00B60A5C" w:rsidRPr="009E1404" w:rsidRDefault="00B60A5C" w:rsidP="00B60A5C">
            <w:pPr>
              <w:spacing w:after="120"/>
              <w:jc w:val="left"/>
              <w:rPr>
                <w:lang w:val="fr-FR"/>
              </w:rPr>
            </w:pPr>
            <w:r w:rsidRPr="009E1404">
              <w:rPr>
                <w:lang w:val="fr-FR"/>
              </w:rPr>
              <w:t>mon</w:t>
            </w:r>
          </w:p>
          <w:p w:rsidR="00B60A5C" w:rsidRPr="009E1404" w:rsidRDefault="00B60A5C" w:rsidP="00B60A5C">
            <w:pPr>
              <w:spacing w:after="120"/>
              <w:jc w:val="left"/>
              <w:rPr>
                <w:lang w:val="fr-FR"/>
              </w:rPr>
            </w:pPr>
            <w:r w:rsidRPr="009E1404">
              <w:rPr>
                <w:lang w:val="fr-FR"/>
              </w:rPr>
              <w:t>nr</w:t>
            </w:r>
          </w:p>
          <w:p w:rsidR="00B60A5C" w:rsidRPr="009E1404" w:rsidRDefault="00B60A5C" w:rsidP="00B60A5C">
            <w:pPr>
              <w:spacing w:after="120"/>
              <w:jc w:val="left"/>
              <w:rPr>
                <w:lang w:val="fr-FR"/>
              </w:rPr>
            </w:pPr>
            <w:r w:rsidRPr="009E1404">
              <w:rPr>
                <w:lang w:val="fr-FR"/>
              </w:rPr>
              <w:t>m</w:t>
            </w:r>
            <w:r w:rsidRPr="009E1404">
              <w:rPr>
                <w:vertAlign w:val="superscript"/>
                <w:lang w:val="fr-FR"/>
              </w:rPr>
              <w:t>2</w:t>
            </w:r>
            <w:r w:rsidRPr="009E1404">
              <w:rPr>
                <w:lang w:val="fr-FR"/>
              </w:rPr>
              <w:t xml:space="preserve"> </w:t>
            </w:r>
            <w:r w:rsidRPr="009E1404">
              <w:rPr>
                <w:i/>
                <w:lang w:val="fr-FR"/>
              </w:rPr>
              <w:t>or</w:t>
            </w:r>
            <w:r w:rsidRPr="009E1404">
              <w:rPr>
                <w:lang w:val="fr-FR"/>
              </w:rPr>
              <w:t xml:space="preserve"> sq m</w:t>
            </w:r>
          </w:p>
          <w:p w:rsidR="00B60A5C" w:rsidRPr="00D20367" w:rsidRDefault="00B60A5C" w:rsidP="00B60A5C">
            <w:pPr>
              <w:spacing w:after="120"/>
              <w:jc w:val="left"/>
            </w:pPr>
            <w:r w:rsidRPr="00D20367">
              <w:t>mm</w:t>
            </w:r>
            <w:r w:rsidRPr="00D20367">
              <w:rPr>
                <w:vertAlign w:val="superscript"/>
              </w:rPr>
              <w:t>2</w:t>
            </w:r>
            <w:r w:rsidRPr="00D20367">
              <w:t xml:space="preserve"> </w:t>
            </w:r>
            <w:r w:rsidRPr="00D20367">
              <w:rPr>
                <w:i/>
              </w:rPr>
              <w:t>or</w:t>
            </w:r>
            <w:r w:rsidRPr="00D20367">
              <w:t xml:space="preserve"> sq mm</w:t>
            </w:r>
          </w:p>
          <w:p w:rsidR="00B60A5C" w:rsidRPr="00D20367" w:rsidRDefault="00B60A5C" w:rsidP="00B60A5C">
            <w:pPr>
              <w:spacing w:after="120"/>
              <w:jc w:val="left"/>
            </w:pPr>
            <w:r w:rsidRPr="00D20367">
              <w:t>wk</w:t>
            </w:r>
          </w:p>
        </w:tc>
      </w:tr>
    </w:tbl>
    <w:p w:rsidR="00B60A5C" w:rsidRPr="00D20367" w:rsidRDefault="00B60A5C" w:rsidP="00B60A5C">
      <w:pPr>
        <w:spacing w:after="120"/>
      </w:pPr>
    </w:p>
    <w:p w:rsidR="00B60A5C" w:rsidRPr="00D20367" w:rsidRDefault="00B60A5C" w:rsidP="00B60A5C">
      <w:pPr>
        <w:pStyle w:val="explanatorynotes"/>
        <w:keepNext/>
        <w:keepLines/>
        <w:spacing w:after="120" w:line="240" w:lineRule="auto"/>
        <w:rPr>
          <w:rFonts w:ascii="Times New Roman" w:hAnsi="Times New Roman"/>
          <w:b/>
        </w:rPr>
      </w:pPr>
      <w:r w:rsidRPr="00D20367">
        <w:rPr>
          <w:rFonts w:ascii="Times New Roman" w:hAnsi="Times New Roman"/>
          <w:b/>
        </w:rPr>
        <w:t>Ground and Excavation Levels</w:t>
      </w:r>
    </w:p>
    <w:p w:rsidR="00B60A5C" w:rsidRPr="00D20367" w:rsidRDefault="00B60A5C" w:rsidP="00B60A5C">
      <w:pPr>
        <w:pStyle w:val="explanatorynotes"/>
        <w:keepNext/>
        <w:keepLines/>
        <w:spacing w:after="120" w:line="240" w:lineRule="auto"/>
        <w:rPr>
          <w:rFonts w:ascii="Times New Roman" w:hAnsi="Times New Roman"/>
        </w:rPr>
      </w:pPr>
      <w:r w:rsidRPr="00D20367">
        <w:rPr>
          <w:rFonts w:ascii="Times New Roman" w:hAnsi="Times New Roman"/>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rsidR="00B60A5C" w:rsidRPr="00D20367" w:rsidRDefault="00B60A5C" w:rsidP="00B60A5C">
      <w:pPr>
        <w:pStyle w:val="explanatorynotes"/>
        <w:spacing w:after="120" w:line="240" w:lineRule="auto"/>
        <w:rPr>
          <w:rFonts w:ascii="Times New Roman" w:hAnsi="Times New Roman"/>
          <w:b/>
        </w:rPr>
      </w:pPr>
      <w:r w:rsidRPr="00D20367">
        <w:rPr>
          <w:rFonts w:ascii="Times New Roman" w:hAnsi="Times New Roman"/>
          <w:b/>
        </w:rPr>
        <w:t>Daywork Schedule</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rsidR="00B60A5C" w:rsidRPr="00D20367" w:rsidRDefault="00B60A5C" w:rsidP="00B60A5C">
      <w:pPr>
        <w:pStyle w:val="explanatorynotes"/>
        <w:spacing w:after="120" w:line="240" w:lineRule="auto"/>
        <w:ind w:left="720" w:hanging="720"/>
        <w:rPr>
          <w:rFonts w:ascii="Times New Roman" w:hAnsi="Times New Roman"/>
        </w:rPr>
      </w:pPr>
      <w:r w:rsidRPr="00D20367">
        <w:rPr>
          <w:rFonts w:ascii="Times New Roman" w:hAnsi="Times New Roman"/>
        </w:rPr>
        <w:t>(a)</w:t>
      </w:r>
      <w:r w:rsidRPr="00D20367">
        <w:rPr>
          <w:rFonts w:ascii="Times New Roman" w:hAnsi="Times New Roman"/>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rsidR="00B60A5C" w:rsidRPr="00D20367" w:rsidRDefault="00B60A5C" w:rsidP="00B60A5C">
      <w:pPr>
        <w:pStyle w:val="explanatorynotes"/>
        <w:spacing w:after="120" w:line="240" w:lineRule="auto"/>
        <w:ind w:left="720" w:hanging="720"/>
        <w:rPr>
          <w:rFonts w:ascii="Times New Roman" w:hAnsi="Times New Roman"/>
        </w:rPr>
      </w:pPr>
      <w:r w:rsidRPr="00D20367">
        <w:rPr>
          <w:rFonts w:ascii="Times New Roman" w:hAnsi="Times New Roman"/>
        </w:rPr>
        <w:t xml:space="preserve"> (b)</w:t>
      </w:r>
      <w:r w:rsidRPr="00D20367">
        <w:rPr>
          <w:rFonts w:ascii="Times New Roman" w:hAnsi="Times New Roman"/>
        </w:rPr>
        <w:tab/>
        <w:t>a percentage to be entered by the bidder against each basic Daywork Subtotal amount for labour, materials, and Plant representing the Contractor’s profit, overheads, supervision, and other charges.</w:t>
      </w:r>
    </w:p>
    <w:p w:rsidR="00B60A5C" w:rsidRPr="00D20367" w:rsidRDefault="00B60A5C" w:rsidP="00B60A5C">
      <w:pPr>
        <w:pStyle w:val="explanatorynotes"/>
        <w:spacing w:after="120" w:line="240" w:lineRule="auto"/>
        <w:rPr>
          <w:rFonts w:ascii="Times New Roman" w:hAnsi="Times New Roman"/>
          <w:b/>
        </w:rPr>
      </w:pPr>
    </w:p>
    <w:p w:rsidR="00B60A5C" w:rsidRPr="00D20367" w:rsidRDefault="00B60A5C" w:rsidP="00B60A5C">
      <w:pPr>
        <w:pStyle w:val="explanatorynotes"/>
        <w:spacing w:after="120" w:line="240" w:lineRule="auto"/>
        <w:rPr>
          <w:rFonts w:ascii="Times New Roman" w:hAnsi="Times New Roman"/>
          <w:b/>
        </w:rPr>
      </w:pPr>
      <w:r w:rsidRPr="00D20367">
        <w:rPr>
          <w:rFonts w:ascii="Times New Roman" w:hAnsi="Times New Roman"/>
          <w:b/>
        </w:rPr>
        <w:t>Provisional Quantities and Sums</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 xml:space="preserve">Provision for quantity contingencies in any particular item or class of work with a high expectation of quantity overrun should be made by entering specific “Provisional Quantities” or “Provisional Items” in the Bill of Quantities, and </w:t>
      </w:r>
      <w:r w:rsidRPr="00D20367">
        <w:rPr>
          <w:rFonts w:ascii="Times New Roman" w:hAnsi="Times New Roman"/>
          <w:i/>
        </w:rPr>
        <w:t>not</w:t>
      </w:r>
      <w:r w:rsidRPr="00D20367">
        <w:rPr>
          <w:rFonts w:ascii="Times New Roman" w:hAnsi="Times New Roman"/>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rsidR="00B60A5C" w:rsidRDefault="00B60A5C" w:rsidP="00B60A5C">
      <w:pPr>
        <w:pStyle w:val="explanatorynotes"/>
        <w:spacing w:after="120" w:line="240" w:lineRule="auto"/>
        <w:rPr>
          <w:b/>
        </w:rPr>
      </w:pPr>
      <w:r w:rsidRPr="00D20367">
        <w:rPr>
          <w:rFonts w:ascii="Times New Roman" w:hAnsi="Times New Roman"/>
        </w:rPr>
        <w:t>The estimated cost of specialized work to be carried out, or of special goods to be supplied, by a Nominated Subcontractor should be indicated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D02A1E">
        <w:rPr>
          <w:b/>
        </w:rPr>
        <w:t xml:space="preserve"> </w:t>
      </w:r>
    </w:p>
    <w:p w:rsidR="00B60A5C" w:rsidRPr="00D20367" w:rsidRDefault="00B60A5C" w:rsidP="00B60A5C">
      <w:pPr>
        <w:pStyle w:val="explanatorynotes"/>
        <w:spacing w:after="120" w:line="240" w:lineRule="auto"/>
        <w:rPr>
          <w:rFonts w:ascii="Times New Roman" w:hAnsi="Times New Roman"/>
          <w:b/>
        </w:rPr>
      </w:pPr>
      <w:r w:rsidRPr="00D20367">
        <w:rPr>
          <w:rFonts w:ascii="Times New Roman" w:hAnsi="Times New Roman"/>
          <w:b/>
        </w:rPr>
        <w:t>Summary</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The Summary should contain a tabulation of the separate parts of the Bill of Quantities carried forward, with provisional sums for Daywork, for physical (quantity) contingencies, and for price contingencies (upward price adjustment) where applicable.</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These Notes for Preparing a Bill of Quantities are intended only as information for the Employer or the person drafting the bidding documents.  They should not be included in the final documents.</w:t>
      </w:r>
    </w:p>
    <w:p w:rsidR="00B60A5C" w:rsidRPr="00356328" w:rsidRDefault="00B60A5C" w:rsidP="00B60A5C">
      <w:pPr>
        <w:pStyle w:val="explanatorynotes"/>
        <w:rPr>
          <w:rFonts w:ascii="Times New Roman" w:hAnsi="Times New Roman"/>
          <w:b/>
        </w:rPr>
      </w:pPr>
      <w:r w:rsidRPr="00D20367">
        <w:rPr>
          <w:rFonts w:ascii="Times New Roman" w:hAnsi="Times New Roman"/>
          <w:b/>
        </w:rPr>
        <w:br w:type="page"/>
        <w:t>Sample</w:t>
      </w:r>
      <w:r>
        <w:rPr>
          <w:rFonts w:ascii="Times New Roman" w:hAnsi="Times New Roman"/>
          <w:b/>
        </w:rPr>
        <w:t xml:space="preserve"> </w:t>
      </w:r>
      <w:r w:rsidRPr="00356328">
        <w:rPr>
          <w:rFonts w:ascii="Times New Roman" w:hAnsi="Times New Roman"/>
          <w:b/>
        </w:rPr>
        <w:t>Bill of Quantities</w:t>
      </w:r>
    </w:p>
    <w:p w:rsidR="00B60A5C" w:rsidRPr="00D20367" w:rsidRDefault="00B60A5C" w:rsidP="00B60A5C"/>
    <w:p w:rsidR="00B60A5C" w:rsidRPr="00D20367" w:rsidRDefault="00B60A5C" w:rsidP="00B60A5C">
      <w:pPr>
        <w:jc w:val="center"/>
      </w:pPr>
      <w:r w:rsidRPr="00D20367">
        <w:rPr>
          <w:b/>
        </w:rPr>
        <w:t>A.  Preamble</w:t>
      </w:r>
    </w:p>
    <w:p w:rsidR="00B60A5C" w:rsidRPr="00D20367" w:rsidRDefault="00B60A5C" w:rsidP="00B60A5C"/>
    <w:p w:rsidR="00B60A5C" w:rsidRPr="00D20367" w:rsidRDefault="00B60A5C" w:rsidP="00B60A5C">
      <w:pPr>
        <w:tabs>
          <w:tab w:val="left" w:pos="540"/>
        </w:tabs>
        <w:spacing w:after="200"/>
      </w:pPr>
      <w:r w:rsidRPr="00D20367">
        <w:t>1.</w:t>
      </w:r>
      <w:r w:rsidRPr="00D20367">
        <w:tab/>
        <w:t>The Bill of Quantities shall be read in conjunction with the Instructions to Bidders, General and Special Conditions of Contract, Technical Specifications, and Drawings.</w:t>
      </w:r>
    </w:p>
    <w:p w:rsidR="00B60A5C" w:rsidRPr="00D20367" w:rsidRDefault="00B60A5C" w:rsidP="00B60A5C">
      <w:pPr>
        <w:tabs>
          <w:tab w:val="left" w:pos="540"/>
        </w:tabs>
        <w:spacing w:after="200"/>
      </w:pPr>
      <w:r w:rsidRPr="00D20367">
        <w:t>2.</w:t>
      </w:r>
      <w:r w:rsidRPr="00D20367">
        <w:tab/>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rsidR="00B60A5C" w:rsidRPr="00D20367" w:rsidRDefault="00B60A5C" w:rsidP="00B60A5C">
      <w:pPr>
        <w:tabs>
          <w:tab w:val="left" w:pos="540"/>
        </w:tabs>
        <w:spacing w:after="200"/>
      </w:pPr>
      <w:r w:rsidRPr="00D20367">
        <w:t>3.</w:t>
      </w:r>
      <w:r w:rsidRPr="00D20367">
        <w:tab/>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rsidR="00B60A5C" w:rsidRPr="00D20367" w:rsidRDefault="00B60A5C" w:rsidP="00B60A5C">
      <w:pPr>
        <w:tabs>
          <w:tab w:val="left" w:pos="540"/>
        </w:tabs>
        <w:spacing w:after="200"/>
      </w:pPr>
      <w:r w:rsidRPr="00D20367">
        <w:t>4.</w:t>
      </w:r>
      <w:r w:rsidRPr="00D20367">
        <w:tab/>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rsidR="00B60A5C" w:rsidRPr="00D20367" w:rsidRDefault="00B60A5C" w:rsidP="00B60A5C">
      <w:pPr>
        <w:tabs>
          <w:tab w:val="left" w:pos="540"/>
        </w:tabs>
        <w:spacing w:after="200"/>
      </w:pPr>
      <w:r w:rsidRPr="00D20367">
        <w:t>5.</w:t>
      </w:r>
      <w:r w:rsidRPr="00D20367">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rsidR="00B60A5C" w:rsidRPr="00D20367" w:rsidRDefault="00B60A5C" w:rsidP="00B60A5C">
      <w:pPr>
        <w:tabs>
          <w:tab w:val="left" w:pos="540"/>
        </w:tabs>
        <w:spacing w:after="200"/>
      </w:pPr>
      <w:r w:rsidRPr="00D20367">
        <w:t>6.</w:t>
      </w:r>
      <w:r w:rsidRPr="00D20367">
        <w:tab/>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rsidR="00B60A5C" w:rsidRPr="00D20367" w:rsidRDefault="00B60A5C" w:rsidP="00B60A5C">
      <w:pPr>
        <w:tabs>
          <w:tab w:val="left" w:pos="540"/>
        </w:tabs>
        <w:spacing w:after="200"/>
      </w:pPr>
      <w:r w:rsidRPr="00D20367">
        <w:t>7.</w:t>
      </w:r>
      <w:r w:rsidRPr="00D20367">
        <w:tab/>
        <w:t>Provisional Sums included and so designated in the Bill of Quantities shall be expended in whole or in part at the direction and discretion of the Engineer in accordance with Sub-</w:t>
      </w:r>
      <w:r w:rsidRPr="00E8039F">
        <w:t>Clause 13.5 and Clause 13.6 of the General Conditions</w:t>
      </w:r>
      <w:r w:rsidRPr="00D20367">
        <w:t>.</w:t>
      </w:r>
    </w:p>
    <w:p w:rsidR="00B60A5C" w:rsidRPr="00D20367" w:rsidRDefault="00B60A5C" w:rsidP="00B60A5C">
      <w:pPr>
        <w:tabs>
          <w:tab w:val="left" w:pos="540"/>
        </w:tabs>
        <w:spacing w:after="200"/>
      </w:pPr>
      <w:r w:rsidRPr="00D20367">
        <w:t>8.</w:t>
      </w:r>
      <w:r w:rsidRPr="00D20367">
        <w:tab/>
        <w:t xml:space="preserve">The method of measurement of completed work for payment shall be in accordance with </w:t>
      </w:r>
      <w:r w:rsidRPr="002D4012">
        <w:rPr>
          <w:i/>
          <w:szCs w:val="24"/>
        </w:rPr>
        <w:t>[insert the name of a standard reference guide, or full details of the methods to be used]</w:t>
      </w:r>
      <w:r w:rsidRPr="002D4012">
        <w:rPr>
          <w:szCs w:val="24"/>
        </w:rPr>
        <w:t>.</w:t>
      </w:r>
      <w:r w:rsidRPr="00D20367">
        <w:rPr>
          <w:rStyle w:val="FootnoteReference"/>
        </w:rPr>
        <w:footnoteReference w:id="14"/>
      </w:r>
    </w:p>
    <w:p w:rsidR="00B60A5C" w:rsidRPr="00D20367" w:rsidRDefault="00B60A5C" w:rsidP="00B60A5C">
      <w:pPr>
        <w:tabs>
          <w:tab w:val="left" w:pos="540"/>
        </w:tabs>
        <w:spacing w:after="200"/>
      </w:pPr>
      <w:r w:rsidRPr="00D20367">
        <w:t>9.</w:t>
      </w:r>
      <w:r w:rsidRPr="00D20367">
        <w:tab/>
      </w:r>
      <w:r>
        <w:t>Any a</w:t>
      </w:r>
      <w:r w:rsidRPr="00D20367">
        <w:t>rithmetic errors in computation or summation will be corrected by the Employer as follows:</w:t>
      </w:r>
    </w:p>
    <w:p w:rsidR="00B60A5C" w:rsidRPr="00D20367" w:rsidRDefault="00B60A5C" w:rsidP="00B60A5C">
      <w:pPr>
        <w:tabs>
          <w:tab w:val="left" w:pos="1080"/>
        </w:tabs>
        <w:spacing w:after="200"/>
        <w:ind w:left="1080" w:hanging="540"/>
      </w:pPr>
      <w:r w:rsidRPr="00D20367">
        <w:t>(a)</w:t>
      </w:r>
      <w:r w:rsidRPr="00D20367">
        <w:tab/>
        <w:t>where there is a discrepancy between amounts in figures and in words, the amount in words will govern; and</w:t>
      </w:r>
    </w:p>
    <w:p w:rsidR="00B60A5C" w:rsidRPr="00D20367" w:rsidRDefault="00B60A5C" w:rsidP="00B60A5C">
      <w:pPr>
        <w:tabs>
          <w:tab w:val="left" w:pos="1080"/>
        </w:tabs>
        <w:spacing w:after="200"/>
        <w:ind w:left="1080" w:hanging="540"/>
      </w:pPr>
      <w:r w:rsidRPr="00D20367">
        <w:t>(b)</w:t>
      </w:r>
      <w:r w:rsidRPr="00D20367">
        <w:tab/>
        <w:t>where there is a discrepancy between the unit rate and the total amount derived from the multiplication of the unit price and the quantity, the unit rate as quoted will govern, unless in the opinion of the Employer, there is an obviously gross misplacement of the decimal point in the unit price, in which event the total amount as quoted will govern and the unit rate will be corrected.</w:t>
      </w:r>
    </w:p>
    <w:p w:rsidR="00B60A5C" w:rsidRPr="00D20367" w:rsidRDefault="00B60A5C" w:rsidP="00B60A5C">
      <w:pPr>
        <w:tabs>
          <w:tab w:val="left" w:pos="540"/>
        </w:tabs>
        <w:spacing w:after="200"/>
      </w:pPr>
      <w:r w:rsidRPr="00D20367">
        <w:t>10.</w:t>
      </w:r>
      <w:r w:rsidRPr="00D20367">
        <w:tab/>
        <w:t>Rock is defined as all materials that, in the opinion of the Engineer, require blasting, or the use of metal wedges and sledgehammers, or the use of compressed air drilling for their removal, and that cannot be extracted by ripping with a tractor of at least 150 brake hp with a single, rear-mounted, heavy-duty ripper.</w:t>
      </w:r>
    </w:p>
    <w:p w:rsidR="00B60A5C" w:rsidRPr="00D20367" w:rsidRDefault="00B60A5C" w:rsidP="00B60A5C">
      <w:pPr>
        <w:spacing w:after="200"/>
        <w:jc w:val="center"/>
      </w:pPr>
      <w:r w:rsidRPr="00D20367">
        <w:rPr>
          <w:b/>
        </w:rPr>
        <w:t>B.  Work Items</w:t>
      </w:r>
    </w:p>
    <w:p w:rsidR="00B60A5C" w:rsidRPr="00D20367" w:rsidRDefault="00B60A5C" w:rsidP="00B60A5C">
      <w:pPr>
        <w:tabs>
          <w:tab w:val="left" w:pos="540"/>
        </w:tabs>
        <w:spacing w:after="200"/>
      </w:pPr>
      <w:r w:rsidRPr="00D20367">
        <w:t>1.</w:t>
      </w:r>
      <w:r w:rsidRPr="00D20367">
        <w:tab/>
        <w:t>The Bill of Quantities usually contains the following part Bills, which have been grouped according to the nature or timing of the work:</w:t>
      </w:r>
    </w:p>
    <w:p w:rsidR="00B60A5C" w:rsidRPr="00D20367" w:rsidRDefault="00B60A5C" w:rsidP="00B60A5C">
      <w:pPr>
        <w:ind w:left="540"/>
      </w:pPr>
      <w:r w:rsidRPr="00D20367">
        <w:t>Bill No. 1—General Items;</w:t>
      </w:r>
    </w:p>
    <w:p w:rsidR="00B60A5C" w:rsidRPr="00D20367" w:rsidRDefault="00B60A5C" w:rsidP="00B60A5C">
      <w:pPr>
        <w:ind w:left="540"/>
      </w:pPr>
      <w:r w:rsidRPr="00D20367">
        <w:t>Bill No. 2—Earthworks;</w:t>
      </w:r>
    </w:p>
    <w:p w:rsidR="00B60A5C" w:rsidRPr="00D20367" w:rsidRDefault="00B60A5C" w:rsidP="00B60A5C">
      <w:pPr>
        <w:ind w:left="540"/>
      </w:pPr>
      <w:r w:rsidRPr="00D20367">
        <w:t>Bill No. 3—Culverts and Bridges;</w:t>
      </w:r>
    </w:p>
    <w:p w:rsidR="00B60A5C" w:rsidRPr="00D20367" w:rsidRDefault="00B60A5C" w:rsidP="00B60A5C">
      <w:pPr>
        <w:ind w:left="540"/>
      </w:pPr>
      <w:r w:rsidRPr="00D20367">
        <w:t>Bill No. 4—etc., as required;</w:t>
      </w:r>
    </w:p>
    <w:p w:rsidR="00B60A5C" w:rsidRPr="00D20367" w:rsidRDefault="00B60A5C" w:rsidP="00B60A5C">
      <w:pPr>
        <w:ind w:left="540"/>
      </w:pPr>
      <w:r w:rsidRPr="00D20367">
        <w:t>Daywork Schedule; and</w:t>
      </w:r>
    </w:p>
    <w:p w:rsidR="00B60A5C" w:rsidRPr="00D20367" w:rsidRDefault="00B60A5C" w:rsidP="00B60A5C">
      <w:pPr>
        <w:ind w:left="540"/>
      </w:pPr>
      <w:r w:rsidRPr="00D20367">
        <w:t>Summary Bill of Quantities.</w:t>
      </w:r>
    </w:p>
    <w:p w:rsidR="00B60A5C" w:rsidRPr="00D20367" w:rsidRDefault="00B60A5C" w:rsidP="00B60A5C"/>
    <w:p w:rsidR="00B60A5C" w:rsidRPr="00D20367" w:rsidRDefault="00B60A5C" w:rsidP="00B60A5C">
      <w:pPr>
        <w:tabs>
          <w:tab w:val="left" w:pos="540"/>
        </w:tabs>
      </w:pPr>
      <w:r w:rsidRPr="00D20367">
        <w:t>2.</w:t>
      </w:r>
      <w:r w:rsidRPr="00D20367">
        <w:tab/>
        <w:t>Bidders shall price the Bill of Quantities in local currency only and shall indicate in the Appendix to Bid the percentage expected for payment in foreign currency or currencies.</w:t>
      </w:r>
      <w:r w:rsidRPr="00D20367">
        <w:rPr>
          <w:rStyle w:val="FootnoteReference"/>
        </w:rPr>
        <w:footnoteReference w:id="15"/>
      </w:r>
    </w:p>
    <w:p w:rsidR="00B60A5C" w:rsidRPr="00D20367" w:rsidRDefault="00B60A5C" w:rsidP="00B60A5C"/>
    <w:p w:rsidR="00B60A5C" w:rsidRPr="00AB2EDE" w:rsidRDefault="00B60A5C" w:rsidP="00B60A5C">
      <w:pPr>
        <w:rPr>
          <w:b/>
          <w:i/>
          <w:sz w:val="22"/>
        </w:rPr>
      </w:pPr>
      <w:r w:rsidRPr="00AB2EDE">
        <w:rPr>
          <w:b/>
          <w:i/>
          <w:sz w:val="22"/>
        </w:rPr>
        <w:t>The tables in BO</w:t>
      </w:r>
      <w:r>
        <w:rPr>
          <w:b/>
          <w:i/>
          <w:sz w:val="22"/>
        </w:rPr>
        <w:t>Q</w:t>
      </w:r>
      <w:r w:rsidRPr="00AB2EDE">
        <w:rPr>
          <w:b/>
          <w:i/>
          <w:sz w:val="22"/>
        </w:rPr>
        <w:t xml:space="preserve"> must be prepared in accordance with the currency alternative retained in BDS – ITB 1</w:t>
      </w:r>
      <w:r>
        <w:rPr>
          <w:b/>
          <w:i/>
          <w:sz w:val="22"/>
        </w:rPr>
        <w:t>6</w:t>
      </w:r>
      <w:r w:rsidRPr="00AB2EDE">
        <w:rPr>
          <w:b/>
          <w:i/>
          <w:sz w:val="22"/>
        </w:rPr>
        <w:t xml:space="preserve">.1.  </w:t>
      </w:r>
    </w:p>
    <w:p w:rsidR="00B60A5C" w:rsidRPr="00AB2EDE" w:rsidRDefault="00B60A5C" w:rsidP="00B60A5C">
      <w:pPr>
        <w:ind w:left="720" w:hanging="720"/>
        <w:rPr>
          <w:b/>
          <w:i/>
          <w:sz w:val="22"/>
        </w:rPr>
      </w:pPr>
    </w:p>
    <w:p w:rsidR="00B60A5C" w:rsidRPr="00AB2EDE" w:rsidRDefault="00B60A5C" w:rsidP="00B60A5C">
      <w:pPr>
        <w:tabs>
          <w:tab w:val="center" w:pos="4500"/>
        </w:tabs>
      </w:pPr>
      <w:r w:rsidRPr="00AB2EDE">
        <w:rPr>
          <w:b/>
        </w:rPr>
        <w:br w:type="page"/>
      </w:r>
    </w:p>
    <w:p w:rsidR="00B60A5C" w:rsidRPr="00D20367" w:rsidRDefault="00B60A5C" w:rsidP="00B60A5C">
      <w:pPr>
        <w:pStyle w:val="UG-Sec4-heading3"/>
      </w:pPr>
      <w:r w:rsidRPr="00D20367">
        <w:t>Bill No. 1:  General Items</w:t>
      </w:r>
    </w:p>
    <w:p w:rsidR="00B60A5C" w:rsidRPr="00D20367" w:rsidRDefault="00B60A5C" w:rsidP="00B60A5C"/>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60A5C" w:rsidRPr="00D20367" w:rsidTr="00B60A5C">
        <w:tc>
          <w:tcPr>
            <w:tcW w:w="1080" w:type="dxa"/>
            <w:tcBorders>
              <w:top w:val="double" w:sz="6" w:space="0" w:color="auto"/>
              <w:left w:val="double" w:sz="6" w:space="0" w:color="auto"/>
            </w:tcBorders>
          </w:tcPr>
          <w:p w:rsidR="00B60A5C" w:rsidRPr="00D20367" w:rsidRDefault="00B60A5C" w:rsidP="00B60A5C">
            <w:pPr>
              <w:jc w:val="center"/>
              <w:rPr>
                <w:i/>
              </w:rPr>
            </w:pPr>
            <w:r w:rsidRPr="00D20367">
              <w:rPr>
                <w:i/>
              </w:rPr>
              <w:t>Item no.</w:t>
            </w:r>
          </w:p>
        </w:tc>
        <w:tc>
          <w:tcPr>
            <w:tcW w:w="4032" w:type="dxa"/>
            <w:tcBorders>
              <w:top w:val="double" w:sz="6" w:space="0" w:color="auto"/>
            </w:tcBorders>
          </w:tcPr>
          <w:p w:rsidR="00B60A5C" w:rsidRPr="00D20367" w:rsidRDefault="00B60A5C" w:rsidP="00B60A5C">
            <w:pPr>
              <w:jc w:val="center"/>
              <w:rPr>
                <w:i/>
              </w:rPr>
            </w:pPr>
            <w:r w:rsidRPr="00D20367">
              <w:rPr>
                <w:i/>
              </w:rPr>
              <w:t>Description</w:t>
            </w:r>
          </w:p>
        </w:tc>
        <w:tc>
          <w:tcPr>
            <w:tcW w:w="864" w:type="dxa"/>
            <w:tcBorders>
              <w:top w:val="double" w:sz="6" w:space="0" w:color="auto"/>
              <w:left w:val="nil"/>
            </w:tcBorders>
          </w:tcPr>
          <w:p w:rsidR="00B60A5C" w:rsidRPr="00D20367" w:rsidRDefault="00B60A5C" w:rsidP="00B60A5C">
            <w:pPr>
              <w:jc w:val="center"/>
              <w:rPr>
                <w:i/>
              </w:rPr>
            </w:pPr>
            <w:r w:rsidRPr="00D20367">
              <w:rPr>
                <w:i/>
              </w:rPr>
              <w:t>Unit</w:t>
            </w:r>
          </w:p>
        </w:tc>
        <w:tc>
          <w:tcPr>
            <w:tcW w:w="1080" w:type="dxa"/>
            <w:tcBorders>
              <w:top w:val="double" w:sz="6" w:space="0" w:color="auto"/>
            </w:tcBorders>
          </w:tcPr>
          <w:p w:rsidR="00B60A5C" w:rsidRPr="00D20367" w:rsidRDefault="00B60A5C" w:rsidP="00B60A5C">
            <w:pPr>
              <w:jc w:val="center"/>
              <w:rPr>
                <w:i/>
              </w:rPr>
            </w:pPr>
            <w:r w:rsidRPr="00D20367">
              <w:rPr>
                <w:i/>
              </w:rPr>
              <w:t>Quantity</w:t>
            </w:r>
          </w:p>
        </w:tc>
        <w:tc>
          <w:tcPr>
            <w:tcW w:w="936" w:type="dxa"/>
            <w:tcBorders>
              <w:top w:val="double" w:sz="6" w:space="0" w:color="auto"/>
              <w:left w:val="nil"/>
            </w:tcBorders>
          </w:tcPr>
          <w:p w:rsidR="00B60A5C" w:rsidRPr="00D20367" w:rsidRDefault="00B60A5C" w:rsidP="00B60A5C">
            <w:pPr>
              <w:jc w:val="center"/>
              <w:rPr>
                <w:i/>
              </w:rPr>
            </w:pPr>
            <w:r w:rsidRPr="00D20367">
              <w:rPr>
                <w:i/>
              </w:rPr>
              <w:t>Rate</w:t>
            </w:r>
          </w:p>
        </w:tc>
        <w:tc>
          <w:tcPr>
            <w:tcW w:w="1008" w:type="dxa"/>
            <w:tcBorders>
              <w:top w:val="double" w:sz="6" w:space="0" w:color="auto"/>
              <w:right w:val="double" w:sz="6" w:space="0" w:color="auto"/>
            </w:tcBorders>
          </w:tcPr>
          <w:p w:rsidR="00B60A5C" w:rsidRPr="00D20367" w:rsidRDefault="00B60A5C" w:rsidP="00B60A5C">
            <w:pPr>
              <w:jc w:val="center"/>
              <w:rPr>
                <w:i/>
              </w:rPr>
            </w:pPr>
            <w:r w:rsidRPr="00D20367">
              <w:rPr>
                <w:i/>
              </w:rPr>
              <w:t>Amount</w:t>
            </w:r>
          </w:p>
        </w:tc>
      </w:tr>
      <w:tr w:rsidR="00B60A5C" w:rsidRPr="00D20367" w:rsidTr="00B60A5C">
        <w:tc>
          <w:tcPr>
            <w:tcW w:w="1080" w:type="dxa"/>
            <w:tcBorders>
              <w:top w:val="single" w:sz="6" w:space="0" w:color="auto"/>
              <w:left w:val="double" w:sz="6" w:space="0" w:color="auto"/>
            </w:tcBorders>
          </w:tcPr>
          <w:p w:rsidR="00B60A5C" w:rsidRPr="00D20367" w:rsidRDefault="00B60A5C" w:rsidP="00B60A5C">
            <w:pPr>
              <w:jc w:val="left"/>
            </w:pPr>
            <w:r w:rsidRPr="00D20367">
              <w:t>101</w:t>
            </w:r>
          </w:p>
        </w:tc>
        <w:tc>
          <w:tcPr>
            <w:tcW w:w="4032" w:type="dxa"/>
            <w:tcBorders>
              <w:top w:val="single" w:sz="6"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Performance Bond/Guarantee</w:t>
            </w:r>
          </w:p>
        </w:tc>
        <w:tc>
          <w:tcPr>
            <w:tcW w:w="864" w:type="dxa"/>
            <w:tcBorders>
              <w:top w:val="single" w:sz="6" w:space="0" w:color="auto"/>
              <w:left w:val="nil"/>
            </w:tcBorders>
          </w:tcPr>
          <w:p w:rsidR="00B60A5C" w:rsidRPr="00D20367" w:rsidRDefault="00B60A5C" w:rsidP="00B60A5C">
            <w:pPr>
              <w:jc w:val="left"/>
            </w:pPr>
            <w:r w:rsidRPr="00D20367">
              <w:t>sum</w:t>
            </w:r>
          </w:p>
        </w:tc>
        <w:tc>
          <w:tcPr>
            <w:tcW w:w="1080" w:type="dxa"/>
            <w:tcBorders>
              <w:top w:val="single" w:sz="6"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item</w:t>
            </w:r>
          </w:p>
        </w:tc>
        <w:tc>
          <w:tcPr>
            <w:tcW w:w="936" w:type="dxa"/>
            <w:tcBorders>
              <w:top w:val="single" w:sz="6" w:space="0" w:color="auto"/>
              <w:left w:val="nil"/>
              <w:bottom w:val="dotted" w:sz="4" w:space="0" w:color="auto"/>
              <w:right w:val="dotted" w:sz="4" w:space="0" w:color="auto"/>
            </w:tcBorders>
          </w:tcPr>
          <w:p w:rsidR="00B60A5C" w:rsidRPr="00D20367" w:rsidRDefault="00B60A5C" w:rsidP="00B60A5C">
            <w:pPr>
              <w:jc w:val="center"/>
            </w:pPr>
            <w:r w:rsidRPr="00D20367">
              <w:t>—</w:t>
            </w:r>
          </w:p>
        </w:tc>
        <w:tc>
          <w:tcPr>
            <w:tcW w:w="1008" w:type="dxa"/>
            <w:tcBorders>
              <w:top w:val="single" w:sz="6"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r w:rsidRPr="00D20367">
              <w:t>102</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Insurance of the Works</w:t>
            </w:r>
          </w:p>
        </w:tc>
        <w:tc>
          <w:tcPr>
            <w:tcW w:w="864" w:type="dxa"/>
            <w:tcBorders>
              <w:top w:val="dotted" w:sz="4" w:space="0" w:color="auto"/>
              <w:left w:val="nil"/>
              <w:bottom w:val="dotted" w:sz="4" w:space="0" w:color="auto"/>
            </w:tcBorders>
          </w:tcPr>
          <w:p w:rsidR="00B60A5C" w:rsidRPr="00D20367" w:rsidRDefault="00B60A5C" w:rsidP="00B60A5C">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item</w:t>
            </w: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r w:rsidRPr="00D20367">
              <w:t>—</w:t>
            </w:r>
          </w:p>
        </w:tc>
        <w:tc>
          <w:tcPr>
            <w:tcW w:w="1008" w:type="dxa"/>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103</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Insurance of Contractor’s Equipment</w:t>
            </w:r>
          </w:p>
        </w:tc>
        <w:tc>
          <w:tcPr>
            <w:tcW w:w="864" w:type="dxa"/>
            <w:tcBorders>
              <w:left w:val="nil"/>
            </w:tcBorders>
          </w:tcPr>
          <w:p w:rsidR="00B60A5C" w:rsidRPr="00D20367" w:rsidRDefault="00B60A5C" w:rsidP="00B60A5C">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item</w:t>
            </w: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r w:rsidRPr="00D20367">
              <w:t>—</w:t>
            </w:r>
          </w:p>
        </w:tc>
        <w:tc>
          <w:tcPr>
            <w:tcW w:w="1008"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r w:rsidRPr="00D20367">
              <w:t>104</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Third-Party Insurance</w:t>
            </w:r>
          </w:p>
        </w:tc>
        <w:tc>
          <w:tcPr>
            <w:tcW w:w="864" w:type="dxa"/>
            <w:tcBorders>
              <w:top w:val="dotted" w:sz="4" w:space="0" w:color="auto"/>
              <w:left w:val="nil"/>
              <w:bottom w:val="dotted" w:sz="4" w:space="0" w:color="auto"/>
            </w:tcBorders>
          </w:tcPr>
          <w:p w:rsidR="00B60A5C" w:rsidRPr="00D20367" w:rsidRDefault="00B60A5C" w:rsidP="00B60A5C">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item</w:t>
            </w: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r w:rsidRPr="00D20367">
              <w:t>—</w:t>
            </w:r>
          </w:p>
        </w:tc>
        <w:tc>
          <w:tcPr>
            <w:tcW w:w="1008" w:type="dxa"/>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105</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Allow for maintenance of Works for 12 months after completion</w:t>
            </w:r>
          </w:p>
        </w:tc>
        <w:tc>
          <w:tcPr>
            <w:tcW w:w="864" w:type="dxa"/>
            <w:tcBorders>
              <w:left w:val="nil"/>
            </w:tcBorders>
          </w:tcPr>
          <w:p w:rsidR="00B60A5C" w:rsidRPr="00D20367" w:rsidRDefault="00B60A5C" w:rsidP="00B60A5C">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12</w:t>
            </w: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r w:rsidRPr="00D20367">
              <w:t>106</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—etc.—</w:t>
            </w: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112</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Provide and equip Engineer’s offices</w:t>
            </w:r>
          </w:p>
        </w:tc>
        <w:tc>
          <w:tcPr>
            <w:tcW w:w="864" w:type="dxa"/>
            <w:tcBorders>
              <w:left w:val="nil"/>
            </w:tcBorders>
          </w:tcPr>
          <w:p w:rsidR="00B60A5C" w:rsidRPr="00D20367" w:rsidRDefault="00B60A5C" w:rsidP="00B60A5C">
            <w:pPr>
              <w:jc w:val="left"/>
            </w:pPr>
            <w:r w:rsidRPr="00D20367">
              <w:t>nr</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2</w:t>
            </w: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r w:rsidRPr="00D20367">
              <w:t>113</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Maintain Engineer’s offices for 24 months, including services</w:t>
            </w:r>
          </w:p>
        </w:tc>
        <w:tc>
          <w:tcPr>
            <w:tcW w:w="864" w:type="dxa"/>
            <w:tcBorders>
              <w:top w:val="dotted" w:sz="4" w:space="0" w:color="auto"/>
              <w:left w:val="nil"/>
              <w:bottom w:val="dotted" w:sz="4" w:space="0" w:color="auto"/>
            </w:tcBorders>
          </w:tcPr>
          <w:p w:rsidR="00B60A5C" w:rsidRPr="00D20367" w:rsidRDefault="00B60A5C" w:rsidP="00B60A5C">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24</w:t>
            </w: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114</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—etc.—</w:t>
            </w:r>
          </w:p>
        </w:tc>
        <w:tc>
          <w:tcPr>
            <w:tcW w:w="864" w:type="dxa"/>
            <w:tcBorders>
              <w:left w:val="nil"/>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r w:rsidRPr="00D20367">
              <w:t>121</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Provide diversion road</w:t>
            </w:r>
          </w:p>
        </w:tc>
        <w:tc>
          <w:tcPr>
            <w:tcW w:w="864" w:type="dxa"/>
            <w:tcBorders>
              <w:top w:val="dotted" w:sz="4" w:space="0" w:color="auto"/>
              <w:left w:val="nil"/>
              <w:bottom w:val="dotted" w:sz="4" w:space="0" w:color="auto"/>
            </w:tcBorders>
          </w:tcPr>
          <w:p w:rsidR="00B60A5C" w:rsidRPr="00D20367" w:rsidRDefault="00B60A5C" w:rsidP="00B60A5C">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item</w:t>
            </w: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r w:rsidRPr="00D20367">
              <w:t>—</w:t>
            </w:r>
          </w:p>
        </w:tc>
        <w:tc>
          <w:tcPr>
            <w:tcW w:w="1008" w:type="dxa"/>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122</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Provide for traffic control and maintenance of diversion road</w:t>
            </w:r>
          </w:p>
        </w:tc>
        <w:tc>
          <w:tcPr>
            <w:tcW w:w="864" w:type="dxa"/>
            <w:tcBorders>
              <w:left w:val="nil"/>
            </w:tcBorders>
          </w:tcPr>
          <w:p w:rsidR="00B60A5C" w:rsidRPr="00D20367" w:rsidRDefault="00B60A5C" w:rsidP="00B60A5C">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24</w:t>
            </w: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r w:rsidRPr="00D20367">
              <w:t>—</w:t>
            </w:r>
          </w:p>
        </w:tc>
        <w:tc>
          <w:tcPr>
            <w:tcW w:w="1008"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r w:rsidRPr="00D20367">
              <w:t>123</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—etc.—</w:t>
            </w: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132</w:t>
            </w:r>
          </w:p>
        </w:tc>
        <w:tc>
          <w:tcPr>
            <w:tcW w:w="4032" w:type="dxa"/>
            <w:tcBorders>
              <w:top w:val="dotted" w:sz="4" w:space="0" w:color="auto"/>
              <w:left w:val="dotted" w:sz="4" w:space="0" w:color="auto"/>
              <w:right w:val="dotted" w:sz="4" w:space="0" w:color="auto"/>
            </w:tcBorders>
          </w:tcPr>
          <w:p w:rsidR="00B60A5C" w:rsidRPr="00D20367" w:rsidRDefault="00B60A5C" w:rsidP="00B60A5C">
            <w:pPr>
              <w:jc w:val="left"/>
            </w:pPr>
            <w:r w:rsidRPr="00D20367">
              <w:t>Provide for cleaning up the Site on completion</w:t>
            </w:r>
          </w:p>
          <w:p w:rsidR="00B60A5C" w:rsidRPr="00D20367" w:rsidRDefault="00B60A5C" w:rsidP="00B60A5C">
            <w:pPr>
              <w:jc w:val="left"/>
            </w:pPr>
          </w:p>
          <w:p w:rsidR="00B60A5C" w:rsidRPr="00D20367" w:rsidRDefault="00B60A5C" w:rsidP="00B60A5C">
            <w:pPr>
              <w:jc w:val="left"/>
            </w:pPr>
            <w:r w:rsidRPr="00D20367">
              <w:t>—etc.—</w:t>
            </w:r>
          </w:p>
        </w:tc>
        <w:tc>
          <w:tcPr>
            <w:tcW w:w="864" w:type="dxa"/>
            <w:tcBorders>
              <w:left w:val="nil"/>
            </w:tcBorders>
          </w:tcPr>
          <w:p w:rsidR="00B60A5C" w:rsidRPr="00D20367" w:rsidRDefault="00B60A5C" w:rsidP="00B60A5C">
            <w:pPr>
              <w:jc w:val="left"/>
            </w:pPr>
            <w:r w:rsidRPr="00D20367">
              <w:t>sum</w:t>
            </w:r>
          </w:p>
        </w:tc>
        <w:tc>
          <w:tcPr>
            <w:tcW w:w="1080" w:type="dxa"/>
            <w:tcBorders>
              <w:top w:val="dotted" w:sz="4" w:space="0" w:color="auto"/>
              <w:left w:val="dotted" w:sz="4" w:space="0" w:color="auto"/>
              <w:right w:val="dotted" w:sz="4" w:space="0" w:color="auto"/>
            </w:tcBorders>
          </w:tcPr>
          <w:p w:rsidR="00B60A5C" w:rsidRPr="00D20367" w:rsidRDefault="00B60A5C" w:rsidP="00B60A5C">
            <w:pPr>
              <w:jc w:val="left"/>
            </w:pPr>
            <w:r w:rsidRPr="00D20367">
              <w:t>item</w:t>
            </w:r>
          </w:p>
        </w:tc>
        <w:tc>
          <w:tcPr>
            <w:tcW w:w="936" w:type="dxa"/>
            <w:tcBorders>
              <w:top w:val="dotted" w:sz="4" w:space="0" w:color="auto"/>
              <w:left w:val="nil"/>
              <w:right w:val="dotted" w:sz="4" w:space="0" w:color="auto"/>
            </w:tcBorders>
          </w:tcPr>
          <w:p w:rsidR="00B60A5C" w:rsidRPr="00D20367" w:rsidRDefault="00B60A5C" w:rsidP="00B60A5C">
            <w:pPr>
              <w:jc w:val="center"/>
            </w:pPr>
            <w:r w:rsidRPr="00D20367">
              <w:t>—</w:t>
            </w:r>
          </w:p>
        </w:tc>
        <w:tc>
          <w:tcPr>
            <w:tcW w:w="1008"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tcBorders>
          </w:tcPr>
          <w:p w:rsidR="00B60A5C" w:rsidRPr="00D20367" w:rsidRDefault="00B60A5C" w:rsidP="00B60A5C">
            <w:pPr>
              <w:jc w:val="left"/>
            </w:pPr>
          </w:p>
        </w:tc>
        <w:tc>
          <w:tcPr>
            <w:tcW w:w="4032"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864" w:type="dxa"/>
            <w:tcBorders>
              <w:left w:val="nil"/>
            </w:tcBorders>
          </w:tcPr>
          <w:p w:rsidR="00B60A5C" w:rsidRPr="00D20367" w:rsidRDefault="00B60A5C" w:rsidP="00B60A5C">
            <w:pPr>
              <w:jc w:val="left"/>
            </w:pPr>
          </w:p>
        </w:tc>
        <w:tc>
          <w:tcPr>
            <w:tcW w:w="1080"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tcBorders>
          </w:tcPr>
          <w:p w:rsidR="00B60A5C" w:rsidRPr="00D20367" w:rsidRDefault="00B60A5C" w:rsidP="00B60A5C">
            <w:pPr>
              <w:jc w:val="center"/>
            </w:pPr>
          </w:p>
        </w:tc>
        <w:tc>
          <w:tcPr>
            <w:tcW w:w="1008" w:type="dxa"/>
            <w:tcBorders>
              <w:top w:val="dotted" w:sz="4" w:space="0" w:color="auto"/>
              <w:left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tcBorders>
          </w:tcPr>
          <w:p w:rsidR="00B60A5C" w:rsidRPr="00D20367" w:rsidRDefault="00B60A5C" w:rsidP="00B60A5C">
            <w:pPr>
              <w:jc w:val="left"/>
            </w:pPr>
          </w:p>
        </w:tc>
        <w:tc>
          <w:tcPr>
            <w:tcW w:w="4032"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864" w:type="dxa"/>
            <w:tcBorders>
              <w:left w:val="nil"/>
            </w:tcBorders>
          </w:tcPr>
          <w:p w:rsidR="00B60A5C" w:rsidRPr="00D20367" w:rsidRDefault="00B60A5C" w:rsidP="00B60A5C">
            <w:pPr>
              <w:jc w:val="left"/>
            </w:pPr>
          </w:p>
        </w:tc>
        <w:tc>
          <w:tcPr>
            <w:tcW w:w="1080"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tcBorders>
          </w:tcPr>
          <w:p w:rsidR="00B60A5C" w:rsidRPr="00D20367" w:rsidRDefault="00B60A5C" w:rsidP="00B60A5C">
            <w:pPr>
              <w:jc w:val="center"/>
            </w:pPr>
          </w:p>
        </w:tc>
        <w:tc>
          <w:tcPr>
            <w:tcW w:w="1008" w:type="dxa"/>
            <w:tcBorders>
              <w:top w:val="dotted" w:sz="4" w:space="0" w:color="auto"/>
              <w:left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tcBorders>
          </w:tcPr>
          <w:p w:rsidR="00B60A5C" w:rsidRPr="00D20367" w:rsidRDefault="00B60A5C" w:rsidP="00B60A5C">
            <w:pPr>
              <w:jc w:val="left"/>
            </w:pPr>
          </w:p>
        </w:tc>
        <w:tc>
          <w:tcPr>
            <w:tcW w:w="4032"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864" w:type="dxa"/>
            <w:tcBorders>
              <w:left w:val="nil"/>
            </w:tcBorders>
          </w:tcPr>
          <w:p w:rsidR="00B60A5C" w:rsidRPr="00D20367" w:rsidRDefault="00B60A5C" w:rsidP="00B60A5C">
            <w:pPr>
              <w:jc w:val="left"/>
            </w:pPr>
          </w:p>
        </w:tc>
        <w:tc>
          <w:tcPr>
            <w:tcW w:w="1080"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tcBorders>
          </w:tcPr>
          <w:p w:rsidR="00B60A5C" w:rsidRPr="00D20367" w:rsidRDefault="00B60A5C" w:rsidP="00B60A5C">
            <w:pPr>
              <w:jc w:val="center"/>
            </w:pPr>
          </w:p>
        </w:tc>
        <w:tc>
          <w:tcPr>
            <w:tcW w:w="1008" w:type="dxa"/>
            <w:tcBorders>
              <w:top w:val="dotted" w:sz="4" w:space="0" w:color="auto"/>
              <w:left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tcBorders>
          </w:tcPr>
          <w:p w:rsidR="00B60A5C" w:rsidRPr="00D20367" w:rsidRDefault="00B60A5C" w:rsidP="00B60A5C">
            <w:pPr>
              <w:jc w:val="left"/>
            </w:pPr>
          </w:p>
        </w:tc>
        <w:tc>
          <w:tcPr>
            <w:tcW w:w="4032"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864" w:type="dxa"/>
            <w:tcBorders>
              <w:left w:val="nil"/>
            </w:tcBorders>
          </w:tcPr>
          <w:p w:rsidR="00B60A5C" w:rsidRPr="00D20367" w:rsidRDefault="00B60A5C" w:rsidP="00B60A5C">
            <w:pPr>
              <w:jc w:val="left"/>
            </w:pPr>
          </w:p>
        </w:tc>
        <w:tc>
          <w:tcPr>
            <w:tcW w:w="1080"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tcBorders>
          </w:tcPr>
          <w:p w:rsidR="00B60A5C" w:rsidRPr="00D20367" w:rsidRDefault="00B60A5C" w:rsidP="00B60A5C">
            <w:pPr>
              <w:jc w:val="center"/>
            </w:pPr>
          </w:p>
        </w:tc>
        <w:tc>
          <w:tcPr>
            <w:tcW w:w="1008" w:type="dxa"/>
            <w:tcBorders>
              <w:top w:val="dotted" w:sz="4" w:space="0" w:color="auto"/>
              <w:left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tcBorders>
          </w:tcPr>
          <w:p w:rsidR="00B60A5C" w:rsidRPr="00D20367" w:rsidRDefault="00B60A5C" w:rsidP="00B60A5C">
            <w:pPr>
              <w:jc w:val="left"/>
            </w:pPr>
          </w:p>
        </w:tc>
        <w:tc>
          <w:tcPr>
            <w:tcW w:w="4032"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864" w:type="dxa"/>
            <w:tcBorders>
              <w:left w:val="nil"/>
            </w:tcBorders>
          </w:tcPr>
          <w:p w:rsidR="00B60A5C" w:rsidRPr="00D20367" w:rsidRDefault="00B60A5C" w:rsidP="00B60A5C">
            <w:pPr>
              <w:jc w:val="left"/>
            </w:pPr>
          </w:p>
        </w:tc>
        <w:tc>
          <w:tcPr>
            <w:tcW w:w="1080"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tcBorders>
          </w:tcPr>
          <w:p w:rsidR="00B60A5C" w:rsidRPr="00D20367" w:rsidRDefault="00B60A5C" w:rsidP="00B60A5C">
            <w:pPr>
              <w:jc w:val="center"/>
            </w:pPr>
          </w:p>
        </w:tc>
        <w:tc>
          <w:tcPr>
            <w:tcW w:w="1008" w:type="dxa"/>
            <w:tcBorders>
              <w:top w:val="dotted" w:sz="4" w:space="0" w:color="auto"/>
              <w:left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tcBorders>
          </w:tcPr>
          <w:p w:rsidR="00B60A5C" w:rsidRPr="00D20367" w:rsidRDefault="00B60A5C" w:rsidP="00B60A5C">
            <w:pPr>
              <w:jc w:val="left"/>
            </w:pPr>
          </w:p>
        </w:tc>
        <w:tc>
          <w:tcPr>
            <w:tcW w:w="4032"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864" w:type="dxa"/>
            <w:tcBorders>
              <w:left w:val="nil"/>
            </w:tcBorders>
          </w:tcPr>
          <w:p w:rsidR="00B60A5C" w:rsidRPr="00D20367" w:rsidRDefault="00B60A5C" w:rsidP="00B60A5C">
            <w:pPr>
              <w:jc w:val="left"/>
            </w:pPr>
          </w:p>
        </w:tc>
        <w:tc>
          <w:tcPr>
            <w:tcW w:w="1080"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tcBorders>
          </w:tcPr>
          <w:p w:rsidR="00B60A5C" w:rsidRPr="00D20367" w:rsidRDefault="00B60A5C" w:rsidP="00B60A5C">
            <w:pPr>
              <w:jc w:val="center"/>
            </w:pPr>
          </w:p>
        </w:tc>
        <w:tc>
          <w:tcPr>
            <w:tcW w:w="1008" w:type="dxa"/>
            <w:tcBorders>
              <w:top w:val="dotted" w:sz="4" w:space="0" w:color="auto"/>
              <w:left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864" w:type="dxa"/>
            <w:tcBorders>
              <w:left w:val="nil"/>
            </w:tcBorders>
          </w:tcPr>
          <w:p w:rsidR="00B60A5C" w:rsidRPr="00D20367" w:rsidRDefault="00B60A5C" w:rsidP="00B60A5C">
            <w:pPr>
              <w:jc w:val="left"/>
            </w:pPr>
          </w:p>
        </w:tc>
        <w:tc>
          <w:tcPr>
            <w:tcW w:w="1080"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tcBorders>
          </w:tcPr>
          <w:p w:rsidR="00B60A5C" w:rsidRPr="00D20367" w:rsidRDefault="00B60A5C" w:rsidP="00B60A5C">
            <w:pPr>
              <w:jc w:val="center"/>
            </w:pPr>
          </w:p>
        </w:tc>
        <w:tc>
          <w:tcPr>
            <w:tcW w:w="1008" w:type="dxa"/>
            <w:tcBorders>
              <w:top w:val="dotted" w:sz="4" w:space="0" w:color="auto"/>
              <w:left w:val="dotted" w:sz="4" w:space="0" w:color="auto"/>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bottom w:val="single" w:sz="6" w:space="0" w:color="auto"/>
            </w:tcBorders>
          </w:tcPr>
          <w:p w:rsidR="00B60A5C" w:rsidRPr="00D20367" w:rsidRDefault="00B60A5C" w:rsidP="00B60A5C">
            <w:pPr>
              <w:jc w:val="left"/>
            </w:pPr>
          </w:p>
        </w:tc>
        <w:tc>
          <w:tcPr>
            <w:tcW w:w="4032"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864" w:type="dxa"/>
            <w:tcBorders>
              <w:left w:val="nil"/>
            </w:tcBorders>
          </w:tcPr>
          <w:p w:rsidR="00B60A5C" w:rsidRPr="00D20367" w:rsidRDefault="00B60A5C" w:rsidP="00B60A5C">
            <w:pPr>
              <w:jc w:val="left"/>
            </w:pPr>
          </w:p>
        </w:tc>
        <w:tc>
          <w:tcPr>
            <w:tcW w:w="1080"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tcBorders>
          </w:tcPr>
          <w:p w:rsidR="00B60A5C" w:rsidRPr="00D20367" w:rsidRDefault="00B60A5C" w:rsidP="00B60A5C">
            <w:pPr>
              <w:jc w:val="center"/>
            </w:pPr>
          </w:p>
        </w:tc>
        <w:tc>
          <w:tcPr>
            <w:tcW w:w="1008" w:type="dxa"/>
            <w:tcBorders>
              <w:left w:val="dotted" w:sz="4" w:space="0" w:color="auto"/>
              <w:bottom w:val="single" w:sz="6" w:space="0" w:color="auto"/>
              <w:right w:val="double" w:sz="6" w:space="0" w:color="auto"/>
            </w:tcBorders>
          </w:tcPr>
          <w:p w:rsidR="00B60A5C" w:rsidRPr="00D20367" w:rsidRDefault="00B60A5C" w:rsidP="00B60A5C">
            <w:pPr>
              <w:jc w:val="center"/>
            </w:pPr>
          </w:p>
        </w:tc>
      </w:tr>
      <w:tr w:rsidR="00B60A5C" w:rsidRPr="00D20367" w:rsidTr="00B60A5C">
        <w:tc>
          <w:tcPr>
            <w:tcW w:w="7992" w:type="dxa"/>
            <w:gridSpan w:val="5"/>
            <w:tcBorders>
              <w:top w:val="single" w:sz="6" w:space="0" w:color="auto"/>
              <w:left w:val="double" w:sz="6" w:space="0" w:color="auto"/>
              <w:bottom w:val="double" w:sz="6" w:space="0" w:color="auto"/>
            </w:tcBorders>
          </w:tcPr>
          <w:p w:rsidR="00B60A5C" w:rsidRPr="00D20367" w:rsidRDefault="00B60A5C" w:rsidP="00B60A5C">
            <w:pPr>
              <w:jc w:val="right"/>
            </w:pPr>
            <w:r w:rsidRPr="00D20367">
              <w:t>Total for Bill No. 1</w:t>
            </w:r>
          </w:p>
          <w:p w:rsidR="00B60A5C" w:rsidRPr="00D20367" w:rsidRDefault="00B60A5C" w:rsidP="00B60A5C">
            <w:pPr>
              <w:jc w:val="right"/>
            </w:pPr>
            <w:r w:rsidRPr="00D20367">
              <w:t xml:space="preserve">(carried forward to Summary, p. </w:t>
            </w:r>
            <w:r w:rsidRPr="00D20367">
              <w:rPr>
                <w:u w:val="single"/>
              </w:rPr>
              <w:tab/>
            </w:r>
            <w:r w:rsidRPr="00D20367">
              <w:t>)</w:t>
            </w:r>
          </w:p>
        </w:tc>
        <w:tc>
          <w:tcPr>
            <w:tcW w:w="1008" w:type="dxa"/>
            <w:tcBorders>
              <w:bottom w:val="double" w:sz="6" w:space="0" w:color="auto"/>
              <w:right w:val="double" w:sz="6" w:space="0" w:color="auto"/>
            </w:tcBorders>
          </w:tcPr>
          <w:p w:rsidR="00B60A5C" w:rsidRPr="00D20367" w:rsidRDefault="00B60A5C" w:rsidP="00B60A5C">
            <w:pPr>
              <w:jc w:val="left"/>
            </w:pPr>
            <w:r w:rsidRPr="00D20367">
              <w:rPr>
                <w:u w:val="single"/>
              </w:rPr>
              <w:tab/>
            </w:r>
          </w:p>
        </w:tc>
      </w:tr>
    </w:tbl>
    <w:p w:rsidR="00B60A5C" w:rsidRPr="00D20367" w:rsidRDefault="00B60A5C" w:rsidP="00B60A5C"/>
    <w:p w:rsidR="00B60A5C" w:rsidRPr="00D20367" w:rsidRDefault="00B60A5C" w:rsidP="00B60A5C">
      <w:pPr>
        <w:tabs>
          <w:tab w:val="center" w:pos="4500"/>
        </w:tabs>
      </w:pPr>
      <w:r w:rsidRPr="00D20367">
        <w:rPr>
          <w:b/>
        </w:rPr>
        <w:br w:type="page"/>
      </w:r>
    </w:p>
    <w:p w:rsidR="00B60A5C" w:rsidRPr="00D20367" w:rsidRDefault="00B60A5C" w:rsidP="00B60A5C">
      <w:pPr>
        <w:pStyle w:val="UG-Sec4-heading3"/>
      </w:pPr>
      <w:r w:rsidRPr="00D20367">
        <w:t>Bill No. 2:  Earthworks</w:t>
      </w:r>
    </w:p>
    <w:p w:rsidR="00B60A5C" w:rsidRPr="00D20367" w:rsidRDefault="00B60A5C" w:rsidP="00B60A5C"/>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60A5C" w:rsidRPr="00D20367" w:rsidTr="00B60A5C">
        <w:tc>
          <w:tcPr>
            <w:tcW w:w="1080" w:type="dxa"/>
            <w:tcBorders>
              <w:top w:val="double" w:sz="6" w:space="0" w:color="auto"/>
              <w:left w:val="double" w:sz="6" w:space="0" w:color="auto"/>
            </w:tcBorders>
          </w:tcPr>
          <w:p w:rsidR="00B60A5C" w:rsidRPr="00D20367" w:rsidRDefault="00B60A5C" w:rsidP="00B60A5C">
            <w:pPr>
              <w:jc w:val="center"/>
              <w:rPr>
                <w:i/>
              </w:rPr>
            </w:pPr>
            <w:r w:rsidRPr="00D20367">
              <w:rPr>
                <w:i/>
              </w:rPr>
              <w:t>Item no.</w:t>
            </w:r>
          </w:p>
        </w:tc>
        <w:tc>
          <w:tcPr>
            <w:tcW w:w="4032" w:type="dxa"/>
            <w:tcBorders>
              <w:top w:val="double" w:sz="6" w:space="0" w:color="auto"/>
            </w:tcBorders>
          </w:tcPr>
          <w:p w:rsidR="00B60A5C" w:rsidRPr="00D20367" w:rsidRDefault="00B60A5C" w:rsidP="00B60A5C">
            <w:pPr>
              <w:jc w:val="center"/>
              <w:rPr>
                <w:i/>
              </w:rPr>
            </w:pPr>
            <w:r w:rsidRPr="00D20367">
              <w:rPr>
                <w:i/>
              </w:rPr>
              <w:t>Description</w:t>
            </w:r>
          </w:p>
        </w:tc>
        <w:tc>
          <w:tcPr>
            <w:tcW w:w="864" w:type="dxa"/>
            <w:tcBorders>
              <w:top w:val="double" w:sz="6" w:space="0" w:color="auto"/>
              <w:left w:val="nil"/>
            </w:tcBorders>
          </w:tcPr>
          <w:p w:rsidR="00B60A5C" w:rsidRPr="00D20367" w:rsidRDefault="00B60A5C" w:rsidP="00B60A5C">
            <w:pPr>
              <w:jc w:val="center"/>
              <w:rPr>
                <w:i/>
              </w:rPr>
            </w:pPr>
            <w:r w:rsidRPr="00D20367">
              <w:rPr>
                <w:i/>
              </w:rPr>
              <w:t>Unit</w:t>
            </w:r>
          </w:p>
        </w:tc>
        <w:tc>
          <w:tcPr>
            <w:tcW w:w="1080" w:type="dxa"/>
            <w:tcBorders>
              <w:top w:val="double" w:sz="6" w:space="0" w:color="auto"/>
            </w:tcBorders>
          </w:tcPr>
          <w:p w:rsidR="00B60A5C" w:rsidRPr="00D20367" w:rsidRDefault="00B60A5C" w:rsidP="00B60A5C">
            <w:pPr>
              <w:jc w:val="center"/>
              <w:rPr>
                <w:i/>
              </w:rPr>
            </w:pPr>
            <w:r w:rsidRPr="00D20367">
              <w:rPr>
                <w:i/>
              </w:rPr>
              <w:t>Quantity</w:t>
            </w:r>
          </w:p>
        </w:tc>
        <w:tc>
          <w:tcPr>
            <w:tcW w:w="936" w:type="dxa"/>
            <w:tcBorders>
              <w:top w:val="double" w:sz="6" w:space="0" w:color="auto"/>
              <w:left w:val="nil"/>
            </w:tcBorders>
          </w:tcPr>
          <w:p w:rsidR="00B60A5C" w:rsidRPr="00D20367" w:rsidRDefault="00B60A5C" w:rsidP="00B60A5C">
            <w:pPr>
              <w:jc w:val="center"/>
              <w:rPr>
                <w:i/>
              </w:rPr>
            </w:pPr>
            <w:r w:rsidRPr="00D20367">
              <w:rPr>
                <w:i/>
              </w:rPr>
              <w:t>Rate</w:t>
            </w:r>
          </w:p>
        </w:tc>
        <w:tc>
          <w:tcPr>
            <w:tcW w:w="1008" w:type="dxa"/>
            <w:tcBorders>
              <w:top w:val="double" w:sz="6" w:space="0" w:color="auto"/>
              <w:right w:val="double" w:sz="6" w:space="0" w:color="auto"/>
            </w:tcBorders>
          </w:tcPr>
          <w:p w:rsidR="00B60A5C" w:rsidRPr="00D20367" w:rsidRDefault="00B60A5C" w:rsidP="00B60A5C">
            <w:pPr>
              <w:jc w:val="center"/>
              <w:rPr>
                <w:i/>
              </w:rPr>
            </w:pPr>
            <w:r w:rsidRPr="00D20367">
              <w:rPr>
                <w:i/>
              </w:rPr>
              <w:t>Amount</w:t>
            </w:r>
          </w:p>
        </w:tc>
      </w:tr>
      <w:tr w:rsidR="00B60A5C" w:rsidRPr="00D20367" w:rsidTr="00B60A5C">
        <w:tc>
          <w:tcPr>
            <w:tcW w:w="1080" w:type="dxa"/>
            <w:tcBorders>
              <w:top w:val="single" w:sz="6" w:space="0" w:color="auto"/>
              <w:left w:val="double" w:sz="6" w:space="0" w:color="auto"/>
            </w:tcBorders>
          </w:tcPr>
          <w:p w:rsidR="00B60A5C" w:rsidRPr="00D20367" w:rsidRDefault="00B60A5C" w:rsidP="00B60A5C">
            <w:pPr>
              <w:jc w:val="left"/>
            </w:pPr>
            <w:r w:rsidRPr="00D20367">
              <w:t>201</w:t>
            </w:r>
          </w:p>
        </w:tc>
        <w:tc>
          <w:tcPr>
            <w:tcW w:w="4032" w:type="dxa"/>
            <w:tcBorders>
              <w:top w:val="single" w:sz="6" w:space="0" w:color="auto"/>
              <w:left w:val="dotted" w:sz="4" w:space="0" w:color="auto"/>
              <w:right w:val="dotted" w:sz="4" w:space="0" w:color="auto"/>
            </w:tcBorders>
          </w:tcPr>
          <w:p w:rsidR="00B60A5C" w:rsidRPr="00D20367" w:rsidRDefault="00B60A5C" w:rsidP="00B60A5C">
            <w:pPr>
              <w:jc w:val="left"/>
            </w:pPr>
            <w:r w:rsidRPr="00D20367">
              <w:t>Excavate topsoil to maximum depth 25 cm and stockpile for reuse, maximum haul distance 1 km</w:t>
            </w:r>
          </w:p>
        </w:tc>
        <w:tc>
          <w:tcPr>
            <w:tcW w:w="864" w:type="dxa"/>
            <w:tcBorders>
              <w:top w:val="single" w:sz="6" w:space="0" w:color="auto"/>
              <w:left w:val="nil"/>
            </w:tcBorders>
          </w:tcPr>
          <w:p w:rsidR="00B60A5C" w:rsidRPr="00D20367" w:rsidRDefault="00B60A5C" w:rsidP="00B60A5C">
            <w:pPr>
              <w:jc w:val="left"/>
            </w:pPr>
            <w:r w:rsidRPr="00D20367">
              <w:t>m</w:t>
            </w:r>
            <w:r w:rsidRPr="00D20367">
              <w:rPr>
                <w:vertAlign w:val="superscript"/>
              </w:rPr>
              <w:t>3</w:t>
            </w:r>
          </w:p>
        </w:tc>
        <w:tc>
          <w:tcPr>
            <w:tcW w:w="1080" w:type="dxa"/>
            <w:tcBorders>
              <w:top w:val="single" w:sz="6" w:space="0" w:color="auto"/>
              <w:left w:val="dotted" w:sz="4" w:space="0" w:color="auto"/>
              <w:right w:val="dotted" w:sz="4" w:space="0" w:color="auto"/>
            </w:tcBorders>
          </w:tcPr>
          <w:p w:rsidR="00B60A5C" w:rsidRPr="00D20367" w:rsidRDefault="00B60A5C" w:rsidP="00B60A5C">
            <w:pPr>
              <w:jc w:val="left"/>
            </w:pPr>
            <w:r w:rsidRPr="00D20367">
              <w:t>95,000</w:t>
            </w:r>
          </w:p>
        </w:tc>
        <w:tc>
          <w:tcPr>
            <w:tcW w:w="936" w:type="dxa"/>
            <w:tcBorders>
              <w:top w:val="single" w:sz="6" w:space="0" w:color="auto"/>
              <w:left w:val="nil"/>
              <w:right w:val="dotted" w:sz="4" w:space="0" w:color="auto"/>
            </w:tcBorders>
          </w:tcPr>
          <w:p w:rsidR="00B60A5C" w:rsidRPr="00D20367" w:rsidRDefault="00B60A5C" w:rsidP="00B60A5C">
            <w:pPr>
              <w:jc w:val="center"/>
            </w:pPr>
          </w:p>
        </w:tc>
        <w:tc>
          <w:tcPr>
            <w:tcW w:w="1008" w:type="dxa"/>
            <w:tcBorders>
              <w:top w:val="single" w:sz="6"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r w:rsidRPr="00D20367">
              <w:t>202</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Excavate topsoil to maximum depth 25–50 cm, and dispose</w:t>
            </w:r>
          </w:p>
        </w:tc>
        <w:tc>
          <w:tcPr>
            <w:tcW w:w="864" w:type="dxa"/>
            <w:tcBorders>
              <w:top w:val="dotted" w:sz="4" w:space="0" w:color="auto"/>
              <w:left w:val="nil"/>
              <w:bottom w:val="dotted" w:sz="4" w:space="0" w:color="auto"/>
            </w:tcBorders>
          </w:tcPr>
          <w:p w:rsidR="00B60A5C" w:rsidRPr="00D20367" w:rsidRDefault="00B60A5C" w:rsidP="00B60A5C">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15,000</w:t>
            </w: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203</w:t>
            </w:r>
          </w:p>
        </w:tc>
        <w:tc>
          <w:tcPr>
            <w:tcW w:w="4032" w:type="dxa"/>
            <w:tcBorders>
              <w:left w:val="dotted" w:sz="4" w:space="0" w:color="auto"/>
              <w:right w:val="dotted" w:sz="4" w:space="0" w:color="auto"/>
            </w:tcBorders>
          </w:tcPr>
          <w:p w:rsidR="00B60A5C" w:rsidRPr="00D20367" w:rsidRDefault="00B60A5C" w:rsidP="00B60A5C">
            <w:pPr>
              <w:jc w:val="left"/>
            </w:pPr>
            <w:r w:rsidRPr="00D20367">
              <w:t>—etc.—</w:t>
            </w:r>
          </w:p>
        </w:tc>
        <w:tc>
          <w:tcPr>
            <w:tcW w:w="864" w:type="dxa"/>
            <w:tcBorders>
              <w:left w:val="nil"/>
            </w:tcBorders>
          </w:tcPr>
          <w:p w:rsidR="00B60A5C" w:rsidRPr="00D20367" w:rsidRDefault="00B60A5C" w:rsidP="00B60A5C">
            <w:pPr>
              <w:jc w:val="left"/>
            </w:pPr>
          </w:p>
        </w:tc>
        <w:tc>
          <w:tcPr>
            <w:tcW w:w="1080" w:type="dxa"/>
            <w:tcBorders>
              <w:left w:val="dotted" w:sz="4" w:space="0" w:color="auto"/>
              <w:right w:val="dotted" w:sz="4" w:space="0" w:color="auto"/>
            </w:tcBorders>
          </w:tcPr>
          <w:p w:rsidR="00B60A5C" w:rsidRPr="00D20367" w:rsidRDefault="00B60A5C" w:rsidP="00B60A5C">
            <w:pPr>
              <w:jc w:val="left"/>
            </w:pPr>
          </w:p>
        </w:tc>
        <w:tc>
          <w:tcPr>
            <w:tcW w:w="936" w:type="dxa"/>
            <w:tcBorders>
              <w:left w:val="nil"/>
              <w:right w:val="dotted" w:sz="4" w:space="0" w:color="auto"/>
            </w:tcBorders>
          </w:tcPr>
          <w:p w:rsidR="00B60A5C" w:rsidRPr="00D20367" w:rsidRDefault="00B60A5C" w:rsidP="00B60A5C">
            <w:pPr>
              <w:jc w:val="center"/>
            </w:pPr>
          </w:p>
        </w:tc>
        <w:tc>
          <w:tcPr>
            <w:tcW w:w="1008"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tcBorders>
          </w:tcPr>
          <w:p w:rsidR="00B60A5C" w:rsidRPr="00D20367" w:rsidRDefault="00B60A5C" w:rsidP="00B60A5C">
            <w:pPr>
              <w:jc w:val="left"/>
            </w:pPr>
            <w:r w:rsidRPr="00D20367">
              <w:t>206</w:t>
            </w:r>
          </w:p>
        </w:tc>
        <w:tc>
          <w:tcPr>
            <w:tcW w:w="4032" w:type="dxa"/>
            <w:tcBorders>
              <w:top w:val="dotted" w:sz="4" w:space="0" w:color="auto"/>
              <w:left w:val="dotted" w:sz="4" w:space="0" w:color="auto"/>
              <w:right w:val="dotted" w:sz="4" w:space="0" w:color="auto"/>
            </w:tcBorders>
          </w:tcPr>
          <w:p w:rsidR="00B60A5C" w:rsidRPr="00D20367" w:rsidRDefault="00B60A5C" w:rsidP="00B60A5C">
            <w:pPr>
              <w:jc w:val="left"/>
            </w:pPr>
            <w:r w:rsidRPr="00D20367">
              <w:t>Excavate fill material from cuttings or approved borrow pits, haul up to 1 km, deposit, shape, and compact to fill</w:t>
            </w:r>
          </w:p>
        </w:tc>
        <w:tc>
          <w:tcPr>
            <w:tcW w:w="864" w:type="dxa"/>
            <w:tcBorders>
              <w:top w:val="dotted" w:sz="4" w:space="0" w:color="auto"/>
              <w:left w:val="nil"/>
            </w:tcBorders>
          </w:tcPr>
          <w:p w:rsidR="00B60A5C" w:rsidRPr="00D20367" w:rsidRDefault="00B60A5C" w:rsidP="00B60A5C">
            <w:pPr>
              <w:jc w:val="left"/>
            </w:pPr>
            <w:r w:rsidRPr="00D20367">
              <w:t>m</w:t>
            </w:r>
            <w:r w:rsidRPr="00D20367">
              <w:rPr>
                <w:vertAlign w:val="superscript"/>
              </w:rPr>
              <w:t>3</w:t>
            </w:r>
          </w:p>
        </w:tc>
        <w:tc>
          <w:tcPr>
            <w:tcW w:w="1080" w:type="dxa"/>
            <w:tcBorders>
              <w:top w:val="dotted" w:sz="4" w:space="0" w:color="auto"/>
              <w:left w:val="dotted" w:sz="4" w:space="0" w:color="auto"/>
              <w:right w:val="dotted" w:sz="4" w:space="0" w:color="auto"/>
            </w:tcBorders>
          </w:tcPr>
          <w:p w:rsidR="00B60A5C" w:rsidRPr="00D20367" w:rsidRDefault="00B60A5C" w:rsidP="00B60A5C">
            <w:pPr>
              <w:jc w:val="left"/>
            </w:pPr>
            <w:r w:rsidRPr="00D20367">
              <w:t>258,000</w:t>
            </w:r>
          </w:p>
        </w:tc>
        <w:tc>
          <w:tcPr>
            <w:tcW w:w="936" w:type="dxa"/>
            <w:tcBorders>
              <w:top w:val="dotted" w:sz="4" w:space="0" w:color="auto"/>
              <w:left w:val="nil"/>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r w:rsidRPr="00D20367">
              <w:t>207</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Excavate rock in cuttings and dispose, any depth</w:t>
            </w:r>
          </w:p>
        </w:tc>
        <w:tc>
          <w:tcPr>
            <w:tcW w:w="864" w:type="dxa"/>
            <w:tcBorders>
              <w:top w:val="dotted" w:sz="4" w:space="0" w:color="auto"/>
              <w:left w:val="nil"/>
              <w:bottom w:val="dotted" w:sz="4" w:space="0" w:color="auto"/>
            </w:tcBorders>
          </w:tcPr>
          <w:p w:rsidR="00B60A5C" w:rsidRPr="00D20367" w:rsidRDefault="00B60A5C" w:rsidP="00B60A5C">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25,000</w:t>
            </w: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208</w:t>
            </w:r>
          </w:p>
        </w:tc>
        <w:tc>
          <w:tcPr>
            <w:tcW w:w="4032" w:type="dxa"/>
            <w:tcBorders>
              <w:left w:val="dotted" w:sz="4" w:space="0" w:color="auto"/>
              <w:right w:val="dotted" w:sz="4" w:space="0" w:color="auto"/>
            </w:tcBorders>
          </w:tcPr>
          <w:p w:rsidR="00B60A5C" w:rsidRPr="00D20367" w:rsidRDefault="00B60A5C" w:rsidP="00B60A5C">
            <w:pPr>
              <w:jc w:val="left"/>
            </w:pPr>
            <w:r w:rsidRPr="00D20367">
              <w:t>—etc.—</w:t>
            </w:r>
          </w:p>
        </w:tc>
        <w:tc>
          <w:tcPr>
            <w:tcW w:w="864" w:type="dxa"/>
            <w:tcBorders>
              <w:left w:val="nil"/>
            </w:tcBorders>
          </w:tcPr>
          <w:p w:rsidR="00B60A5C" w:rsidRPr="00D20367" w:rsidRDefault="00B60A5C" w:rsidP="00B60A5C">
            <w:pPr>
              <w:jc w:val="left"/>
            </w:pPr>
          </w:p>
        </w:tc>
        <w:tc>
          <w:tcPr>
            <w:tcW w:w="1080" w:type="dxa"/>
            <w:tcBorders>
              <w:left w:val="dotted" w:sz="4" w:space="0" w:color="auto"/>
              <w:right w:val="dotted" w:sz="4" w:space="0" w:color="auto"/>
            </w:tcBorders>
          </w:tcPr>
          <w:p w:rsidR="00B60A5C" w:rsidRPr="00D20367" w:rsidRDefault="00B60A5C" w:rsidP="00B60A5C">
            <w:pPr>
              <w:jc w:val="left"/>
            </w:pPr>
          </w:p>
        </w:tc>
        <w:tc>
          <w:tcPr>
            <w:tcW w:w="936" w:type="dxa"/>
            <w:tcBorders>
              <w:left w:val="nil"/>
              <w:right w:val="dotted" w:sz="4" w:space="0" w:color="auto"/>
            </w:tcBorders>
          </w:tcPr>
          <w:p w:rsidR="00B60A5C" w:rsidRPr="00D20367" w:rsidRDefault="00B60A5C" w:rsidP="00B60A5C">
            <w:pPr>
              <w:jc w:val="center"/>
            </w:pPr>
          </w:p>
        </w:tc>
        <w:tc>
          <w:tcPr>
            <w:tcW w:w="1008"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p>
        </w:tc>
        <w:tc>
          <w:tcPr>
            <w:tcW w:w="4032" w:type="dxa"/>
            <w:tcBorders>
              <w:left w:val="dotted" w:sz="4" w:space="0" w:color="auto"/>
              <w:right w:val="dotted" w:sz="4" w:space="0" w:color="auto"/>
            </w:tcBorders>
          </w:tcPr>
          <w:p w:rsidR="00B60A5C" w:rsidRPr="00D20367" w:rsidRDefault="00B60A5C" w:rsidP="00B60A5C">
            <w:pPr>
              <w:jc w:val="left"/>
            </w:pPr>
          </w:p>
        </w:tc>
        <w:tc>
          <w:tcPr>
            <w:tcW w:w="864" w:type="dxa"/>
            <w:tcBorders>
              <w:left w:val="nil"/>
            </w:tcBorders>
          </w:tcPr>
          <w:p w:rsidR="00B60A5C" w:rsidRPr="00D20367" w:rsidRDefault="00B60A5C" w:rsidP="00B60A5C">
            <w:pPr>
              <w:jc w:val="left"/>
            </w:pPr>
          </w:p>
        </w:tc>
        <w:tc>
          <w:tcPr>
            <w:tcW w:w="1080" w:type="dxa"/>
            <w:tcBorders>
              <w:left w:val="dotted" w:sz="4" w:space="0" w:color="auto"/>
              <w:right w:val="dotted" w:sz="4" w:space="0" w:color="auto"/>
            </w:tcBorders>
          </w:tcPr>
          <w:p w:rsidR="00B60A5C" w:rsidRPr="00D20367" w:rsidRDefault="00B60A5C" w:rsidP="00B60A5C">
            <w:pPr>
              <w:jc w:val="left"/>
            </w:pPr>
          </w:p>
        </w:tc>
        <w:tc>
          <w:tcPr>
            <w:tcW w:w="936" w:type="dxa"/>
            <w:tcBorders>
              <w:left w:val="nil"/>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7992" w:type="dxa"/>
            <w:gridSpan w:val="5"/>
            <w:tcBorders>
              <w:top w:val="single" w:sz="6" w:space="0" w:color="auto"/>
              <w:left w:val="double" w:sz="6" w:space="0" w:color="auto"/>
              <w:bottom w:val="double" w:sz="6" w:space="0" w:color="auto"/>
            </w:tcBorders>
          </w:tcPr>
          <w:p w:rsidR="00B60A5C" w:rsidRPr="00D20367" w:rsidRDefault="00B60A5C" w:rsidP="00B60A5C">
            <w:pPr>
              <w:jc w:val="right"/>
            </w:pPr>
            <w:r w:rsidRPr="00D20367">
              <w:t>Total for Bill No. 2</w:t>
            </w:r>
          </w:p>
          <w:p w:rsidR="00B60A5C" w:rsidRPr="00D20367" w:rsidRDefault="00B60A5C" w:rsidP="00B60A5C">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B60A5C" w:rsidRPr="00D20367" w:rsidRDefault="00B60A5C" w:rsidP="00B60A5C">
            <w:pPr>
              <w:jc w:val="left"/>
            </w:pPr>
            <w:r w:rsidRPr="00D20367">
              <w:rPr>
                <w:u w:val="single"/>
              </w:rPr>
              <w:tab/>
            </w:r>
          </w:p>
        </w:tc>
      </w:tr>
    </w:tbl>
    <w:p w:rsidR="00B60A5C" w:rsidRPr="00D20367" w:rsidRDefault="00B60A5C" w:rsidP="00B60A5C"/>
    <w:p w:rsidR="00B60A5C" w:rsidRPr="00D20367" w:rsidRDefault="00B60A5C" w:rsidP="00B60A5C">
      <w:r w:rsidRPr="00D20367">
        <w:rPr>
          <w:b/>
        </w:rPr>
        <w:br w:type="page"/>
      </w:r>
      <w:r w:rsidRPr="00D20367">
        <w:t xml:space="preserve"> </w:t>
      </w:r>
    </w:p>
    <w:p w:rsidR="00B60A5C" w:rsidRPr="00D20367" w:rsidRDefault="00B60A5C" w:rsidP="00B60A5C">
      <w:pPr>
        <w:pStyle w:val="UG-Sec4-heading3"/>
      </w:pPr>
      <w:r w:rsidRPr="00D20367">
        <w:t>Bill No. 3:  Culverts and Bridges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60A5C" w:rsidRPr="00D20367" w:rsidTr="00B60A5C">
        <w:tc>
          <w:tcPr>
            <w:tcW w:w="1080" w:type="dxa"/>
            <w:tcBorders>
              <w:top w:val="double" w:sz="6" w:space="0" w:color="auto"/>
              <w:left w:val="double" w:sz="6" w:space="0" w:color="auto"/>
            </w:tcBorders>
          </w:tcPr>
          <w:p w:rsidR="00B60A5C" w:rsidRPr="00D20367" w:rsidRDefault="00B60A5C" w:rsidP="00B60A5C">
            <w:pPr>
              <w:jc w:val="center"/>
              <w:rPr>
                <w:i/>
              </w:rPr>
            </w:pPr>
            <w:r w:rsidRPr="00D20367">
              <w:rPr>
                <w:i/>
              </w:rPr>
              <w:t>Item no.</w:t>
            </w:r>
          </w:p>
        </w:tc>
        <w:tc>
          <w:tcPr>
            <w:tcW w:w="4032" w:type="dxa"/>
            <w:tcBorders>
              <w:top w:val="double" w:sz="6" w:space="0" w:color="auto"/>
            </w:tcBorders>
          </w:tcPr>
          <w:p w:rsidR="00B60A5C" w:rsidRPr="00D20367" w:rsidRDefault="00B60A5C" w:rsidP="00B60A5C">
            <w:pPr>
              <w:jc w:val="center"/>
              <w:rPr>
                <w:i/>
              </w:rPr>
            </w:pPr>
            <w:r w:rsidRPr="00D20367">
              <w:rPr>
                <w:i/>
              </w:rPr>
              <w:t>Description</w:t>
            </w:r>
          </w:p>
        </w:tc>
        <w:tc>
          <w:tcPr>
            <w:tcW w:w="864" w:type="dxa"/>
            <w:tcBorders>
              <w:top w:val="double" w:sz="6" w:space="0" w:color="auto"/>
              <w:left w:val="nil"/>
            </w:tcBorders>
          </w:tcPr>
          <w:p w:rsidR="00B60A5C" w:rsidRPr="00D20367" w:rsidRDefault="00B60A5C" w:rsidP="00B60A5C">
            <w:pPr>
              <w:jc w:val="center"/>
              <w:rPr>
                <w:i/>
              </w:rPr>
            </w:pPr>
            <w:r w:rsidRPr="00D20367">
              <w:rPr>
                <w:i/>
              </w:rPr>
              <w:t>Unit</w:t>
            </w:r>
          </w:p>
        </w:tc>
        <w:tc>
          <w:tcPr>
            <w:tcW w:w="1080" w:type="dxa"/>
            <w:tcBorders>
              <w:top w:val="double" w:sz="6" w:space="0" w:color="auto"/>
            </w:tcBorders>
          </w:tcPr>
          <w:p w:rsidR="00B60A5C" w:rsidRPr="00D20367" w:rsidRDefault="00B60A5C" w:rsidP="00B60A5C">
            <w:pPr>
              <w:jc w:val="center"/>
              <w:rPr>
                <w:i/>
              </w:rPr>
            </w:pPr>
            <w:r w:rsidRPr="00D20367">
              <w:rPr>
                <w:i/>
              </w:rPr>
              <w:t>Quantity</w:t>
            </w:r>
          </w:p>
        </w:tc>
        <w:tc>
          <w:tcPr>
            <w:tcW w:w="936" w:type="dxa"/>
            <w:tcBorders>
              <w:top w:val="double" w:sz="6" w:space="0" w:color="auto"/>
              <w:left w:val="nil"/>
            </w:tcBorders>
          </w:tcPr>
          <w:p w:rsidR="00B60A5C" w:rsidRPr="00D20367" w:rsidRDefault="00B60A5C" w:rsidP="00B60A5C">
            <w:pPr>
              <w:jc w:val="center"/>
              <w:rPr>
                <w:i/>
              </w:rPr>
            </w:pPr>
            <w:r w:rsidRPr="00D20367">
              <w:rPr>
                <w:i/>
              </w:rPr>
              <w:t>Rate</w:t>
            </w:r>
          </w:p>
        </w:tc>
        <w:tc>
          <w:tcPr>
            <w:tcW w:w="1008" w:type="dxa"/>
            <w:tcBorders>
              <w:top w:val="double" w:sz="6" w:space="0" w:color="auto"/>
              <w:right w:val="double" w:sz="6" w:space="0" w:color="auto"/>
            </w:tcBorders>
          </w:tcPr>
          <w:p w:rsidR="00B60A5C" w:rsidRPr="00D20367" w:rsidRDefault="00B60A5C" w:rsidP="00B60A5C">
            <w:pPr>
              <w:jc w:val="center"/>
              <w:rPr>
                <w:i/>
              </w:rPr>
            </w:pPr>
            <w:r w:rsidRPr="00D20367">
              <w:rPr>
                <w:i/>
              </w:rPr>
              <w:t>Amount</w:t>
            </w:r>
          </w:p>
        </w:tc>
      </w:tr>
      <w:tr w:rsidR="00B60A5C" w:rsidRPr="00D20367" w:rsidTr="00B60A5C">
        <w:tc>
          <w:tcPr>
            <w:tcW w:w="1080" w:type="dxa"/>
            <w:tcBorders>
              <w:top w:val="single" w:sz="6" w:space="0" w:color="auto"/>
              <w:left w:val="double" w:sz="6" w:space="0" w:color="auto"/>
            </w:tcBorders>
          </w:tcPr>
          <w:p w:rsidR="00B60A5C" w:rsidRPr="00D20367" w:rsidRDefault="00B60A5C" w:rsidP="00B60A5C">
            <w:pPr>
              <w:jc w:val="left"/>
            </w:pPr>
            <w:r w:rsidRPr="00D20367">
              <w:t>301</w:t>
            </w:r>
          </w:p>
        </w:tc>
        <w:tc>
          <w:tcPr>
            <w:tcW w:w="4032" w:type="dxa"/>
            <w:tcBorders>
              <w:top w:val="single" w:sz="6"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Excavate in all materials other than rock from ground level to underside of foundations, maximum depth 5 m, and dispose</w:t>
            </w:r>
          </w:p>
        </w:tc>
        <w:tc>
          <w:tcPr>
            <w:tcW w:w="864" w:type="dxa"/>
            <w:tcBorders>
              <w:top w:val="single" w:sz="6" w:space="0" w:color="auto"/>
              <w:left w:val="nil"/>
            </w:tcBorders>
          </w:tcPr>
          <w:p w:rsidR="00B60A5C" w:rsidRPr="00D20367" w:rsidRDefault="00B60A5C" w:rsidP="00B60A5C">
            <w:pPr>
              <w:jc w:val="left"/>
            </w:pPr>
            <w:r w:rsidRPr="00D20367">
              <w:t>m</w:t>
            </w:r>
            <w:r w:rsidRPr="00D20367">
              <w:rPr>
                <w:vertAlign w:val="superscript"/>
              </w:rPr>
              <w:t>3</w:t>
            </w:r>
          </w:p>
        </w:tc>
        <w:tc>
          <w:tcPr>
            <w:tcW w:w="1080" w:type="dxa"/>
            <w:tcBorders>
              <w:top w:val="single" w:sz="6"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18,500</w:t>
            </w:r>
          </w:p>
        </w:tc>
        <w:tc>
          <w:tcPr>
            <w:tcW w:w="936" w:type="dxa"/>
            <w:tcBorders>
              <w:top w:val="single" w:sz="6"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single" w:sz="6"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right w:val="dotted" w:sz="4" w:space="0" w:color="auto"/>
            </w:tcBorders>
          </w:tcPr>
          <w:p w:rsidR="00B60A5C" w:rsidRPr="00D20367" w:rsidRDefault="00B60A5C" w:rsidP="00B60A5C">
            <w:pPr>
              <w:jc w:val="left"/>
            </w:pPr>
            <w:r w:rsidRPr="00D20367">
              <w:t>302</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Excavate in all materials other than rock, depth 5 m to 7.5 m</w:t>
            </w:r>
          </w:p>
        </w:tc>
        <w:tc>
          <w:tcPr>
            <w:tcW w:w="864"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2,500</w:t>
            </w:r>
          </w:p>
        </w:tc>
        <w:tc>
          <w:tcPr>
            <w:tcW w:w="936"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dotted" w:sz="4" w:space="0" w:color="auto"/>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303</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Provisional Item</w:t>
            </w:r>
          </w:p>
          <w:p w:rsidR="00B60A5C" w:rsidRPr="00D20367" w:rsidRDefault="00B60A5C" w:rsidP="00B60A5C">
            <w:pPr>
              <w:jc w:val="left"/>
            </w:pPr>
            <w:r w:rsidRPr="00D20367">
              <w:t>As Item 302, depth 7.5 m to 10 m</w:t>
            </w:r>
          </w:p>
        </w:tc>
        <w:tc>
          <w:tcPr>
            <w:tcW w:w="864" w:type="dxa"/>
            <w:tcBorders>
              <w:left w:val="nil"/>
            </w:tcBorders>
          </w:tcPr>
          <w:p w:rsidR="00B60A5C" w:rsidRPr="00D20367" w:rsidRDefault="00B60A5C" w:rsidP="00B60A5C">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500</w:t>
            </w: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right w:val="dotted" w:sz="4" w:space="0" w:color="auto"/>
            </w:tcBorders>
          </w:tcPr>
          <w:p w:rsidR="00B60A5C" w:rsidRPr="00D20367" w:rsidRDefault="00B60A5C" w:rsidP="00B60A5C">
            <w:pPr>
              <w:jc w:val="left"/>
            </w:pPr>
            <w:r w:rsidRPr="00D20367">
              <w:t>304</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—etc.—</w:t>
            </w:r>
          </w:p>
        </w:tc>
        <w:tc>
          <w:tcPr>
            <w:tcW w:w="864"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dotted" w:sz="4" w:space="0" w:color="auto"/>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311</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Concrete class B in abutments</w:t>
            </w:r>
          </w:p>
        </w:tc>
        <w:tc>
          <w:tcPr>
            <w:tcW w:w="864" w:type="dxa"/>
            <w:tcBorders>
              <w:left w:val="nil"/>
            </w:tcBorders>
          </w:tcPr>
          <w:p w:rsidR="00B60A5C" w:rsidRPr="00D20367" w:rsidRDefault="00B60A5C" w:rsidP="00B60A5C">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18,500</w:t>
            </w: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right w:val="dotted" w:sz="4" w:space="0" w:color="auto"/>
            </w:tcBorders>
          </w:tcPr>
          <w:p w:rsidR="00B60A5C" w:rsidRPr="00D20367" w:rsidRDefault="00B60A5C" w:rsidP="00B60A5C">
            <w:pPr>
              <w:jc w:val="left"/>
            </w:pPr>
            <w:r w:rsidRPr="00D20367">
              <w:t>312</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—etc.—</w:t>
            </w:r>
          </w:p>
        </w:tc>
        <w:tc>
          <w:tcPr>
            <w:tcW w:w="864"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right w:val="dotted" w:sz="4" w:space="0" w:color="auto"/>
            </w:tcBorders>
          </w:tcPr>
          <w:p w:rsidR="00B60A5C" w:rsidRPr="00D20367" w:rsidRDefault="00B60A5C" w:rsidP="00B60A5C">
            <w:pPr>
              <w:jc w:val="left"/>
            </w:pPr>
            <w:r w:rsidRPr="00D20367">
              <w:t>318</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Mild steel reinforcement in abutments and piers up to 20 mm diameter</w:t>
            </w:r>
          </w:p>
        </w:tc>
        <w:tc>
          <w:tcPr>
            <w:tcW w:w="864"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t</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370</w:t>
            </w:r>
          </w:p>
        </w:tc>
        <w:tc>
          <w:tcPr>
            <w:tcW w:w="936"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dotted" w:sz="4" w:space="0" w:color="auto"/>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319</w:t>
            </w:r>
          </w:p>
        </w:tc>
        <w:tc>
          <w:tcPr>
            <w:tcW w:w="4032" w:type="dxa"/>
            <w:tcBorders>
              <w:top w:val="dotted" w:sz="4" w:space="0" w:color="auto"/>
              <w:left w:val="dotted" w:sz="4" w:space="0" w:color="auto"/>
              <w:right w:val="dotted" w:sz="4" w:space="0" w:color="auto"/>
            </w:tcBorders>
          </w:tcPr>
          <w:p w:rsidR="00B60A5C" w:rsidRPr="00D20367" w:rsidRDefault="00B60A5C" w:rsidP="00B60A5C">
            <w:pPr>
              <w:jc w:val="left"/>
            </w:pPr>
            <w:r w:rsidRPr="00D20367">
              <w:t>—etc.—</w:t>
            </w:r>
          </w:p>
        </w:tc>
        <w:tc>
          <w:tcPr>
            <w:tcW w:w="864" w:type="dxa"/>
            <w:tcBorders>
              <w:left w:val="nil"/>
            </w:tcBorders>
          </w:tcPr>
          <w:p w:rsidR="00B60A5C" w:rsidRPr="00D20367" w:rsidRDefault="00B60A5C" w:rsidP="00B60A5C">
            <w:pPr>
              <w:jc w:val="left"/>
            </w:pPr>
          </w:p>
        </w:tc>
        <w:tc>
          <w:tcPr>
            <w:tcW w:w="1080" w:type="dxa"/>
            <w:tcBorders>
              <w:top w:val="dotted" w:sz="4" w:space="0" w:color="auto"/>
              <w:left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right w:val="dotted" w:sz="4" w:space="0" w:color="auto"/>
            </w:tcBorders>
          </w:tcPr>
          <w:p w:rsidR="00B60A5C" w:rsidRPr="00D20367" w:rsidRDefault="00B60A5C" w:rsidP="00B60A5C">
            <w:pPr>
              <w:jc w:val="center"/>
            </w:pPr>
          </w:p>
        </w:tc>
        <w:tc>
          <w:tcPr>
            <w:tcW w:w="1008"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008"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7992" w:type="dxa"/>
            <w:gridSpan w:val="5"/>
            <w:tcBorders>
              <w:top w:val="single" w:sz="6" w:space="0" w:color="auto"/>
              <w:left w:val="double" w:sz="6" w:space="0" w:color="auto"/>
              <w:bottom w:val="double" w:sz="6" w:space="0" w:color="auto"/>
            </w:tcBorders>
          </w:tcPr>
          <w:p w:rsidR="00B60A5C" w:rsidRPr="00D20367" w:rsidRDefault="00B60A5C" w:rsidP="00B60A5C">
            <w:pPr>
              <w:jc w:val="right"/>
            </w:pPr>
            <w:r w:rsidRPr="00D20367">
              <w:t>Total for Bill No. 3</w:t>
            </w:r>
          </w:p>
          <w:p w:rsidR="00B60A5C" w:rsidRPr="00D20367" w:rsidRDefault="00B60A5C" w:rsidP="00B60A5C">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B60A5C" w:rsidRPr="00D20367" w:rsidRDefault="00B60A5C" w:rsidP="00B60A5C">
            <w:pPr>
              <w:jc w:val="left"/>
            </w:pPr>
            <w:r w:rsidRPr="00D20367">
              <w:rPr>
                <w:u w:val="single"/>
              </w:rPr>
              <w:tab/>
            </w:r>
          </w:p>
        </w:tc>
      </w:tr>
    </w:tbl>
    <w:p w:rsidR="00B60A5C" w:rsidRPr="00D20367" w:rsidRDefault="00B60A5C" w:rsidP="00B60A5C"/>
    <w:p w:rsidR="00B60A5C" w:rsidRPr="00DF7AA7" w:rsidRDefault="00B60A5C" w:rsidP="00B60A5C">
      <w:pPr>
        <w:pStyle w:val="UG-Sec4-heading3"/>
      </w:pPr>
      <w:r w:rsidRPr="00D20367">
        <w:br w:type="page"/>
      </w:r>
      <w:r w:rsidRPr="00DF7AA7">
        <w:t>C.  Daywork Schedule</w:t>
      </w:r>
      <w:r w:rsidRPr="00DF7AA7">
        <w:rPr>
          <w:rStyle w:val="FootnoteReference"/>
          <w:b w:val="0"/>
        </w:rPr>
        <w:footnoteReference w:id="16"/>
      </w:r>
    </w:p>
    <w:p w:rsidR="00B60A5C" w:rsidRPr="00D20367" w:rsidRDefault="00B60A5C" w:rsidP="00B60A5C">
      <w:r w:rsidRPr="00D20367">
        <w:rPr>
          <w:b/>
        </w:rPr>
        <w:t>General</w:t>
      </w:r>
    </w:p>
    <w:p w:rsidR="00B60A5C" w:rsidRPr="00D20367" w:rsidRDefault="00B60A5C" w:rsidP="00B60A5C"/>
    <w:p w:rsidR="00B60A5C" w:rsidRPr="00D20367" w:rsidRDefault="00B60A5C" w:rsidP="00B60A5C">
      <w:pPr>
        <w:tabs>
          <w:tab w:val="left" w:pos="540"/>
        </w:tabs>
      </w:pPr>
      <w:r w:rsidRPr="00D20367">
        <w:t>1.</w:t>
      </w:r>
      <w:r w:rsidRPr="00D20367">
        <w:tab/>
        <w:t xml:space="preserve">Reference should be made to Sub-Clause </w:t>
      </w:r>
      <w:r>
        <w:t>13.6</w:t>
      </w:r>
      <w:r w:rsidRPr="00D20367">
        <w:t xml:space="preserve"> of the </w:t>
      </w:r>
      <w:r>
        <w:t xml:space="preserve">General </w:t>
      </w:r>
      <w:r w:rsidRPr="00D20367">
        <w:t>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rsidR="00B60A5C" w:rsidRPr="00D20367" w:rsidRDefault="00B60A5C" w:rsidP="00B60A5C"/>
    <w:p w:rsidR="00B60A5C" w:rsidRPr="00D20367" w:rsidRDefault="00B60A5C" w:rsidP="00B60A5C">
      <w:r w:rsidRPr="00D20367">
        <w:rPr>
          <w:b/>
        </w:rPr>
        <w:t>Daywork Labour</w:t>
      </w:r>
    </w:p>
    <w:p w:rsidR="00B60A5C" w:rsidRPr="00D20367" w:rsidRDefault="00B60A5C" w:rsidP="00B60A5C"/>
    <w:p w:rsidR="00B60A5C" w:rsidRPr="00D20367" w:rsidRDefault="00B60A5C" w:rsidP="00B60A5C">
      <w:pPr>
        <w:tabs>
          <w:tab w:val="left" w:pos="540"/>
        </w:tabs>
      </w:pPr>
      <w:r w:rsidRPr="00D20367">
        <w:t>2.</w:t>
      </w:r>
      <w:r w:rsidRPr="00D20367">
        <w:tab/>
        <w:t xml:space="preserve">In calculating payments due to the Contractor for the execution of daywork, the hours for labour will be reckoned from the time of arrival of the </w:t>
      </w:r>
      <w:r>
        <w:t>labour</w:t>
      </w:r>
      <w:r w:rsidRPr="00D20367">
        <w:t xml:space="preserve">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rsidR="00B60A5C" w:rsidRPr="00D20367" w:rsidRDefault="00B60A5C" w:rsidP="00B60A5C">
      <w:pPr>
        <w:tabs>
          <w:tab w:val="left" w:pos="540"/>
        </w:tabs>
      </w:pPr>
    </w:p>
    <w:p w:rsidR="00B60A5C" w:rsidRPr="00D20367" w:rsidRDefault="00B60A5C" w:rsidP="00B60A5C">
      <w:pPr>
        <w:tabs>
          <w:tab w:val="left" w:pos="540"/>
        </w:tabs>
      </w:pPr>
      <w:r w:rsidRPr="00D20367">
        <w:t>3.</w:t>
      </w:r>
      <w:r w:rsidRPr="00D20367">
        <w:tab/>
        <w:t xml:space="preserve">The Contractor shall be entitled to payment in respect of the total time that labour is employed on daywork, calculated at the basic rates entered by him in the </w:t>
      </w:r>
      <w:r w:rsidRPr="00D20367">
        <w:rPr>
          <w:b/>
        </w:rPr>
        <w:t>Schedule of Daywork Rates:  1. Labour,</w:t>
      </w:r>
      <w:r w:rsidRPr="00D20367">
        <w:t xml:space="preserve"> together with an additional percentage payment on basic rates representing the Contractor’s profit, overheads, etc.,</w:t>
      </w:r>
      <w:r w:rsidRPr="00D20367">
        <w:rPr>
          <w:rStyle w:val="FootnoteReference"/>
        </w:rPr>
        <w:footnoteReference w:id="17"/>
      </w:r>
      <w:r w:rsidRPr="00D20367">
        <w:t xml:space="preserve"> as described below:</w:t>
      </w:r>
    </w:p>
    <w:p w:rsidR="00B60A5C" w:rsidRPr="00D20367" w:rsidRDefault="00B60A5C" w:rsidP="00B60A5C">
      <w:pPr>
        <w:tabs>
          <w:tab w:val="left" w:pos="540"/>
        </w:tabs>
      </w:pPr>
    </w:p>
    <w:p w:rsidR="00B60A5C" w:rsidRPr="00D20367" w:rsidRDefault="00B60A5C" w:rsidP="00B60A5C">
      <w:pPr>
        <w:tabs>
          <w:tab w:val="left" w:pos="1080"/>
        </w:tabs>
        <w:ind w:left="1080" w:hanging="540"/>
      </w:pPr>
      <w:r w:rsidRPr="00D20367">
        <w:t>(a)</w:t>
      </w:r>
      <w:r w:rsidRPr="00D20367">
        <w:tab/>
        <w:t xml:space="preserve">The basic rates for labour shall cover all direct costs to the Contractor, including (but not limited to) the amount of wages paid to such labour, transportation time, overtime, subsistence allowances, and any sums paid to or on behalf of such </w:t>
      </w:r>
      <w:r>
        <w:t>labour</w:t>
      </w:r>
      <w:r w:rsidRPr="00D20367">
        <w:t xml:space="preserve"> for social benefits in accordance with </w:t>
      </w:r>
      <w:r w:rsidRPr="0025044C">
        <w:rPr>
          <w:sz w:val="20"/>
        </w:rPr>
        <w:t>Mauriti</w:t>
      </w:r>
      <w:r>
        <w:rPr>
          <w:sz w:val="20"/>
        </w:rPr>
        <w:t>an</w:t>
      </w:r>
      <w:r w:rsidRPr="00D20367">
        <w:t xml:space="preserve"> law.  The basic rates will be payable in local currency only.</w:t>
      </w:r>
    </w:p>
    <w:p w:rsidR="00B60A5C" w:rsidRPr="00D20367" w:rsidRDefault="00B60A5C" w:rsidP="00B60A5C">
      <w:pPr>
        <w:tabs>
          <w:tab w:val="left" w:pos="1080"/>
        </w:tabs>
        <w:ind w:left="1080" w:hanging="540"/>
      </w:pPr>
    </w:p>
    <w:p w:rsidR="00B60A5C" w:rsidRPr="00D20367" w:rsidRDefault="00B60A5C" w:rsidP="00B60A5C">
      <w:pPr>
        <w:tabs>
          <w:tab w:val="left" w:pos="1080"/>
        </w:tabs>
        <w:spacing w:after="200"/>
        <w:ind w:left="1094" w:hanging="547"/>
      </w:pPr>
      <w:r w:rsidRPr="00D20367">
        <w:t>(b)</w:t>
      </w:r>
      <w:r w:rsidRPr="00D20367">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rsidR="00B60A5C" w:rsidRPr="00D20367" w:rsidRDefault="00B60A5C" w:rsidP="00B60A5C">
      <w:pPr>
        <w:tabs>
          <w:tab w:val="left" w:pos="1620"/>
        </w:tabs>
        <w:spacing w:after="200"/>
        <w:ind w:left="1627" w:hanging="547"/>
      </w:pPr>
      <w:r w:rsidRPr="00D20367">
        <w:t>(i)</w:t>
      </w:r>
      <w:r w:rsidRPr="00D20367">
        <w:tab/>
        <w:t xml:space="preserve">foreign:  </w:t>
      </w:r>
      <w:r w:rsidRPr="00D20367">
        <w:rPr>
          <w:u w:val="single"/>
        </w:rPr>
        <w:tab/>
      </w:r>
      <w:r w:rsidRPr="00D20367">
        <w:t xml:space="preserve"> percent (to be stated by bidder).</w:t>
      </w:r>
      <w:r w:rsidRPr="00D20367">
        <w:rPr>
          <w:rStyle w:val="FootnoteReference"/>
        </w:rPr>
        <w:footnoteReference w:id="18"/>
      </w:r>
    </w:p>
    <w:p w:rsidR="00B60A5C" w:rsidRPr="00D20367" w:rsidRDefault="00B60A5C" w:rsidP="00B60A5C">
      <w:pPr>
        <w:tabs>
          <w:tab w:val="left" w:pos="1620"/>
        </w:tabs>
        <w:ind w:left="1620" w:hanging="540"/>
      </w:pPr>
      <w:r w:rsidRPr="00D20367">
        <w:t>(ii)</w:t>
      </w:r>
      <w:r w:rsidRPr="00D20367">
        <w:tab/>
        <w:t xml:space="preserve">local:  </w:t>
      </w:r>
      <w:r w:rsidRPr="00D20367">
        <w:rPr>
          <w:u w:val="single"/>
        </w:rPr>
        <w:tab/>
      </w:r>
      <w:r w:rsidRPr="00D20367">
        <w:t xml:space="preserve"> percent (to be stated by bidder).</w:t>
      </w:r>
    </w:p>
    <w:p w:rsidR="00B60A5C" w:rsidRPr="00D20367" w:rsidRDefault="00B60A5C" w:rsidP="00B60A5C"/>
    <w:p w:rsidR="00B60A5C" w:rsidRPr="00D20367" w:rsidRDefault="00B60A5C" w:rsidP="00B60A5C"/>
    <w:p w:rsidR="00B60A5C" w:rsidRPr="00D20367" w:rsidRDefault="00B60A5C" w:rsidP="00B60A5C">
      <w:r w:rsidRPr="00D20367">
        <w:rPr>
          <w:b/>
        </w:rPr>
        <w:t>Daywork Materials</w:t>
      </w:r>
      <w:r w:rsidRPr="00D20367">
        <w:t xml:space="preserve"> </w:t>
      </w:r>
    </w:p>
    <w:p w:rsidR="00B60A5C" w:rsidRPr="00D20367" w:rsidRDefault="00B60A5C" w:rsidP="00B60A5C"/>
    <w:p w:rsidR="00B60A5C" w:rsidRPr="00D20367" w:rsidRDefault="00B60A5C" w:rsidP="00B60A5C">
      <w:pPr>
        <w:tabs>
          <w:tab w:val="left" w:pos="540"/>
        </w:tabs>
      </w:pPr>
      <w:r w:rsidRPr="00D20367">
        <w:t>4.</w:t>
      </w:r>
      <w:r w:rsidRPr="00D20367">
        <w:tab/>
        <w:t xml:space="preserve">The Contractor shall be entitled to payment in respect of materials used for daywork (except for materials for which the cost is included in the percentage addition to labour costs as detailed heretofore), at the basic rates entered by him in the </w:t>
      </w:r>
      <w:r w:rsidRPr="00D20367">
        <w:rPr>
          <w:b/>
        </w:rPr>
        <w:t>Schedule of Daywork Rates: 2. Materials,</w:t>
      </w:r>
      <w:r w:rsidRPr="00D20367">
        <w:t xml:space="preserve"> together with an additional percentage payment on the basic rates to cover overhead charges and profit, as follows:</w:t>
      </w:r>
    </w:p>
    <w:p w:rsidR="00B60A5C" w:rsidRPr="00D20367" w:rsidRDefault="00B60A5C" w:rsidP="00B60A5C"/>
    <w:p w:rsidR="00B60A5C" w:rsidRPr="00D20367" w:rsidRDefault="00B60A5C" w:rsidP="00B60A5C">
      <w:pPr>
        <w:tabs>
          <w:tab w:val="left" w:pos="1080"/>
        </w:tabs>
        <w:spacing w:after="200"/>
        <w:ind w:left="1094" w:hanging="547"/>
      </w:pPr>
      <w:r w:rsidRPr="00D20367">
        <w:t>(a)</w:t>
      </w:r>
      <w:r w:rsidRPr="00D20367">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rsidR="00B60A5C" w:rsidRPr="00D20367" w:rsidRDefault="00B60A5C" w:rsidP="00B60A5C">
      <w:pPr>
        <w:tabs>
          <w:tab w:val="left" w:pos="1080"/>
        </w:tabs>
        <w:ind w:left="1080" w:hanging="540"/>
      </w:pPr>
      <w:r w:rsidRPr="00D20367">
        <w:t>(b)</w:t>
      </w:r>
      <w:r w:rsidRPr="00D20367">
        <w:tab/>
        <w:t>the additional percentage payment shall be quoted by the bidder and applied to the equivalent local currency payments made under (a) above.  Payments under this item will be made in the following currency proportions:</w:t>
      </w:r>
    </w:p>
    <w:p w:rsidR="00B60A5C" w:rsidRPr="00D20367" w:rsidRDefault="00B60A5C" w:rsidP="00B60A5C"/>
    <w:p w:rsidR="00B60A5C" w:rsidRPr="00D20367" w:rsidRDefault="00B60A5C" w:rsidP="00B60A5C">
      <w:pPr>
        <w:tabs>
          <w:tab w:val="left" w:pos="1620"/>
        </w:tabs>
        <w:ind w:left="1620" w:hanging="540"/>
      </w:pPr>
      <w:r w:rsidRPr="00D20367">
        <w:t>(i)</w:t>
      </w:r>
      <w:r w:rsidRPr="00D20367">
        <w:tab/>
        <w:t xml:space="preserve">foreign:  </w:t>
      </w:r>
      <w:r w:rsidRPr="00D20367">
        <w:rPr>
          <w:u w:val="single"/>
        </w:rPr>
        <w:tab/>
      </w:r>
      <w:r w:rsidRPr="00D20367">
        <w:t xml:space="preserve"> percent (to be stated by the bidder);</w:t>
      </w:r>
      <w:r w:rsidRPr="00D20367">
        <w:rPr>
          <w:rStyle w:val="FootnoteReference"/>
        </w:rPr>
        <w:footnoteReference w:id="19"/>
      </w:r>
    </w:p>
    <w:p w:rsidR="00B60A5C" w:rsidRPr="00D20367" w:rsidRDefault="00B60A5C" w:rsidP="00B60A5C">
      <w:pPr>
        <w:tabs>
          <w:tab w:val="left" w:pos="1620"/>
        </w:tabs>
        <w:ind w:left="1620" w:hanging="540"/>
      </w:pPr>
      <w:r w:rsidRPr="00D20367">
        <w:t>(ii)</w:t>
      </w:r>
      <w:r w:rsidRPr="00D20367">
        <w:tab/>
        <w:t xml:space="preserve">local:  </w:t>
      </w:r>
      <w:r w:rsidRPr="00D20367">
        <w:rPr>
          <w:u w:val="single"/>
        </w:rPr>
        <w:tab/>
      </w:r>
      <w:r w:rsidRPr="00D20367">
        <w:t xml:space="preserve"> percent (to be stated by the bidder);</w:t>
      </w:r>
    </w:p>
    <w:p w:rsidR="00B60A5C" w:rsidRPr="00D20367" w:rsidRDefault="00B60A5C" w:rsidP="00B60A5C"/>
    <w:p w:rsidR="00B60A5C" w:rsidRPr="00D20367" w:rsidRDefault="00B60A5C" w:rsidP="00B60A5C">
      <w:pPr>
        <w:pStyle w:val="BodyTextIndent"/>
      </w:pPr>
      <w:r w:rsidRPr="00D20367">
        <w:t>(c)</w:t>
      </w:r>
      <w:r w:rsidRPr="00D20367">
        <w:tab/>
        <w:t>the cost of hauling materials for use on work ordered to be carried out as daywork from the store or stockpile on the Site to the place where it is to be used will be paid in accordance with the terms for Labour and Construction in this schedule.</w:t>
      </w:r>
    </w:p>
    <w:p w:rsidR="00B60A5C" w:rsidRPr="00D20367" w:rsidRDefault="00B60A5C" w:rsidP="00B60A5C"/>
    <w:p w:rsidR="00B60A5C" w:rsidRPr="00D20367" w:rsidRDefault="00B60A5C" w:rsidP="00B60A5C">
      <w:r w:rsidRPr="00D20367">
        <w:rPr>
          <w:b/>
        </w:rPr>
        <w:t>Daywork Contractor’s Equipment</w:t>
      </w:r>
    </w:p>
    <w:p w:rsidR="00B60A5C" w:rsidRPr="00D20367" w:rsidRDefault="00B60A5C" w:rsidP="00B60A5C">
      <w:r w:rsidRPr="00D20367">
        <w:fldChar w:fldCharType="begin"/>
      </w:r>
      <w:r w:rsidRPr="00D20367">
        <w:instrText>ADVANCE \D 5.0</w:instrText>
      </w:r>
      <w:r w:rsidRPr="00D20367">
        <w:fldChar w:fldCharType="end"/>
      </w:r>
    </w:p>
    <w:p w:rsidR="00B60A5C" w:rsidRPr="00D20367" w:rsidRDefault="00B60A5C" w:rsidP="00B60A5C">
      <w:pPr>
        <w:tabs>
          <w:tab w:val="left" w:pos="540"/>
        </w:tabs>
      </w:pPr>
      <w:r w:rsidRPr="00D20367">
        <w:t>5.</w:t>
      </w:r>
      <w:r w:rsidRPr="00D20367">
        <w:tab/>
        <w:t xml:space="preserve">The Contractor shall be entitled to payments in respect of Contractor’s Equipment already on Site and employed on daywork at the basic rental rates entered by him in the </w:t>
      </w:r>
      <w:r w:rsidRPr="00D20367">
        <w:rPr>
          <w:b/>
        </w:rPr>
        <w:t>Schedule of Daywork Rates:  3. Contractor’s Equipment.</w:t>
      </w:r>
      <w:r w:rsidRPr="00D20367">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w:t>
      </w:r>
      <w:r w:rsidRPr="00D20367">
        <w:rPr>
          <w:rStyle w:val="FootnoteReference"/>
        </w:rPr>
        <w:footnoteReference w:id="20"/>
      </w:r>
      <w:r w:rsidRPr="00D20367">
        <w:t xml:space="preserve">  The cost of drivers, operators, and assistants will be paid for separately as described under the section on Daywork Labour.</w:t>
      </w:r>
      <w:r w:rsidRPr="00D20367">
        <w:rPr>
          <w:rStyle w:val="FootnoteReference"/>
        </w:rPr>
        <w:footnoteReference w:id="21"/>
      </w:r>
    </w:p>
    <w:p w:rsidR="00B60A5C" w:rsidRPr="00D20367" w:rsidRDefault="00B60A5C" w:rsidP="00B60A5C">
      <w:pPr>
        <w:tabs>
          <w:tab w:val="left" w:pos="540"/>
        </w:tabs>
      </w:pPr>
    </w:p>
    <w:p w:rsidR="00B60A5C" w:rsidRPr="00D20367" w:rsidRDefault="00B60A5C" w:rsidP="00B60A5C">
      <w:pPr>
        <w:tabs>
          <w:tab w:val="left" w:pos="540"/>
        </w:tabs>
      </w:pPr>
      <w:r w:rsidRPr="00D20367">
        <w:t>6.</w:t>
      </w:r>
      <w:r w:rsidRPr="00D20367">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rsidR="00B60A5C" w:rsidRPr="00D20367" w:rsidRDefault="00B60A5C" w:rsidP="00B60A5C">
      <w:pPr>
        <w:tabs>
          <w:tab w:val="left" w:pos="540"/>
        </w:tabs>
      </w:pPr>
    </w:p>
    <w:p w:rsidR="00B60A5C" w:rsidRPr="00D20367" w:rsidRDefault="00B60A5C" w:rsidP="00B60A5C">
      <w:pPr>
        <w:tabs>
          <w:tab w:val="left" w:pos="540"/>
        </w:tabs>
      </w:pPr>
      <w:r w:rsidRPr="00D20367">
        <w:t>7.</w:t>
      </w:r>
      <w:r w:rsidRPr="00D20367">
        <w:tab/>
        <w:t>The basic rental rates for Contractor’s Equipment employed on daywork shall be stated in local currency, but payments to the Contractor will be made in currency proportions, as follows:</w:t>
      </w:r>
    </w:p>
    <w:p w:rsidR="00B60A5C" w:rsidRPr="00D20367" w:rsidRDefault="00B60A5C" w:rsidP="00B60A5C"/>
    <w:p w:rsidR="00B60A5C" w:rsidRPr="00D20367" w:rsidRDefault="00B60A5C" w:rsidP="00B60A5C">
      <w:pPr>
        <w:tabs>
          <w:tab w:val="left" w:pos="1080"/>
          <w:tab w:val="left" w:pos="2520"/>
        </w:tabs>
        <w:ind w:left="1080" w:hanging="540"/>
      </w:pPr>
      <w:r w:rsidRPr="00D20367">
        <w:t>(a)</w:t>
      </w:r>
      <w:r w:rsidRPr="00D20367">
        <w:tab/>
        <w:t xml:space="preserve">foreign:  </w:t>
      </w:r>
      <w:r w:rsidRPr="00D20367">
        <w:rPr>
          <w:u w:val="single"/>
        </w:rPr>
        <w:tab/>
      </w:r>
      <w:r w:rsidRPr="00D20367">
        <w:t xml:space="preserve"> percent (to be stated by the bidder).</w:t>
      </w:r>
      <w:r w:rsidRPr="00D20367">
        <w:rPr>
          <w:rStyle w:val="FootnoteReference"/>
        </w:rPr>
        <w:footnoteReference w:id="22"/>
      </w:r>
    </w:p>
    <w:p w:rsidR="00B60A5C" w:rsidRPr="00D20367" w:rsidRDefault="00B60A5C" w:rsidP="00B60A5C">
      <w:pPr>
        <w:tabs>
          <w:tab w:val="left" w:pos="1080"/>
        </w:tabs>
        <w:ind w:left="1080" w:hanging="540"/>
      </w:pPr>
    </w:p>
    <w:p w:rsidR="00B60A5C" w:rsidRPr="00D20367" w:rsidRDefault="00B60A5C" w:rsidP="00B60A5C">
      <w:pPr>
        <w:tabs>
          <w:tab w:val="left" w:pos="1080"/>
          <w:tab w:val="left" w:pos="2520"/>
        </w:tabs>
        <w:ind w:left="540"/>
        <w:jc w:val="left"/>
        <w:rPr>
          <w:b/>
        </w:rPr>
      </w:pPr>
      <w:r w:rsidRPr="00D20367">
        <w:t>(b)</w:t>
      </w:r>
      <w:r w:rsidRPr="00D20367">
        <w:tab/>
        <w:t xml:space="preserve">local:  </w:t>
      </w:r>
      <w:r w:rsidRPr="00D20367">
        <w:rPr>
          <w:u w:val="single"/>
        </w:rPr>
        <w:tab/>
      </w:r>
      <w:r w:rsidRPr="00D20367">
        <w:t xml:space="preserve"> percent (to be stated by the bidder).</w:t>
      </w:r>
    </w:p>
    <w:p w:rsidR="00B60A5C" w:rsidRPr="00D20367" w:rsidRDefault="00B60A5C" w:rsidP="00B60A5C">
      <w:pPr>
        <w:tabs>
          <w:tab w:val="left" w:pos="1080"/>
        </w:tabs>
        <w:rPr>
          <w:sz w:val="28"/>
        </w:rPr>
      </w:pPr>
    </w:p>
    <w:p w:rsidR="00B60A5C" w:rsidRPr="00D20367" w:rsidRDefault="00B60A5C" w:rsidP="00B60A5C"/>
    <w:p w:rsidR="00B60A5C" w:rsidRPr="00D20367" w:rsidRDefault="00B60A5C" w:rsidP="00B60A5C">
      <w:pPr>
        <w:pStyle w:val="UG-Sec4-heading3"/>
      </w:pPr>
      <w:r>
        <w:br w:type="page"/>
      </w:r>
      <w:r w:rsidRPr="00D20367">
        <w:t>Schedule of Daywork Rates:  1. Labour</w:t>
      </w:r>
    </w:p>
    <w:p w:rsidR="00B60A5C" w:rsidRPr="00D20367" w:rsidRDefault="00B60A5C" w:rsidP="00B60A5C"/>
    <w:p w:rsidR="00B60A5C" w:rsidRPr="00D20367" w:rsidRDefault="00B60A5C" w:rsidP="00B60A5C"/>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B60A5C" w:rsidRPr="00D20367" w:rsidTr="00B60A5C">
        <w:tc>
          <w:tcPr>
            <w:tcW w:w="1080" w:type="dxa"/>
            <w:tcBorders>
              <w:top w:val="double" w:sz="6" w:space="0" w:color="auto"/>
              <w:left w:val="double" w:sz="6" w:space="0" w:color="auto"/>
            </w:tcBorders>
          </w:tcPr>
          <w:p w:rsidR="00B60A5C" w:rsidRPr="00D20367" w:rsidRDefault="00B60A5C" w:rsidP="00B60A5C">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B60A5C" w:rsidRPr="00D20367" w:rsidRDefault="00B60A5C" w:rsidP="00B60A5C">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B60A5C" w:rsidRPr="00D20367" w:rsidRDefault="00B60A5C" w:rsidP="00B60A5C">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B60A5C" w:rsidRPr="00D20367" w:rsidRDefault="00B60A5C" w:rsidP="00B60A5C">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B60A5C" w:rsidRPr="00D20367" w:rsidRDefault="00B60A5C" w:rsidP="00B60A5C">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B60A5C" w:rsidRPr="00D20367" w:rsidRDefault="00B60A5C" w:rsidP="00B60A5C">
            <w:pPr>
              <w:jc w:val="center"/>
              <w:rPr>
                <w:i/>
              </w:rPr>
            </w:pPr>
            <w:r w:rsidRPr="00D20367">
              <w:rPr>
                <w:i/>
              </w:rPr>
              <w:t>Extended amount</w:t>
            </w:r>
          </w:p>
        </w:tc>
      </w:tr>
      <w:tr w:rsidR="00B60A5C" w:rsidRPr="00D20367" w:rsidTr="00B60A5C">
        <w:tc>
          <w:tcPr>
            <w:tcW w:w="1080" w:type="dxa"/>
            <w:tcBorders>
              <w:top w:val="single" w:sz="6" w:space="0" w:color="auto"/>
              <w:left w:val="double" w:sz="6" w:space="0" w:color="auto"/>
            </w:tcBorders>
          </w:tcPr>
          <w:p w:rsidR="00B60A5C" w:rsidRPr="00D20367" w:rsidRDefault="00B60A5C" w:rsidP="00B60A5C">
            <w:pPr>
              <w:jc w:val="left"/>
            </w:pPr>
            <w:r w:rsidRPr="00D20367">
              <w:t>D100</w:t>
            </w:r>
          </w:p>
        </w:tc>
        <w:tc>
          <w:tcPr>
            <w:tcW w:w="4032" w:type="dxa"/>
            <w:tcBorders>
              <w:left w:val="dotted" w:sz="4" w:space="0" w:color="auto"/>
              <w:right w:val="dotted" w:sz="4" w:space="0" w:color="auto"/>
            </w:tcBorders>
          </w:tcPr>
          <w:p w:rsidR="00B60A5C" w:rsidRPr="00D20367" w:rsidRDefault="00B60A5C" w:rsidP="00B60A5C">
            <w:pPr>
              <w:jc w:val="left"/>
            </w:pPr>
            <w:r w:rsidRPr="00D20367">
              <w:t>Ganger</w:t>
            </w:r>
          </w:p>
        </w:tc>
        <w:tc>
          <w:tcPr>
            <w:tcW w:w="864" w:type="dxa"/>
            <w:tcBorders>
              <w:left w:val="nil"/>
            </w:tcBorders>
          </w:tcPr>
          <w:p w:rsidR="00B60A5C" w:rsidRPr="00D20367" w:rsidRDefault="00B60A5C" w:rsidP="00B60A5C">
            <w:pPr>
              <w:jc w:val="left"/>
            </w:pPr>
            <w:r w:rsidRPr="00D20367">
              <w:t>hour</w:t>
            </w:r>
          </w:p>
        </w:tc>
        <w:tc>
          <w:tcPr>
            <w:tcW w:w="1080" w:type="dxa"/>
            <w:tcBorders>
              <w:left w:val="dotted" w:sz="4" w:space="0" w:color="auto"/>
              <w:right w:val="dotted" w:sz="4" w:space="0" w:color="auto"/>
            </w:tcBorders>
          </w:tcPr>
          <w:p w:rsidR="00B60A5C" w:rsidRPr="00D20367" w:rsidRDefault="00B60A5C" w:rsidP="00B60A5C">
            <w:pPr>
              <w:tabs>
                <w:tab w:val="decimal" w:pos="654"/>
              </w:tabs>
              <w:jc w:val="left"/>
            </w:pPr>
            <w:r w:rsidRPr="00D20367">
              <w:t>500</w:t>
            </w:r>
          </w:p>
        </w:tc>
        <w:tc>
          <w:tcPr>
            <w:tcW w:w="936" w:type="dxa"/>
            <w:tcBorders>
              <w:left w:val="dotted" w:sz="4" w:space="0" w:color="auto"/>
              <w:right w:val="dotted" w:sz="4" w:space="0" w:color="auto"/>
            </w:tcBorders>
          </w:tcPr>
          <w:p w:rsidR="00B60A5C" w:rsidRPr="00D20367" w:rsidRDefault="00B60A5C" w:rsidP="00B60A5C">
            <w:pPr>
              <w:jc w:val="center"/>
            </w:pPr>
          </w:p>
        </w:tc>
        <w:tc>
          <w:tcPr>
            <w:tcW w:w="1176"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r w:rsidRPr="00D20367">
              <w:t>D101</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Labourer</w:t>
            </w:r>
          </w:p>
        </w:tc>
        <w:tc>
          <w:tcPr>
            <w:tcW w:w="864" w:type="dxa"/>
            <w:tcBorders>
              <w:top w:val="dotted" w:sz="4" w:space="0" w:color="auto"/>
              <w:left w:val="nil"/>
              <w:bottom w:val="dotted" w:sz="4" w:space="0" w:color="auto"/>
            </w:tcBorders>
          </w:tcPr>
          <w:p w:rsidR="00B60A5C" w:rsidRPr="00D20367" w:rsidRDefault="00B60A5C" w:rsidP="00B60A5C">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tabs>
                <w:tab w:val="decimal" w:pos="654"/>
              </w:tabs>
              <w:jc w:val="left"/>
            </w:pPr>
            <w:r w:rsidRPr="00D20367">
              <w:t>5,000</w:t>
            </w:r>
          </w:p>
        </w:tc>
        <w:tc>
          <w:tcPr>
            <w:tcW w:w="936"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D102</w:t>
            </w:r>
          </w:p>
        </w:tc>
        <w:tc>
          <w:tcPr>
            <w:tcW w:w="4032" w:type="dxa"/>
            <w:tcBorders>
              <w:left w:val="dotted" w:sz="4" w:space="0" w:color="auto"/>
              <w:right w:val="dotted" w:sz="4" w:space="0" w:color="auto"/>
            </w:tcBorders>
          </w:tcPr>
          <w:p w:rsidR="00B60A5C" w:rsidRPr="00D20367" w:rsidRDefault="00B60A5C" w:rsidP="00B60A5C">
            <w:pPr>
              <w:jc w:val="left"/>
            </w:pPr>
            <w:r w:rsidRPr="00D20367">
              <w:t>Bricklayer</w:t>
            </w:r>
          </w:p>
        </w:tc>
        <w:tc>
          <w:tcPr>
            <w:tcW w:w="864" w:type="dxa"/>
            <w:tcBorders>
              <w:left w:val="nil"/>
            </w:tcBorders>
          </w:tcPr>
          <w:p w:rsidR="00B60A5C" w:rsidRPr="00D20367" w:rsidRDefault="00B60A5C" w:rsidP="00B60A5C">
            <w:pPr>
              <w:jc w:val="left"/>
            </w:pPr>
            <w:r w:rsidRPr="00D20367">
              <w:t>hour</w:t>
            </w:r>
          </w:p>
        </w:tc>
        <w:tc>
          <w:tcPr>
            <w:tcW w:w="1080" w:type="dxa"/>
            <w:tcBorders>
              <w:left w:val="dotted" w:sz="4" w:space="0" w:color="auto"/>
              <w:right w:val="dotted" w:sz="4" w:space="0" w:color="auto"/>
            </w:tcBorders>
          </w:tcPr>
          <w:p w:rsidR="00B60A5C" w:rsidRPr="00D20367" w:rsidRDefault="00B60A5C" w:rsidP="00B60A5C">
            <w:pPr>
              <w:tabs>
                <w:tab w:val="decimal" w:pos="654"/>
              </w:tabs>
              <w:jc w:val="left"/>
            </w:pPr>
            <w:r w:rsidRPr="00D20367">
              <w:t>500</w:t>
            </w:r>
          </w:p>
        </w:tc>
        <w:tc>
          <w:tcPr>
            <w:tcW w:w="936" w:type="dxa"/>
            <w:tcBorders>
              <w:left w:val="dotted" w:sz="4" w:space="0" w:color="auto"/>
              <w:right w:val="dotted" w:sz="4" w:space="0" w:color="auto"/>
            </w:tcBorders>
          </w:tcPr>
          <w:p w:rsidR="00B60A5C" w:rsidRPr="00D20367" w:rsidRDefault="00B60A5C" w:rsidP="00B60A5C">
            <w:pPr>
              <w:jc w:val="center"/>
            </w:pPr>
          </w:p>
        </w:tc>
        <w:tc>
          <w:tcPr>
            <w:tcW w:w="1176"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r w:rsidRPr="00D20367">
              <w:t>D103</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Mason</w:t>
            </w:r>
          </w:p>
        </w:tc>
        <w:tc>
          <w:tcPr>
            <w:tcW w:w="864" w:type="dxa"/>
            <w:tcBorders>
              <w:top w:val="dotted" w:sz="4" w:space="0" w:color="auto"/>
              <w:left w:val="nil"/>
              <w:bottom w:val="dotted" w:sz="4" w:space="0" w:color="auto"/>
            </w:tcBorders>
          </w:tcPr>
          <w:p w:rsidR="00B60A5C" w:rsidRPr="00D20367" w:rsidRDefault="00B60A5C" w:rsidP="00B60A5C">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D104</w:t>
            </w:r>
          </w:p>
        </w:tc>
        <w:tc>
          <w:tcPr>
            <w:tcW w:w="4032" w:type="dxa"/>
            <w:tcBorders>
              <w:left w:val="dotted" w:sz="4" w:space="0" w:color="auto"/>
              <w:right w:val="dotted" w:sz="4" w:space="0" w:color="auto"/>
            </w:tcBorders>
          </w:tcPr>
          <w:p w:rsidR="00B60A5C" w:rsidRPr="00D20367" w:rsidRDefault="00B60A5C" w:rsidP="00B60A5C">
            <w:pPr>
              <w:jc w:val="left"/>
            </w:pPr>
            <w:r w:rsidRPr="00D20367">
              <w:t>Carpenter</w:t>
            </w:r>
          </w:p>
        </w:tc>
        <w:tc>
          <w:tcPr>
            <w:tcW w:w="864" w:type="dxa"/>
            <w:tcBorders>
              <w:left w:val="nil"/>
            </w:tcBorders>
          </w:tcPr>
          <w:p w:rsidR="00B60A5C" w:rsidRPr="00D20367" w:rsidRDefault="00B60A5C" w:rsidP="00B60A5C">
            <w:pPr>
              <w:jc w:val="left"/>
            </w:pPr>
            <w:r w:rsidRPr="00D20367">
              <w:t>hour</w:t>
            </w:r>
          </w:p>
        </w:tc>
        <w:tc>
          <w:tcPr>
            <w:tcW w:w="1080" w:type="dxa"/>
            <w:tcBorders>
              <w:left w:val="dotted" w:sz="4" w:space="0" w:color="auto"/>
              <w:right w:val="dotted" w:sz="4" w:space="0" w:color="auto"/>
            </w:tcBorders>
          </w:tcPr>
          <w:p w:rsidR="00B60A5C" w:rsidRPr="00D20367" w:rsidRDefault="00B60A5C" w:rsidP="00B60A5C">
            <w:pPr>
              <w:tabs>
                <w:tab w:val="decimal" w:pos="654"/>
              </w:tabs>
              <w:jc w:val="left"/>
            </w:pPr>
            <w:r w:rsidRPr="00D20367">
              <w:t>500</w:t>
            </w:r>
          </w:p>
        </w:tc>
        <w:tc>
          <w:tcPr>
            <w:tcW w:w="936" w:type="dxa"/>
            <w:tcBorders>
              <w:left w:val="dotted" w:sz="4" w:space="0" w:color="auto"/>
              <w:right w:val="dotted" w:sz="4" w:space="0" w:color="auto"/>
            </w:tcBorders>
          </w:tcPr>
          <w:p w:rsidR="00B60A5C" w:rsidRPr="00D20367" w:rsidRDefault="00B60A5C" w:rsidP="00B60A5C">
            <w:pPr>
              <w:jc w:val="center"/>
            </w:pPr>
          </w:p>
        </w:tc>
        <w:tc>
          <w:tcPr>
            <w:tcW w:w="1176"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r w:rsidRPr="00D20367">
              <w:t>D105</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Steelwork Erector</w:t>
            </w:r>
          </w:p>
        </w:tc>
        <w:tc>
          <w:tcPr>
            <w:tcW w:w="864" w:type="dxa"/>
            <w:tcBorders>
              <w:top w:val="dotted" w:sz="4" w:space="0" w:color="auto"/>
              <w:left w:val="nil"/>
              <w:bottom w:val="dotted" w:sz="4" w:space="0" w:color="auto"/>
            </w:tcBorders>
          </w:tcPr>
          <w:p w:rsidR="00B60A5C" w:rsidRPr="00D20367" w:rsidRDefault="00B60A5C" w:rsidP="00B60A5C">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D106</w:t>
            </w:r>
          </w:p>
        </w:tc>
        <w:tc>
          <w:tcPr>
            <w:tcW w:w="4032" w:type="dxa"/>
            <w:tcBorders>
              <w:left w:val="dotted" w:sz="4" w:space="0" w:color="auto"/>
              <w:right w:val="dotted" w:sz="4" w:space="0" w:color="auto"/>
            </w:tcBorders>
          </w:tcPr>
          <w:p w:rsidR="00B60A5C" w:rsidRPr="00D20367" w:rsidRDefault="00B60A5C" w:rsidP="00B60A5C">
            <w:pPr>
              <w:jc w:val="left"/>
            </w:pPr>
            <w:r w:rsidRPr="00D20367">
              <w:t>—etc.—</w:t>
            </w:r>
          </w:p>
        </w:tc>
        <w:tc>
          <w:tcPr>
            <w:tcW w:w="864" w:type="dxa"/>
            <w:tcBorders>
              <w:left w:val="nil"/>
            </w:tcBorders>
          </w:tcPr>
          <w:p w:rsidR="00B60A5C" w:rsidRPr="00D20367" w:rsidRDefault="00B60A5C" w:rsidP="00B60A5C">
            <w:pPr>
              <w:jc w:val="left"/>
            </w:pPr>
            <w:r w:rsidRPr="00D20367">
              <w:t>hour</w:t>
            </w:r>
          </w:p>
        </w:tc>
        <w:tc>
          <w:tcPr>
            <w:tcW w:w="1080" w:type="dxa"/>
            <w:tcBorders>
              <w:left w:val="dotted" w:sz="4" w:space="0" w:color="auto"/>
              <w:right w:val="dotted" w:sz="4" w:space="0" w:color="auto"/>
            </w:tcBorders>
          </w:tcPr>
          <w:p w:rsidR="00B60A5C" w:rsidRPr="00D20367" w:rsidRDefault="00B60A5C" w:rsidP="00B60A5C">
            <w:pPr>
              <w:tabs>
                <w:tab w:val="decimal" w:pos="654"/>
              </w:tabs>
              <w:jc w:val="left"/>
            </w:pPr>
          </w:p>
        </w:tc>
        <w:tc>
          <w:tcPr>
            <w:tcW w:w="936" w:type="dxa"/>
            <w:tcBorders>
              <w:left w:val="dotted" w:sz="4" w:space="0" w:color="auto"/>
              <w:right w:val="dotted" w:sz="4" w:space="0" w:color="auto"/>
            </w:tcBorders>
          </w:tcPr>
          <w:p w:rsidR="00B60A5C" w:rsidRPr="00D20367" w:rsidRDefault="00B60A5C" w:rsidP="00B60A5C">
            <w:pPr>
              <w:jc w:val="center"/>
            </w:pPr>
          </w:p>
        </w:tc>
        <w:tc>
          <w:tcPr>
            <w:tcW w:w="1176"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r w:rsidRPr="00D20367">
              <w:t>D113</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Driver for vehicle up to 10 tons</w:t>
            </w:r>
          </w:p>
        </w:tc>
        <w:tc>
          <w:tcPr>
            <w:tcW w:w="864" w:type="dxa"/>
            <w:tcBorders>
              <w:top w:val="dotted" w:sz="4" w:space="0" w:color="auto"/>
              <w:left w:val="nil"/>
              <w:bottom w:val="dotted" w:sz="4" w:space="0" w:color="auto"/>
            </w:tcBorders>
          </w:tcPr>
          <w:p w:rsidR="00B60A5C" w:rsidRPr="00D20367" w:rsidRDefault="00B60A5C" w:rsidP="00B60A5C">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tabs>
                <w:tab w:val="decimal" w:pos="654"/>
              </w:tabs>
              <w:jc w:val="left"/>
            </w:pPr>
            <w:r w:rsidRPr="00D20367">
              <w:t>1,000</w:t>
            </w:r>
          </w:p>
        </w:tc>
        <w:tc>
          <w:tcPr>
            <w:tcW w:w="936"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D114</w:t>
            </w:r>
          </w:p>
        </w:tc>
        <w:tc>
          <w:tcPr>
            <w:tcW w:w="4032" w:type="dxa"/>
            <w:tcBorders>
              <w:left w:val="dotted" w:sz="4" w:space="0" w:color="auto"/>
              <w:right w:val="dotted" w:sz="4" w:space="0" w:color="auto"/>
            </w:tcBorders>
          </w:tcPr>
          <w:p w:rsidR="00B60A5C" w:rsidRPr="00D20367" w:rsidRDefault="00B60A5C" w:rsidP="00B60A5C">
            <w:pPr>
              <w:jc w:val="left"/>
            </w:pPr>
            <w:r w:rsidRPr="00D20367">
              <w:t>Operator for excavator, dragline, shovel, or crane</w:t>
            </w:r>
          </w:p>
        </w:tc>
        <w:tc>
          <w:tcPr>
            <w:tcW w:w="864" w:type="dxa"/>
            <w:tcBorders>
              <w:left w:val="nil"/>
            </w:tcBorders>
          </w:tcPr>
          <w:p w:rsidR="00B60A5C" w:rsidRPr="00D20367" w:rsidRDefault="00B60A5C" w:rsidP="00B60A5C">
            <w:pPr>
              <w:jc w:val="left"/>
            </w:pPr>
            <w:r w:rsidRPr="00D20367">
              <w:t>hour</w:t>
            </w:r>
          </w:p>
        </w:tc>
        <w:tc>
          <w:tcPr>
            <w:tcW w:w="1080" w:type="dxa"/>
            <w:tcBorders>
              <w:left w:val="dotted" w:sz="4" w:space="0" w:color="auto"/>
              <w:right w:val="dotted" w:sz="4" w:space="0" w:color="auto"/>
            </w:tcBorders>
          </w:tcPr>
          <w:p w:rsidR="00B60A5C" w:rsidRPr="00D20367" w:rsidRDefault="00B60A5C" w:rsidP="00B60A5C">
            <w:pPr>
              <w:tabs>
                <w:tab w:val="decimal" w:pos="654"/>
              </w:tabs>
              <w:jc w:val="left"/>
            </w:pPr>
            <w:r w:rsidRPr="00D20367">
              <w:t>500</w:t>
            </w:r>
          </w:p>
        </w:tc>
        <w:tc>
          <w:tcPr>
            <w:tcW w:w="936" w:type="dxa"/>
            <w:tcBorders>
              <w:left w:val="dotted" w:sz="4" w:space="0" w:color="auto"/>
              <w:right w:val="dotted" w:sz="4" w:space="0" w:color="auto"/>
            </w:tcBorders>
          </w:tcPr>
          <w:p w:rsidR="00B60A5C" w:rsidRPr="00D20367" w:rsidRDefault="00B60A5C" w:rsidP="00B60A5C">
            <w:pPr>
              <w:jc w:val="center"/>
            </w:pPr>
          </w:p>
        </w:tc>
        <w:tc>
          <w:tcPr>
            <w:tcW w:w="1176"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r w:rsidRPr="00D20367">
              <w:t>D115</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Operator for tractor with dozer blade or ripper</w:t>
            </w:r>
          </w:p>
        </w:tc>
        <w:tc>
          <w:tcPr>
            <w:tcW w:w="864" w:type="dxa"/>
            <w:tcBorders>
              <w:top w:val="dotted" w:sz="4" w:space="0" w:color="auto"/>
              <w:left w:val="nil"/>
              <w:bottom w:val="dotted" w:sz="4" w:space="0" w:color="auto"/>
            </w:tcBorders>
          </w:tcPr>
          <w:p w:rsidR="00B60A5C" w:rsidRPr="00D20367" w:rsidRDefault="00B60A5C" w:rsidP="00B60A5C">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D116</w:t>
            </w:r>
          </w:p>
        </w:tc>
        <w:tc>
          <w:tcPr>
            <w:tcW w:w="4032" w:type="dxa"/>
            <w:tcBorders>
              <w:left w:val="dotted" w:sz="4" w:space="0" w:color="auto"/>
              <w:right w:val="dotted" w:sz="4" w:space="0" w:color="auto"/>
            </w:tcBorders>
          </w:tcPr>
          <w:p w:rsidR="00B60A5C" w:rsidRPr="00D20367" w:rsidRDefault="00B60A5C" w:rsidP="00B60A5C">
            <w:pPr>
              <w:jc w:val="left"/>
            </w:pPr>
            <w:r w:rsidRPr="00D20367">
              <w:t>—etc.—</w:t>
            </w:r>
          </w:p>
        </w:tc>
        <w:tc>
          <w:tcPr>
            <w:tcW w:w="864" w:type="dxa"/>
            <w:tcBorders>
              <w:left w:val="nil"/>
            </w:tcBorders>
          </w:tcPr>
          <w:p w:rsidR="00B60A5C" w:rsidRPr="00D20367" w:rsidRDefault="00B60A5C" w:rsidP="00B60A5C">
            <w:pPr>
              <w:jc w:val="left"/>
            </w:pPr>
            <w:r w:rsidRPr="00D20367">
              <w:t>hour</w:t>
            </w:r>
          </w:p>
        </w:tc>
        <w:tc>
          <w:tcPr>
            <w:tcW w:w="1080" w:type="dxa"/>
            <w:tcBorders>
              <w:left w:val="dotted" w:sz="4" w:space="0" w:color="auto"/>
              <w:right w:val="dotted" w:sz="4" w:space="0" w:color="auto"/>
            </w:tcBorders>
          </w:tcPr>
          <w:p w:rsidR="00B60A5C" w:rsidRPr="00D20367" w:rsidRDefault="00B60A5C" w:rsidP="00B60A5C">
            <w:pPr>
              <w:tabs>
                <w:tab w:val="decimal" w:pos="654"/>
              </w:tabs>
              <w:jc w:val="left"/>
            </w:pPr>
          </w:p>
        </w:tc>
        <w:tc>
          <w:tcPr>
            <w:tcW w:w="936" w:type="dxa"/>
            <w:tcBorders>
              <w:left w:val="dotted" w:sz="4" w:space="0" w:color="auto"/>
              <w:right w:val="dotted" w:sz="4" w:space="0" w:color="auto"/>
            </w:tcBorders>
          </w:tcPr>
          <w:p w:rsidR="00B60A5C" w:rsidRPr="00D20367" w:rsidRDefault="00B60A5C" w:rsidP="00B60A5C">
            <w:pPr>
              <w:jc w:val="center"/>
            </w:pPr>
          </w:p>
        </w:tc>
        <w:tc>
          <w:tcPr>
            <w:tcW w:w="1176"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single" w:sz="6" w:space="0" w:color="auto"/>
              <w:left w:val="double" w:sz="6" w:space="0" w:color="auto"/>
            </w:tcBorders>
          </w:tcPr>
          <w:p w:rsidR="00B60A5C" w:rsidRPr="00D20367" w:rsidRDefault="00B60A5C" w:rsidP="00B60A5C">
            <w:pPr>
              <w:jc w:val="left"/>
            </w:pPr>
          </w:p>
        </w:tc>
        <w:tc>
          <w:tcPr>
            <w:tcW w:w="6912" w:type="dxa"/>
            <w:gridSpan w:val="4"/>
            <w:tcBorders>
              <w:top w:val="single" w:sz="6" w:space="0" w:color="auto"/>
              <w:left w:val="nil"/>
            </w:tcBorders>
          </w:tcPr>
          <w:p w:rsidR="00B60A5C" w:rsidRPr="00D20367" w:rsidRDefault="00B60A5C" w:rsidP="00B60A5C">
            <w:pPr>
              <w:jc w:val="right"/>
            </w:pPr>
            <w:r w:rsidRPr="00D20367">
              <w:t>Subtotal</w:t>
            </w:r>
          </w:p>
        </w:tc>
        <w:tc>
          <w:tcPr>
            <w:tcW w:w="1176" w:type="dxa"/>
            <w:tcBorders>
              <w:top w:val="single" w:sz="6"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rsidR="00B60A5C" w:rsidRPr="00D20367" w:rsidRDefault="00B60A5C" w:rsidP="00B60A5C">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B60A5C" w:rsidRPr="00D20367" w:rsidRDefault="00B60A5C" w:rsidP="00B60A5C">
            <w:pPr>
              <w:jc w:val="center"/>
            </w:pPr>
          </w:p>
        </w:tc>
        <w:tc>
          <w:tcPr>
            <w:tcW w:w="1176" w:type="dxa"/>
            <w:tcBorders>
              <w:top w:val="dotted" w:sz="4" w:space="0" w:color="auto"/>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p>
        </w:tc>
        <w:tc>
          <w:tcPr>
            <w:tcW w:w="4032" w:type="dxa"/>
            <w:tcBorders>
              <w:left w:val="nil"/>
            </w:tcBorders>
          </w:tcPr>
          <w:p w:rsidR="00B60A5C" w:rsidRPr="00D20367" w:rsidRDefault="00B60A5C" w:rsidP="00B60A5C">
            <w:pPr>
              <w:jc w:val="left"/>
            </w:pPr>
          </w:p>
        </w:tc>
        <w:tc>
          <w:tcPr>
            <w:tcW w:w="864" w:type="dxa"/>
          </w:tcPr>
          <w:p w:rsidR="00B60A5C" w:rsidRPr="00D20367" w:rsidRDefault="00B60A5C" w:rsidP="00B60A5C">
            <w:pPr>
              <w:jc w:val="left"/>
            </w:pPr>
          </w:p>
        </w:tc>
        <w:tc>
          <w:tcPr>
            <w:tcW w:w="1080" w:type="dxa"/>
          </w:tcPr>
          <w:p w:rsidR="00B60A5C" w:rsidRPr="00D20367" w:rsidRDefault="00B60A5C" w:rsidP="00B60A5C">
            <w:pPr>
              <w:jc w:val="left"/>
            </w:pPr>
          </w:p>
        </w:tc>
        <w:tc>
          <w:tcPr>
            <w:tcW w:w="936" w:type="dxa"/>
          </w:tcPr>
          <w:p w:rsidR="00B60A5C" w:rsidRPr="00D20367" w:rsidRDefault="00B60A5C" w:rsidP="00B60A5C">
            <w:pPr>
              <w:jc w:val="center"/>
            </w:pPr>
          </w:p>
        </w:tc>
        <w:tc>
          <w:tcPr>
            <w:tcW w:w="1176" w:type="dxa"/>
            <w:tcBorders>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right"/>
            </w:pPr>
          </w:p>
        </w:tc>
        <w:tc>
          <w:tcPr>
            <w:tcW w:w="6912" w:type="dxa"/>
            <w:gridSpan w:val="4"/>
            <w:tcBorders>
              <w:left w:val="nil"/>
            </w:tcBorders>
          </w:tcPr>
          <w:p w:rsidR="00B60A5C" w:rsidRPr="00D20367" w:rsidRDefault="00B60A5C" w:rsidP="00B60A5C">
            <w:pPr>
              <w:tabs>
                <w:tab w:val="left" w:pos="4470"/>
              </w:tabs>
              <w:jc w:val="right"/>
            </w:pPr>
            <w:r w:rsidRPr="00D20367">
              <w:t>Total for Daywork:  Labour</w:t>
            </w:r>
          </w:p>
          <w:p w:rsidR="00B60A5C" w:rsidRPr="00D20367" w:rsidRDefault="00B60A5C" w:rsidP="00B60A5C">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B60A5C" w:rsidRPr="00D20367" w:rsidRDefault="00B60A5C" w:rsidP="00B60A5C">
            <w:pPr>
              <w:jc w:val="left"/>
            </w:pPr>
            <w:r w:rsidRPr="00D20367">
              <w:rPr>
                <w:u w:val="single"/>
              </w:rPr>
              <w:tab/>
            </w:r>
          </w:p>
        </w:tc>
      </w:tr>
      <w:tr w:rsidR="00B60A5C" w:rsidRPr="00D20367" w:rsidTr="00B60A5C">
        <w:tc>
          <w:tcPr>
            <w:tcW w:w="9168" w:type="dxa"/>
            <w:gridSpan w:val="6"/>
            <w:tcBorders>
              <w:top w:val="double" w:sz="6" w:space="0" w:color="auto"/>
            </w:tcBorders>
          </w:tcPr>
          <w:p w:rsidR="00B60A5C" w:rsidRPr="00D20367" w:rsidRDefault="00B60A5C" w:rsidP="00B60A5C">
            <w:pPr>
              <w:jc w:val="left"/>
              <w:rPr>
                <w:sz w:val="20"/>
              </w:rPr>
            </w:pPr>
          </w:p>
          <w:p w:rsidR="00B60A5C" w:rsidRPr="00D20367" w:rsidRDefault="00B60A5C" w:rsidP="00B60A5C">
            <w:pPr>
              <w:jc w:val="left"/>
              <w:rPr>
                <w:sz w:val="20"/>
              </w:rPr>
            </w:pPr>
            <w:r w:rsidRPr="00D20367">
              <w:rPr>
                <w:sz w:val="20"/>
              </w:rPr>
              <w:t>a. To be entered by the bidder.</w:t>
            </w:r>
          </w:p>
        </w:tc>
      </w:tr>
    </w:tbl>
    <w:p w:rsidR="00B60A5C" w:rsidRPr="00D20367" w:rsidRDefault="00B60A5C" w:rsidP="00B60A5C"/>
    <w:p w:rsidR="00B60A5C" w:rsidRPr="00D20367" w:rsidRDefault="00B60A5C" w:rsidP="00B60A5C">
      <w:pPr>
        <w:tabs>
          <w:tab w:val="center" w:pos="4500"/>
        </w:tabs>
      </w:pPr>
      <w:r w:rsidRPr="00D20367">
        <w:rPr>
          <w:b/>
        </w:rPr>
        <w:br w:type="page"/>
      </w:r>
    </w:p>
    <w:p w:rsidR="00B60A5C" w:rsidRPr="00D20367" w:rsidRDefault="00B60A5C" w:rsidP="00B60A5C">
      <w:pPr>
        <w:pStyle w:val="UG-Sec4-heading3"/>
      </w:pPr>
      <w:r w:rsidRPr="00D20367">
        <w:t>Schedule of Daywork Rates:  2. Materials</w:t>
      </w:r>
    </w:p>
    <w:p w:rsidR="00B60A5C" w:rsidRPr="00D20367" w:rsidRDefault="00B60A5C" w:rsidP="00B60A5C"/>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B60A5C" w:rsidRPr="00D20367" w:rsidTr="00B60A5C">
        <w:tc>
          <w:tcPr>
            <w:tcW w:w="1080" w:type="dxa"/>
            <w:tcBorders>
              <w:top w:val="double" w:sz="6" w:space="0" w:color="auto"/>
              <w:left w:val="double" w:sz="6" w:space="0" w:color="auto"/>
              <w:bottom w:val="single" w:sz="6" w:space="0" w:color="auto"/>
            </w:tcBorders>
          </w:tcPr>
          <w:p w:rsidR="00B60A5C" w:rsidRPr="00D20367" w:rsidRDefault="00B60A5C" w:rsidP="00B60A5C">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B60A5C" w:rsidRPr="00D20367" w:rsidRDefault="00B60A5C" w:rsidP="00B60A5C">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B60A5C" w:rsidRPr="00D20367" w:rsidRDefault="00B60A5C" w:rsidP="00B60A5C">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B60A5C" w:rsidRPr="00D20367" w:rsidRDefault="00B60A5C" w:rsidP="00B60A5C">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B60A5C" w:rsidRPr="00D20367" w:rsidRDefault="00B60A5C" w:rsidP="00B60A5C">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B60A5C" w:rsidRPr="00D20367" w:rsidRDefault="00B60A5C" w:rsidP="00B60A5C">
            <w:pPr>
              <w:jc w:val="center"/>
              <w:rPr>
                <w:i/>
              </w:rPr>
            </w:pPr>
            <w:r w:rsidRPr="00D20367">
              <w:rPr>
                <w:i/>
              </w:rPr>
              <w:t>Extended amount</w:t>
            </w: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D201</w:t>
            </w:r>
          </w:p>
        </w:tc>
        <w:tc>
          <w:tcPr>
            <w:tcW w:w="4032" w:type="dxa"/>
            <w:tcBorders>
              <w:left w:val="dotted" w:sz="4" w:space="0" w:color="auto"/>
              <w:bottom w:val="dotted" w:sz="4" w:space="0" w:color="auto"/>
              <w:right w:val="dotted" w:sz="4" w:space="0" w:color="auto"/>
            </w:tcBorders>
          </w:tcPr>
          <w:p w:rsidR="00B60A5C" w:rsidRPr="00D20367" w:rsidRDefault="00B60A5C" w:rsidP="00B60A5C">
            <w:pPr>
              <w:jc w:val="left"/>
            </w:pPr>
            <w:r w:rsidRPr="00D20367">
              <w:t xml:space="preserve">Cement, ordinary </w:t>
            </w:r>
            <w:smartTag w:uri="urn:schemas-microsoft-com:office:smarttags" w:element="place">
              <w:smartTag w:uri="urn:schemas-microsoft-com:office:smarttags" w:element="City">
                <w:r w:rsidRPr="00D20367">
                  <w:t>Portland</w:t>
                </w:r>
              </w:smartTag>
            </w:smartTag>
            <w:r w:rsidRPr="00D20367">
              <w:t>, or equivalent in bags</w:t>
            </w:r>
          </w:p>
        </w:tc>
        <w:tc>
          <w:tcPr>
            <w:tcW w:w="864" w:type="dxa"/>
            <w:tcBorders>
              <w:left w:val="nil"/>
            </w:tcBorders>
          </w:tcPr>
          <w:p w:rsidR="00B60A5C" w:rsidRPr="00D20367" w:rsidRDefault="00B60A5C" w:rsidP="00B60A5C">
            <w:pPr>
              <w:jc w:val="left"/>
            </w:pPr>
            <w:r w:rsidRPr="00D20367">
              <w:t>t</w:t>
            </w:r>
          </w:p>
        </w:tc>
        <w:tc>
          <w:tcPr>
            <w:tcW w:w="1080" w:type="dxa"/>
            <w:tcBorders>
              <w:left w:val="dotted" w:sz="4" w:space="0" w:color="auto"/>
              <w:bottom w:val="dotted" w:sz="4" w:space="0" w:color="auto"/>
              <w:right w:val="dotted" w:sz="4" w:space="0" w:color="auto"/>
            </w:tcBorders>
          </w:tcPr>
          <w:p w:rsidR="00B60A5C" w:rsidRPr="00D20367" w:rsidRDefault="00B60A5C" w:rsidP="00B60A5C">
            <w:pPr>
              <w:tabs>
                <w:tab w:val="decimal" w:pos="654"/>
              </w:tabs>
              <w:jc w:val="left"/>
            </w:pPr>
            <w:r w:rsidRPr="00D20367">
              <w:t>200</w:t>
            </w:r>
          </w:p>
        </w:tc>
        <w:tc>
          <w:tcPr>
            <w:tcW w:w="936" w:type="dxa"/>
            <w:tcBorders>
              <w:left w:val="nil"/>
              <w:bottom w:val="dotted" w:sz="4" w:space="0" w:color="auto"/>
              <w:right w:val="dotted" w:sz="4" w:space="0" w:color="auto"/>
            </w:tcBorders>
          </w:tcPr>
          <w:p w:rsidR="00B60A5C" w:rsidRPr="00D20367" w:rsidRDefault="00B60A5C" w:rsidP="00B60A5C">
            <w:pPr>
              <w:jc w:val="center"/>
            </w:pPr>
          </w:p>
        </w:tc>
        <w:tc>
          <w:tcPr>
            <w:tcW w:w="1176"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r w:rsidRPr="00D20367">
              <w:t>D202</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Mild steel reinforcing bar up to 16 mm diameter to BS 4449 or equivalent</w:t>
            </w:r>
          </w:p>
        </w:tc>
        <w:tc>
          <w:tcPr>
            <w:tcW w:w="864" w:type="dxa"/>
            <w:tcBorders>
              <w:top w:val="dotted" w:sz="4" w:space="0" w:color="auto"/>
              <w:left w:val="nil"/>
              <w:bottom w:val="dotted" w:sz="4" w:space="0" w:color="auto"/>
            </w:tcBorders>
          </w:tcPr>
          <w:p w:rsidR="00B60A5C" w:rsidRPr="00D20367" w:rsidRDefault="00B60A5C" w:rsidP="00B60A5C">
            <w:pPr>
              <w:jc w:val="left"/>
            </w:pPr>
            <w:r w:rsidRPr="00D20367">
              <w:t>t</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tabs>
                <w:tab w:val="decimal" w:pos="654"/>
              </w:tabs>
              <w:jc w:val="left"/>
            </w:pPr>
            <w:r w:rsidRPr="00D20367">
              <w:t>100</w:t>
            </w: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D203</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 xml:space="preserve">Fine aggregate for concrete as specified in Clause </w:t>
            </w:r>
            <w:r w:rsidRPr="00D20367">
              <w:rPr>
                <w:u w:val="single"/>
              </w:rPr>
              <w:tab/>
            </w:r>
          </w:p>
        </w:tc>
        <w:tc>
          <w:tcPr>
            <w:tcW w:w="864" w:type="dxa"/>
            <w:tcBorders>
              <w:left w:val="nil"/>
            </w:tcBorders>
          </w:tcPr>
          <w:p w:rsidR="00B60A5C" w:rsidRPr="00D20367" w:rsidRDefault="00B60A5C" w:rsidP="00B60A5C">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tabs>
                <w:tab w:val="decimal" w:pos="654"/>
              </w:tabs>
              <w:jc w:val="left"/>
            </w:pPr>
            <w:r w:rsidRPr="00D20367">
              <w:t>1,000</w:t>
            </w: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r w:rsidRPr="00D20367">
              <w:t>D204</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—etc.—</w:t>
            </w: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tabs>
                <w:tab w:val="decimal" w:pos="654"/>
              </w:tabs>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r w:rsidRPr="00D20367">
              <w:t>D222</w:t>
            </w:r>
          </w:p>
        </w:tc>
        <w:tc>
          <w:tcPr>
            <w:tcW w:w="4032" w:type="dxa"/>
            <w:tcBorders>
              <w:top w:val="dotted" w:sz="4" w:space="0" w:color="auto"/>
              <w:left w:val="dotted" w:sz="4" w:space="0" w:color="auto"/>
              <w:right w:val="dotted" w:sz="4" w:space="0" w:color="auto"/>
            </w:tcBorders>
          </w:tcPr>
          <w:p w:rsidR="00B60A5C" w:rsidRPr="00D20367" w:rsidRDefault="00B60A5C" w:rsidP="00B60A5C">
            <w:pPr>
              <w:jc w:val="left"/>
            </w:pPr>
            <w:r w:rsidRPr="00D20367">
              <w:t>Gelignite (Nobel Special Gelatine 60%, or equivalent) including caps, fuse, wire, and requisite accessories</w:t>
            </w:r>
          </w:p>
        </w:tc>
        <w:tc>
          <w:tcPr>
            <w:tcW w:w="864" w:type="dxa"/>
            <w:tcBorders>
              <w:left w:val="nil"/>
            </w:tcBorders>
          </w:tcPr>
          <w:p w:rsidR="00B60A5C" w:rsidRPr="00D20367" w:rsidRDefault="00B60A5C" w:rsidP="00B60A5C">
            <w:pPr>
              <w:jc w:val="left"/>
            </w:pPr>
            <w:r w:rsidRPr="00D20367">
              <w:t>t</w:t>
            </w:r>
          </w:p>
        </w:tc>
        <w:tc>
          <w:tcPr>
            <w:tcW w:w="1080" w:type="dxa"/>
            <w:tcBorders>
              <w:top w:val="dotted" w:sz="4" w:space="0" w:color="auto"/>
              <w:left w:val="dotted" w:sz="4" w:space="0" w:color="auto"/>
              <w:right w:val="dotted" w:sz="4" w:space="0" w:color="auto"/>
            </w:tcBorders>
          </w:tcPr>
          <w:p w:rsidR="00B60A5C" w:rsidRPr="00D20367" w:rsidRDefault="00B60A5C" w:rsidP="00B60A5C">
            <w:pPr>
              <w:tabs>
                <w:tab w:val="decimal" w:pos="654"/>
              </w:tabs>
              <w:jc w:val="left"/>
            </w:pPr>
            <w:r w:rsidRPr="00D20367">
              <w:t>10</w:t>
            </w:r>
          </w:p>
        </w:tc>
        <w:tc>
          <w:tcPr>
            <w:tcW w:w="936" w:type="dxa"/>
            <w:tcBorders>
              <w:top w:val="dotted" w:sz="4" w:space="0" w:color="auto"/>
              <w:left w:val="nil"/>
              <w:right w:val="dotted" w:sz="4" w:space="0" w:color="auto"/>
            </w:tcBorders>
          </w:tcPr>
          <w:p w:rsidR="00B60A5C" w:rsidRPr="00D20367" w:rsidRDefault="00B60A5C" w:rsidP="00B60A5C">
            <w:pPr>
              <w:jc w:val="center"/>
            </w:pPr>
          </w:p>
        </w:tc>
        <w:tc>
          <w:tcPr>
            <w:tcW w:w="1176" w:type="dxa"/>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864" w:type="dxa"/>
            <w:tcBorders>
              <w:top w:val="dotted" w:sz="4" w:space="0" w:color="auto"/>
              <w:left w:val="nil"/>
              <w:bottom w:val="dotted" w:sz="4" w:space="0" w:color="auto"/>
            </w:tcBorders>
          </w:tcPr>
          <w:p w:rsidR="00B60A5C" w:rsidRPr="00D20367" w:rsidRDefault="00B60A5C" w:rsidP="00B60A5C">
            <w:pPr>
              <w:jc w:val="left"/>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936"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6"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single" w:sz="6" w:space="0" w:color="auto"/>
              <w:left w:val="double" w:sz="6" w:space="0" w:color="auto"/>
            </w:tcBorders>
          </w:tcPr>
          <w:p w:rsidR="00B60A5C" w:rsidRPr="00D20367" w:rsidRDefault="00B60A5C" w:rsidP="00B60A5C">
            <w:pPr>
              <w:jc w:val="left"/>
            </w:pPr>
          </w:p>
        </w:tc>
        <w:tc>
          <w:tcPr>
            <w:tcW w:w="6912" w:type="dxa"/>
            <w:gridSpan w:val="4"/>
            <w:tcBorders>
              <w:top w:val="single" w:sz="6" w:space="0" w:color="auto"/>
              <w:left w:val="nil"/>
            </w:tcBorders>
          </w:tcPr>
          <w:p w:rsidR="00B60A5C" w:rsidRPr="00D20367" w:rsidRDefault="00B60A5C" w:rsidP="00B60A5C">
            <w:pPr>
              <w:jc w:val="right"/>
            </w:pPr>
            <w:r w:rsidRPr="00D20367">
              <w:t>Subtotal</w:t>
            </w:r>
          </w:p>
        </w:tc>
        <w:tc>
          <w:tcPr>
            <w:tcW w:w="1176" w:type="dxa"/>
            <w:tcBorders>
              <w:top w:val="single" w:sz="6"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rsidR="00B60A5C" w:rsidRPr="00D20367" w:rsidRDefault="00B60A5C" w:rsidP="00B60A5C">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B60A5C" w:rsidRPr="00D20367" w:rsidRDefault="00B60A5C" w:rsidP="00B60A5C">
            <w:pPr>
              <w:jc w:val="center"/>
            </w:pPr>
          </w:p>
        </w:tc>
        <w:tc>
          <w:tcPr>
            <w:tcW w:w="1176" w:type="dxa"/>
            <w:tcBorders>
              <w:top w:val="dotted" w:sz="4" w:space="0" w:color="auto"/>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left"/>
            </w:pPr>
          </w:p>
        </w:tc>
        <w:tc>
          <w:tcPr>
            <w:tcW w:w="4032" w:type="dxa"/>
            <w:tcBorders>
              <w:left w:val="nil"/>
            </w:tcBorders>
          </w:tcPr>
          <w:p w:rsidR="00B60A5C" w:rsidRPr="00D20367" w:rsidRDefault="00B60A5C" w:rsidP="00B60A5C">
            <w:pPr>
              <w:jc w:val="left"/>
            </w:pPr>
          </w:p>
        </w:tc>
        <w:tc>
          <w:tcPr>
            <w:tcW w:w="864" w:type="dxa"/>
          </w:tcPr>
          <w:p w:rsidR="00B60A5C" w:rsidRPr="00D20367" w:rsidRDefault="00B60A5C" w:rsidP="00B60A5C">
            <w:pPr>
              <w:jc w:val="left"/>
            </w:pPr>
          </w:p>
        </w:tc>
        <w:tc>
          <w:tcPr>
            <w:tcW w:w="1080" w:type="dxa"/>
          </w:tcPr>
          <w:p w:rsidR="00B60A5C" w:rsidRPr="00D20367" w:rsidRDefault="00B60A5C" w:rsidP="00B60A5C">
            <w:pPr>
              <w:jc w:val="left"/>
            </w:pPr>
          </w:p>
        </w:tc>
        <w:tc>
          <w:tcPr>
            <w:tcW w:w="936" w:type="dxa"/>
          </w:tcPr>
          <w:p w:rsidR="00B60A5C" w:rsidRPr="00D20367" w:rsidRDefault="00B60A5C" w:rsidP="00B60A5C">
            <w:pPr>
              <w:jc w:val="center"/>
            </w:pPr>
          </w:p>
        </w:tc>
        <w:tc>
          <w:tcPr>
            <w:tcW w:w="1176" w:type="dxa"/>
            <w:tcBorders>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jc w:val="right"/>
            </w:pPr>
          </w:p>
        </w:tc>
        <w:tc>
          <w:tcPr>
            <w:tcW w:w="6912" w:type="dxa"/>
            <w:gridSpan w:val="4"/>
            <w:tcBorders>
              <w:left w:val="nil"/>
            </w:tcBorders>
          </w:tcPr>
          <w:p w:rsidR="00B60A5C" w:rsidRPr="00D20367" w:rsidRDefault="00B60A5C" w:rsidP="00B60A5C">
            <w:pPr>
              <w:tabs>
                <w:tab w:val="left" w:pos="4470"/>
              </w:tabs>
              <w:jc w:val="right"/>
            </w:pPr>
            <w:r w:rsidRPr="00D20367">
              <w:t>Total for Daywork:  Materials</w:t>
            </w:r>
          </w:p>
          <w:p w:rsidR="00B60A5C" w:rsidRPr="00D20367" w:rsidRDefault="00B60A5C" w:rsidP="00B60A5C">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B60A5C" w:rsidRPr="00D20367" w:rsidRDefault="00B60A5C" w:rsidP="00B60A5C">
            <w:pPr>
              <w:jc w:val="left"/>
            </w:pPr>
            <w:r w:rsidRPr="00D20367">
              <w:rPr>
                <w:u w:val="single"/>
              </w:rPr>
              <w:tab/>
            </w:r>
          </w:p>
        </w:tc>
      </w:tr>
      <w:tr w:rsidR="00B60A5C" w:rsidRPr="00D20367" w:rsidTr="00B60A5C">
        <w:tc>
          <w:tcPr>
            <w:tcW w:w="9168" w:type="dxa"/>
            <w:gridSpan w:val="6"/>
            <w:tcBorders>
              <w:top w:val="double" w:sz="6" w:space="0" w:color="auto"/>
            </w:tcBorders>
          </w:tcPr>
          <w:p w:rsidR="00B60A5C" w:rsidRPr="00D20367" w:rsidRDefault="00B60A5C" w:rsidP="00B60A5C">
            <w:pPr>
              <w:jc w:val="left"/>
              <w:rPr>
                <w:sz w:val="20"/>
              </w:rPr>
            </w:pPr>
          </w:p>
          <w:p w:rsidR="00B60A5C" w:rsidRPr="00D20367" w:rsidRDefault="00B60A5C" w:rsidP="00B60A5C">
            <w:pPr>
              <w:jc w:val="left"/>
              <w:rPr>
                <w:sz w:val="20"/>
              </w:rPr>
            </w:pPr>
            <w:r w:rsidRPr="00D20367">
              <w:rPr>
                <w:sz w:val="20"/>
              </w:rPr>
              <w:t>a. To be entered by the bidder.</w:t>
            </w:r>
          </w:p>
        </w:tc>
      </w:tr>
    </w:tbl>
    <w:p w:rsidR="00B60A5C" w:rsidRPr="00D20367" w:rsidRDefault="00B60A5C" w:rsidP="00B60A5C"/>
    <w:p w:rsidR="00B60A5C" w:rsidRPr="00D20367" w:rsidRDefault="00B60A5C" w:rsidP="00B60A5C"/>
    <w:p w:rsidR="00B60A5C" w:rsidRPr="00D20367" w:rsidRDefault="00B60A5C" w:rsidP="00B60A5C">
      <w:pPr>
        <w:tabs>
          <w:tab w:val="center" w:pos="4500"/>
        </w:tabs>
      </w:pPr>
      <w:r w:rsidRPr="00D20367">
        <w:rPr>
          <w:b/>
        </w:rPr>
        <w:br w:type="page"/>
      </w:r>
    </w:p>
    <w:p w:rsidR="00B60A5C" w:rsidRPr="00D20367" w:rsidRDefault="00B60A5C" w:rsidP="00B60A5C">
      <w:pPr>
        <w:pStyle w:val="UG-Sec4-heading3"/>
      </w:pPr>
      <w:r w:rsidRPr="00D20367">
        <w:t>Schedule of Daywork Rates:  3. Contractor’s Equipment</w:t>
      </w:r>
    </w:p>
    <w:p w:rsidR="00B60A5C" w:rsidRPr="00D20367" w:rsidRDefault="00B60A5C" w:rsidP="00B60A5C"/>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B60A5C" w:rsidRPr="00D20367" w:rsidTr="00B60A5C">
        <w:tc>
          <w:tcPr>
            <w:tcW w:w="1080" w:type="dxa"/>
            <w:tcBorders>
              <w:top w:val="double" w:sz="6" w:space="0" w:color="auto"/>
              <w:left w:val="double" w:sz="6" w:space="0" w:color="auto"/>
            </w:tcBorders>
          </w:tcPr>
          <w:p w:rsidR="00B60A5C" w:rsidRPr="00D20367" w:rsidRDefault="00B60A5C" w:rsidP="00B60A5C">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B60A5C" w:rsidRPr="00D20367" w:rsidRDefault="00B60A5C" w:rsidP="00B60A5C">
            <w:pPr>
              <w:jc w:val="center"/>
              <w:rPr>
                <w:i/>
              </w:rPr>
            </w:pPr>
            <w:r w:rsidRPr="00D20367">
              <w:rPr>
                <w:i/>
              </w:rPr>
              <w:t>Description</w:t>
            </w:r>
          </w:p>
        </w:tc>
        <w:tc>
          <w:tcPr>
            <w:tcW w:w="1266" w:type="dxa"/>
            <w:tcBorders>
              <w:top w:val="double" w:sz="6" w:space="0" w:color="auto"/>
              <w:left w:val="single" w:sz="4" w:space="0" w:color="auto"/>
              <w:bottom w:val="single" w:sz="6" w:space="0" w:color="auto"/>
            </w:tcBorders>
          </w:tcPr>
          <w:p w:rsidR="00B60A5C" w:rsidRPr="00D20367" w:rsidRDefault="00B60A5C" w:rsidP="00B60A5C">
            <w:pPr>
              <w:jc w:val="center"/>
              <w:rPr>
                <w:i/>
              </w:rPr>
            </w:pPr>
            <w:r w:rsidRPr="00D20367">
              <w:rPr>
                <w:i/>
              </w:rPr>
              <w:t>Nominal quantity (hours)</w:t>
            </w:r>
          </w:p>
        </w:tc>
        <w:tc>
          <w:tcPr>
            <w:tcW w:w="1440" w:type="dxa"/>
            <w:tcBorders>
              <w:top w:val="double" w:sz="6" w:space="0" w:color="auto"/>
              <w:left w:val="single" w:sz="4" w:space="0" w:color="auto"/>
              <w:bottom w:val="single" w:sz="6" w:space="0" w:color="auto"/>
            </w:tcBorders>
          </w:tcPr>
          <w:p w:rsidR="00B60A5C" w:rsidRPr="00D20367" w:rsidRDefault="00B60A5C" w:rsidP="00B60A5C">
            <w:pPr>
              <w:jc w:val="center"/>
              <w:rPr>
                <w:i/>
              </w:rPr>
            </w:pPr>
            <w:r w:rsidRPr="00D20367">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rsidR="00B60A5C" w:rsidRPr="00D20367" w:rsidRDefault="00B60A5C" w:rsidP="00B60A5C">
            <w:pPr>
              <w:jc w:val="center"/>
              <w:rPr>
                <w:i/>
              </w:rPr>
            </w:pPr>
            <w:r w:rsidRPr="00D20367">
              <w:rPr>
                <w:i/>
              </w:rPr>
              <w:t>Extended amount</w:t>
            </w:r>
          </w:p>
        </w:tc>
      </w:tr>
      <w:tr w:rsidR="00B60A5C" w:rsidRPr="00D20367" w:rsidTr="00B60A5C">
        <w:trPr>
          <w:trHeight w:val="69"/>
        </w:trPr>
        <w:tc>
          <w:tcPr>
            <w:tcW w:w="1080" w:type="dxa"/>
            <w:tcBorders>
              <w:top w:val="single" w:sz="6" w:space="0" w:color="auto"/>
              <w:left w:val="double" w:sz="6" w:space="0" w:color="auto"/>
            </w:tcBorders>
          </w:tcPr>
          <w:p w:rsidR="00B60A5C" w:rsidRPr="00D20367" w:rsidRDefault="00B60A5C" w:rsidP="00B60A5C">
            <w:pPr>
              <w:tabs>
                <w:tab w:val="decimal" w:pos="600"/>
              </w:tabs>
              <w:jc w:val="left"/>
            </w:pPr>
            <w:r w:rsidRPr="00D20367">
              <w:t>D301</w:t>
            </w:r>
          </w:p>
        </w:tc>
        <w:tc>
          <w:tcPr>
            <w:tcW w:w="4032" w:type="dxa"/>
            <w:tcBorders>
              <w:left w:val="dotted" w:sz="4" w:space="0" w:color="auto"/>
              <w:right w:val="dotted" w:sz="4" w:space="0" w:color="auto"/>
            </w:tcBorders>
          </w:tcPr>
          <w:p w:rsidR="00B60A5C" w:rsidRPr="00D20367" w:rsidRDefault="00B60A5C" w:rsidP="00B60A5C">
            <w:pPr>
              <w:jc w:val="left"/>
            </w:pPr>
            <w:r w:rsidRPr="00D20367">
              <w:t>Excavator, face shovel, or dragline:</w:t>
            </w:r>
          </w:p>
        </w:tc>
        <w:tc>
          <w:tcPr>
            <w:tcW w:w="1266" w:type="dxa"/>
            <w:tcBorders>
              <w:left w:val="nil"/>
            </w:tcBorders>
          </w:tcPr>
          <w:p w:rsidR="00B60A5C" w:rsidRPr="00D20367" w:rsidRDefault="00B60A5C" w:rsidP="00B60A5C">
            <w:pPr>
              <w:tabs>
                <w:tab w:val="decimal" w:pos="798"/>
              </w:tabs>
              <w:jc w:val="left"/>
            </w:pPr>
          </w:p>
        </w:tc>
        <w:tc>
          <w:tcPr>
            <w:tcW w:w="1440" w:type="dxa"/>
            <w:tcBorders>
              <w:left w:val="dotted" w:sz="4" w:space="0" w:color="auto"/>
              <w:right w:val="dotted" w:sz="4" w:space="0" w:color="auto"/>
            </w:tcBorders>
          </w:tcPr>
          <w:p w:rsidR="00B60A5C" w:rsidRPr="00D20367" w:rsidRDefault="00B60A5C" w:rsidP="00B60A5C">
            <w:pPr>
              <w:jc w:val="center"/>
            </w:pPr>
          </w:p>
        </w:tc>
        <w:tc>
          <w:tcPr>
            <w:tcW w:w="1182" w:type="dxa"/>
            <w:gridSpan w:val="2"/>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tabs>
                <w:tab w:val="decimal" w:pos="600"/>
              </w:tabs>
              <w:jc w:val="left"/>
            </w:pPr>
            <w:r w:rsidRPr="00D20367">
              <w:t>.1</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ind w:left="150"/>
              <w:jc w:val="left"/>
            </w:pPr>
            <w:r w:rsidRPr="00D20367">
              <w:t>Up to and including 1 m</w:t>
            </w:r>
            <w:r w:rsidRPr="00D20367">
              <w:rPr>
                <w:vertAlign w:val="superscript"/>
              </w:rPr>
              <w:t>3</w:t>
            </w:r>
          </w:p>
        </w:tc>
        <w:tc>
          <w:tcPr>
            <w:tcW w:w="1266" w:type="dxa"/>
            <w:tcBorders>
              <w:top w:val="dotted" w:sz="4" w:space="0" w:color="auto"/>
              <w:left w:val="nil"/>
              <w:bottom w:val="dotted" w:sz="4" w:space="0" w:color="auto"/>
            </w:tcBorders>
          </w:tcPr>
          <w:p w:rsidR="00B60A5C" w:rsidRPr="00D20367" w:rsidRDefault="00B60A5C" w:rsidP="00B60A5C">
            <w:pPr>
              <w:tabs>
                <w:tab w:val="decimal" w:pos="798"/>
              </w:tabs>
              <w:jc w:val="left"/>
            </w:pPr>
            <w:r w:rsidRPr="00D20367">
              <w:t>500</w:t>
            </w:r>
          </w:p>
        </w:tc>
        <w:tc>
          <w:tcPr>
            <w:tcW w:w="144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center"/>
            </w:pPr>
          </w:p>
        </w:tc>
        <w:tc>
          <w:tcPr>
            <w:tcW w:w="1182" w:type="dxa"/>
            <w:gridSpan w:val="2"/>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tabs>
                <w:tab w:val="decimal" w:pos="600"/>
              </w:tabs>
              <w:jc w:val="left"/>
            </w:pPr>
            <w:r w:rsidRPr="00D20367">
              <w:t>.2</w:t>
            </w:r>
          </w:p>
        </w:tc>
        <w:tc>
          <w:tcPr>
            <w:tcW w:w="4032" w:type="dxa"/>
            <w:tcBorders>
              <w:left w:val="dotted" w:sz="4" w:space="0" w:color="auto"/>
              <w:right w:val="dotted" w:sz="4" w:space="0" w:color="auto"/>
            </w:tcBorders>
          </w:tcPr>
          <w:p w:rsidR="00B60A5C" w:rsidRPr="00D20367" w:rsidRDefault="00B60A5C" w:rsidP="00B60A5C">
            <w:pPr>
              <w:ind w:left="150"/>
              <w:jc w:val="left"/>
            </w:pPr>
            <w:r w:rsidRPr="00D20367">
              <w:t>Over 1 m</w:t>
            </w:r>
            <w:r w:rsidRPr="00D20367">
              <w:rPr>
                <w:vertAlign w:val="superscript"/>
              </w:rPr>
              <w:t>3</w:t>
            </w:r>
            <w:r w:rsidRPr="00D20367">
              <w:t xml:space="preserve"> to 2 m</w:t>
            </w:r>
            <w:r w:rsidRPr="00D20367">
              <w:rPr>
                <w:vertAlign w:val="superscript"/>
              </w:rPr>
              <w:t>3</w:t>
            </w:r>
          </w:p>
        </w:tc>
        <w:tc>
          <w:tcPr>
            <w:tcW w:w="1266" w:type="dxa"/>
            <w:tcBorders>
              <w:left w:val="nil"/>
            </w:tcBorders>
          </w:tcPr>
          <w:p w:rsidR="00B60A5C" w:rsidRPr="00D20367" w:rsidRDefault="00B60A5C" w:rsidP="00B60A5C">
            <w:pPr>
              <w:tabs>
                <w:tab w:val="decimal" w:pos="798"/>
              </w:tabs>
              <w:jc w:val="left"/>
            </w:pPr>
            <w:r w:rsidRPr="00D20367">
              <w:t>400</w:t>
            </w:r>
          </w:p>
        </w:tc>
        <w:tc>
          <w:tcPr>
            <w:tcW w:w="1440" w:type="dxa"/>
            <w:tcBorders>
              <w:left w:val="dotted" w:sz="4" w:space="0" w:color="auto"/>
              <w:right w:val="dotted" w:sz="4" w:space="0" w:color="auto"/>
            </w:tcBorders>
          </w:tcPr>
          <w:p w:rsidR="00B60A5C" w:rsidRPr="00D20367" w:rsidRDefault="00B60A5C" w:rsidP="00B60A5C">
            <w:pPr>
              <w:jc w:val="center"/>
            </w:pPr>
          </w:p>
        </w:tc>
        <w:tc>
          <w:tcPr>
            <w:tcW w:w="1182" w:type="dxa"/>
            <w:gridSpan w:val="2"/>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tabs>
                <w:tab w:val="decimal" w:pos="600"/>
              </w:tabs>
              <w:jc w:val="left"/>
            </w:pPr>
            <w:r w:rsidRPr="00D20367">
              <w:t>.3</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ind w:left="150"/>
              <w:jc w:val="left"/>
            </w:pPr>
            <w:r w:rsidRPr="00D20367">
              <w:t>Over 2 m</w:t>
            </w:r>
            <w:r w:rsidRPr="00D20367">
              <w:rPr>
                <w:vertAlign w:val="superscript"/>
              </w:rPr>
              <w:t>3</w:t>
            </w:r>
          </w:p>
        </w:tc>
        <w:tc>
          <w:tcPr>
            <w:tcW w:w="1266" w:type="dxa"/>
            <w:tcBorders>
              <w:top w:val="dotted" w:sz="4" w:space="0" w:color="auto"/>
              <w:left w:val="nil"/>
              <w:bottom w:val="dotted" w:sz="4" w:space="0" w:color="auto"/>
            </w:tcBorders>
          </w:tcPr>
          <w:p w:rsidR="00B60A5C" w:rsidRPr="00D20367" w:rsidRDefault="00B60A5C" w:rsidP="00B60A5C">
            <w:pPr>
              <w:tabs>
                <w:tab w:val="decimal" w:pos="798"/>
              </w:tabs>
              <w:jc w:val="left"/>
            </w:pPr>
            <w:r w:rsidRPr="00D20367">
              <w:t>100</w:t>
            </w:r>
          </w:p>
        </w:tc>
        <w:tc>
          <w:tcPr>
            <w:tcW w:w="144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center"/>
            </w:pPr>
          </w:p>
        </w:tc>
        <w:tc>
          <w:tcPr>
            <w:tcW w:w="1182" w:type="dxa"/>
            <w:gridSpan w:val="2"/>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tabs>
                <w:tab w:val="decimal" w:pos="600"/>
              </w:tabs>
              <w:jc w:val="left"/>
            </w:pPr>
            <w:r w:rsidRPr="00D20367">
              <w:t>D302</w:t>
            </w:r>
          </w:p>
        </w:tc>
        <w:tc>
          <w:tcPr>
            <w:tcW w:w="4032" w:type="dxa"/>
            <w:tcBorders>
              <w:left w:val="dotted" w:sz="4" w:space="0" w:color="auto"/>
              <w:right w:val="dotted" w:sz="4" w:space="0" w:color="auto"/>
            </w:tcBorders>
          </w:tcPr>
          <w:p w:rsidR="00B60A5C" w:rsidRPr="00D20367" w:rsidRDefault="00B60A5C" w:rsidP="00B60A5C">
            <w:pPr>
              <w:jc w:val="left"/>
            </w:pPr>
            <w:r w:rsidRPr="00D20367">
              <w:t>Tractor, including bull or angle dozer:</w:t>
            </w:r>
          </w:p>
        </w:tc>
        <w:tc>
          <w:tcPr>
            <w:tcW w:w="1266" w:type="dxa"/>
            <w:tcBorders>
              <w:left w:val="nil"/>
            </w:tcBorders>
          </w:tcPr>
          <w:p w:rsidR="00B60A5C" w:rsidRPr="00D20367" w:rsidRDefault="00B60A5C" w:rsidP="00B60A5C">
            <w:pPr>
              <w:tabs>
                <w:tab w:val="decimal" w:pos="798"/>
              </w:tabs>
              <w:jc w:val="left"/>
            </w:pPr>
          </w:p>
        </w:tc>
        <w:tc>
          <w:tcPr>
            <w:tcW w:w="1440" w:type="dxa"/>
            <w:tcBorders>
              <w:left w:val="dotted" w:sz="4" w:space="0" w:color="auto"/>
              <w:right w:val="dotted" w:sz="4" w:space="0" w:color="auto"/>
            </w:tcBorders>
          </w:tcPr>
          <w:p w:rsidR="00B60A5C" w:rsidRPr="00D20367" w:rsidRDefault="00B60A5C" w:rsidP="00B60A5C">
            <w:pPr>
              <w:jc w:val="center"/>
            </w:pPr>
          </w:p>
        </w:tc>
        <w:tc>
          <w:tcPr>
            <w:tcW w:w="1182" w:type="dxa"/>
            <w:gridSpan w:val="2"/>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tabs>
                <w:tab w:val="decimal" w:pos="600"/>
              </w:tabs>
              <w:jc w:val="left"/>
            </w:pPr>
            <w:r w:rsidRPr="00D20367">
              <w:t>.1</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ind w:left="150"/>
              <w:jc w:val="left"/>
            </w:pPr>
            <w:r w:rsidRPr="00D20367">
              <w:t>Up to and including 150 kW</w:t>
            </w:r>
          </w:p>
        </w:tc>
        <w:tc>
          <w:tcPr>
            <w:tcW w:w="1266" w:type="dxa"/>
            <w:tcBorders>
              <w:top w:val="dotted" w:sz="4" w:space="0" w:color="auto"/>
              <w:left w:val="nil"/>
              <w:bottom w:val="dotted" w:sz="4" w:space="0" w:color="auto"/>
            </w:tcBorders>
          </w:tcPr>
          <w:p w:rsidR="00B60A5C" w:rsidRPr="00D20367" w:rsidRDefault="00B60A5C" w:rsidP="00B60A5C">
            <w:pPr>
              <w:tabs>
                <w:tab w:val="decimal" w:pos="798"/>
              </w:tabs>
              <w:jc w:val="left"/>
            </w:pPr>
            <w:r w:rsidRPr="00D20367">
              <w:t>500</w:t>
            </w:r>
          </w:p>
        </w:tc>
        <w:tc>
          <w:tcPr>
            <w:tcW w:w="144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center"/>
            </w:pPr>
          </w:p>
        </w:tc>
        <w:tc>
          <w:tcPr>
            <w:tcW w:w="1182" w:type="dxa"/>
            <w:gridSpan w:val="2"/>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tabs>
                <w:tab w:val="decimal" w:pos="600"/>
              </w:tabs>
              <w:jc w:val="left"/>
            </w:pPr>
            <w:r w:rsidRPr="00D20367">
              <w:t>.2</w:t>
            </w:r>
          </w:p>
        </w:tc>
        <w:tc>
          <w:tcPr>
            <w:tcW w:w="4032" w:type="dxa"/>
            <w:tcBorders>
              <w:left w:val="dotted" w:sz="4" w:space="0" w:color="auto"/>
              <w:right w:val="dotted" w:sz="4" w:space="0" w:color="auto"/>
            </w:tcBorders>
          </w:tcPr>
          <w:p w:rsidR="00B60A5C" w:rsidRPr="00D20367" w:rsidRDefault="00B60A5C" w:rsidP="00B60A5C">
            <w:pPr>
              <w:ind w:left="150"/>
              <w:jc w:val="left"/>
            </w:pPr>
            <w:r w:rsidRPr="00D20367">
              <w:t>Over 150 kW to 200 kW</w:t>
            </w:r>
          </w:p>
        </w:tc>
        <w:tc>
          <w:tcPr>
            <w:tcW w:w="1266" w:type="dxa"/>
            <w:tcBorders>
              <w:left w:val="nil"/>
            </w:tcBorders>
          </w:tcPr>
          <w:p w:rsidR="00B60A5C" w:rsidRPr="00D20367" w:rsidRDefault="00B60A5C" w:rsidP="00B60A5C">
            <w:pPr>
              <w:tabs>
                <w:tab w:val="decimal" w:pos="798"/>
              </w:tabs>
              <w:jc w:val="left"/>
            </w:pPr>
            <w:r w:rsidRPr="00D20367">
              <w:t>400</w:t>
            </w:r>
          </w:p>
        </w:tc>
        <w:tc>
          <w:tcPr>
            <w:tcW w:w="1440" w:type="dxa"/>
            <w:tcBorders>
              <w:left w:val="dotted" w:sz="4" w:space="0" w:color="auto"/>
              <w:right w:val="dotted" w:sz="4" w:space="0" w:color="auto"/>
            </w:tcBorders>
          </w:tcPr>
          <w:p w:rsidR="00B60A5C" w:rsidRPr="00D20367" w:rsidRDefault="00B60A5C" w:rsidP="00B60A5C">
            <w:pPr>
              <w:jc w:val="center"/>
            </w:pPr>
          </w:p>
        </w:tc>
        <w:tc>
          <w:tcPr>
            <w:tcW w:w="1182" w:type="dxa"/>
            <w:gridSpan w:val="2"/>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tabs>
                <w:tab w:val="decimal" w:pos="600"/>
              </w:tabs>
              <w:jc w:val="left"/>
            </w:pPr>
            <w:r w:rsidRPr="00D20367">
              <w:t>.3</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ind w:left="150"/>
              <w:jc w:val="left"/>
            </w:pPr>
            <w:r w:rsidRPr="00D20367">
              <w:t>Over 200 kW to 250 kW</w:t>
            </w:r>
          </w:p>
        </w:tc>
        <w:tc>
          <w:tcPr>
            <w:tcW w:w="1266" w:type="dxa"/>
            <w:tcBorders>
              <w:top w:val="dotted" w:sz="4" w:space="0" w:color="auto"/>
              <w:left w:val="nil"/>
              <w:bottom w:val="dotted" w:sz="4" w:space="0" w:color="auto"/>
            </w:tcBorders>
          </w:tcPr>
          <w:p w:rsidR="00B60A5C" w:rsidRPr="00D20367" w:rsidRDefault="00B60A5C" w:rsidP="00B60A5C">
            <w:pPr>
              <w:tabs>
                <w:tab w:val="decimal" w:pos="798"/>
              </w:tabs>
              <w:jc w:val="left"/>
            </w:pPr>
            <w:r w:rsidRPr="00D20367">
              <w:t>200</w:t>
            </w:r>
          </w:p>
        </w:tc>
        <w:tc>
          <w:tcPr>
            <w:tcW w:w="144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center"/>
            </w:pPr>
          </w:p>
        </w:tc>
        <w:tc>
          <w:tcPr>
            <w:tcW w:w="1182" w:type="dxa"/>
            <w:gridSpan w:val="2"/>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tabs>
                <w:tab w:val="decimal" w:pos="600"/>
              </w:tabs>
              <w:jc w:val="left"/>
            </w:pPr>
            <w:r w:rsidRPr="00D20367">
              <w:t>D303</w:t>
            </w:r>
          </w:p>
        </w:tc>
        <w:tc>
          <w:tcPr>
            <w:tcW w:w="4032" w:type="dxa"/>
            <w:tcBorders>
              <w:left w:val="dotted" w:sz="4" w:space="0" w:color="auto"/>
              <w:right w:val="dotted" w:sz="4" w:space="0" w:color="auto"/>
            </w:tcBorders>
          </w:tcPr>
          <w:p w:rsidR="00B60A5C" w:rsidRPr="00D20367" w:rsidRDefault="00B60A5C" w:rsidP="00B60A5C">
            <w:pPr>
              <w:jc w:val="left"/>
            </w:pPr>
            <w:r w:rsidRPr="00D20367">
              <w:t>Tractor with ripper:</w:t>
            </w:r>
          </w:p>
        </w:tc>
        <w:tc>
          <w:tcPr>
            <w:tcW w:w="1266" w:type="dxa"/>
            <w:tcBorders>
              <w:left w:val="nil"/>
            </w:tcBorders>
          </w:tcPr>
          <w:p w:rsidR="00B60A5C" w:rsidRPr="00D20367" w:rsidRDefault="00B60A5C" w:rsidP="00B60A5C">
            <w:pPr>
              <w:tabs>
                <w:tab w:val="decimal" w:pos="798"/>
              </w:tabs>
              <w:jc w:val="left"/>
            </w:pPr>
          </w:p>
        </w:tc>
        <w:tc>
          <w:tcPr>
            <w:tcW w:w="1440" w:type="dxa"/>
            <w:tcBorders>
              <w:left w:val="dotted" w:sz="4" w:space="0" w:color="auto"/>
              <w:right w:val="dotted" w:sz="4" w:space="0" w:color="auto"/>
            </w:tcBorders>
          </w:tcPr>
          <w:p w:rsidR="00B60A5C" w:rsidRPr="00D20367" w:rsidRDefault="00B60A5C" w:rsidP="00B60A5C">
            <w:pPr>
              <w:jc w:val="center"/>
            </w:pPr>
          </w:p>
        </w:tc>
        <w:tc>
          <w:tcPr>
            <w:tcW w:w="1182" w:type="dxa"/>
            <w:gridSpan w:val="2"/>
            <w:tcBorders>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tcBorders>
          </w:tcPr>
          <w:p w:rsidR="00B60A5C" w:rsidRPr="00D20367" w:rsidRDefault="00B60A5C" w:rsidP="00B60A5C">
            <w:pPr>
              <w:tabs>
                <w:tab w:val="decimal" w:pos="600"/>
              </w:tabs>
              <w:jc w:val="left"/>
            </w:pPr>
            <w:r w:rsidRPr="00D20367">
              <w:t>.1</w:t>
            </w:r>
          </w:p>
        </w:tc>
        <w:tc>
          <w:tcPr>
            <w:tcW w:w="4032" w:type="dxa"/>
            <w:tcBorders>
              <w:top w:val="dotted" w:sz="4" w:space="0" w:color="auto"/>
              <w:left w:val="dotted" w:sz="4" w:space="0" w:color="auto"/>
              <w:right w:val="dotted" w:sz="4" w:space="0" w:color="auto"/>
            </w:tcBorders>
          </w:tcPr>
          <w:p w:rsidR="00B60A5C" w:rsidRPr="00D20367" w:rsidRDefault="00B60A5C" w:rsidP="00B60A5C">
            <w:pPr>
              <w:ind w:left="150"/>
              <w:jc w:val="left"/>
            </w:pPr>
            <w:r w:rsidRPr="00D20367">
              <w:t>Up to and including 200 kW</w:t>
            </w:r>
          </w:p>
        </w:tc>
        <w:tc>
          <w:tcPr>
            <w:tcW w:w="1266" w:type="dxa"/>
            <w:tcBorders>
              <w:top w:val="dotted" w:sz="4" w:space="0" w:color="auto"/>
              <w:left w:val="nil"/>
            </w:tcBorders>
          </w:tcPr>
          <w:p w:rsidR="00B60A5C" w:rsidRPr="00D20367" w:rsidRDefault="00B60A5C" w:rsidP="00B60A5C">
            <w:pPr>
              <w:tabs>
                <w:tab w:val="decimal" w:pos="798"/>
              </w:tabs>
              <w:jc w:val="left"/>
            </w:pPr>
            <w:r w:rsidRPr="00D20367">
              <w:t>400</w:t>
            </w:r>
          </w:p>
        </w:tc>
        <w:tc>
          <w:tcPr>
            <w:tcW w:w="1440" w:type="dxa"/>
            <w:tcBorders>
              <w:top w:val="dotted" w:sz="4" w:space="0" w:color="auto"/>
              <w:left w:val="dotted" w:sz="4" w:space="0" w:color="auto"/>
              <w:right w:val="dotted" w:sz="4" w:space="0" w:color="auto"/>
            </w:tcBorders>
          </w:tcPr>
          <w:p w:rsidR="00B60A5C" w:rsidRPr="00D20367" w:rsidRDefault="00B60A5C" w:rsidP="00B60A5C">
            <w:pPr>
              <w:jc w:val="center"/>
            </w:pPr>
          </w:p>
        </w:tc>
        <w:tc>
          <w:tcPr>
            <w:tcW w:w="1182" w:type="dxa"/>
            <w:gridSpan w:val="2"/>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tabs>
                <w:tab w:val="decimal" w:pos="600"/>
              </w:tabs>
              <w:jc w:val="left"/>
            </w:pPr>
            <w:r w:rsidRPr="00D20367">
              <w:t>.2</w:t>
            </w: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ind w:left="150"/>
              <w:jc w:val="left"/>
            </w:pPr>
            <w:r w:rsidRPr="00D20367">
              <w:t>Over 200 kW to 250 kW</w:t>
            </w:r>
          </w:p>
        </w:tc>
        <w:tc>
          <w:tcPr>
            <w:tcW w:w="1266" w:type="dxa"/>
            <w:tcBorders>
              <w:top w:val="dotted" w:sz="4" w:space="0" w:color="auto"/>
              <w:left w:val="nil"/>
            </w:tcBorders>
          </w:tcPr>
          <w:p w:rsidR="00B60A5C" w:rsidRPr="00D20367" w:rsidRDefault="00B60A5C" w:rsidP="00B60A5C">
            <w:pPr>
              <w:tabs>
                <w:tab w:val="decimal" w:pos="798"/>
              </w:tabs>
              <w:jc w:val="left"/>
            </w:pPr>
            <w:r w:rsidRPr="00D20367">
              <w:t>200</w:t>
            </w:r>
          </w:p>
        </w:tc>
        <w:tc>
          <w:tcPr>
            <w:tcW w:w="144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center"/>
            </w:pPr>
          </w:p>
        </w:tc>
        <w:tc>
          <w:tcPr>
            <w:tcW w:w="1182" w:type="dxa"/>
            <w:gridSpan w:val="2"/>
            <w:tcBorders>
              <w:top w:val="dotted" w:sz="4" w:space="0" w:color="auto"/>
              <w:left w:val="nil"/>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1080" w:type="dxa"/>
            <w:tcBorders>
              <w:left w:val="double" w:sz="6" w:space="0" w:color="auto"/>
            </w:tcBorders>
          </w:tcPr>
          <w:p w:rsidR="00B60A5C" w:rsidRPr="00D20367" w:rsidRDefault="00B60A5C" w:rsidP="00B60A5C">
            <w:pPr>
              <w:tabs>
                <w:tab w:val="decimal" w:pos="600"/>
              </w:tabs>
              <w:jc w:val="left"/>
            </w:pPr>
            <w:r w:rsidRPr="00D20367">
              <w:t>D304</w:t>
            </w:r>
          </w:p>
        </w:tc>
        <w:tc>
          <w:tcPr>
            <w:tcW w:w="4032" w:type="dxa"/>
            <w:tcBorders>
              <w:left w:val="dotted" w:sz="4" w:space="0" w:color="auto"/>
              <w:right w:val="dotted" w:sz="4" w:space="0" w:color="auto"/>
            </w:tcBorders>
          </w:tcPr>
          <w:p w:rsidR="00B60A5C" w:rsidRPr="00D20367" w:rsidRDefault="00B60A5C" w:rsidP="00B60A5C">
            <w:pPr>
              <w:jc w:val="left"/>
            </w:pPr>
            <w:r w:rsidRPr="00D20367">
              <w:t>—etc.—</w:t>
            </w:r>
          </w:p>
        </w:tc>
        <w:tc>
          <w:tcPr>
            <w:tcW w:w="1266" w:type="dxa"/>
            <w:tcBorders>
              <w:left w:val="nil"/>
            </w:tcBorders>
          </w:tcPr>
          <w:p w:rsidR="00B60A5C" w:rsidRPr="00D20367" w:rsidRDefault="00B60A5C" w:rsidP="00B60A5C">
            <w:pPr>
              <w:tabs>
                <w:tab w:val="decimal" w:pos="798"/>
              </w:tabs>
              <w:jc w:val="left"/>
            </w:pPr>
          </w:p>
        </w:tc>
        <w:tc>
          <w:tcPr>
            <w:tcW w:w="1440" w:type="dxa"/>
            <w:tcBorders>
              <w:left w:val="dotted" w:sz="4" w:space="0" w:color="auto"/>
              <w:right w:val="dotted" w:sz="4" w:space="0" w:color="auto"/>
            </w:tcBorders>
          </w:tcPr>
          <w:p w:rsidR="00B60A5C" w:rsidRPr="00D20367" w:rsidRDefault="00B60A5C" w:rsidP="00B60A5C">
            <w:pPr>
              <w:jc w:val="center"/>
            </w:pPr>
          </w:p>
        </w:tc>
        <w:tc>
          <w:tcPr>
            <w:tcW w:w="1182" w:type="dxa"/>
            <w:gridSpan w:val="2"/>
            <w:tcBorders>
              <w:left w:val="nil"/>
              <w:right w:val="double" w:sz="6" w:space="0" w:color="auto"/>
            </w:tcBorders>
          </w:tcPr>
          <w:p w:rsidR="00B60A5C" w:rsidRPr="00D20367" w:rsidRDefault="00B60A5C" w:rsidP="00B60A5C">
            <w:pPr>
              <w:jc w:val="center"/>
            </w:pPr>
          </w:p>
        </w:tc>
      </w:tr>
      <w:tr w:rsidR="00B60A5C" w:rsidRPr="00D20367" w:rsidTr="00B60A5C">
        <w:trPr>
          <w:gridAfter w:val="1"/>
          <w:wAfter w:w="12" w:type="dxa"/>
        </w:trPr>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1266"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0"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rPr>
          <w:gridAfter w:val="1"/>
          <w:wAfter w:w="12" w:type="dxa"/>
        </w:trPr>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1266"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0"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rPr>
          <w:gridAfter w:val="1"/>
          <w:wAfter w:w="12" w:type="dxa"/>
        </w:trPr>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1266"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0"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rPr>
          <w:gridAfter w:val="1"/>
          <w:wAfter w:w="12" w:type="dxa"/>
        </w:trPr>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1266"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0"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rPr>
          <w:gridAfter w:val="1"/>
          <w:wAfter w:w="12" w:type="dxa"/>
        </w:trPr>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1266"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0"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rPr>
          <w:gridAfter w:val="1"/>
          <w:wAfter w:w="12" w:type="dxa"/>
        </w:trPr>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1266"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0"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rPr>
          <w:gridAfter w:val="1"/>
          <w:wAfter w:w="12" w:type="dxa"/>
        </w:trPr>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1266"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0"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rPr>
          <w:gridAfter w:val="1"/>
          <w:wAfter w:w="12" w:type="dxa"/>
        </w:trPr>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1266"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0"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rPr>
          <w:gridAfter w:val="1"/>
          <w:wAfter w:w="12" w:type="dxa"/>
        </w:trPr>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1266"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0"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rPr>
          <w:gridAfter w:val="1"/>
          <w:wAfter w:w="12" w:type="dxa"/>
        </w:trPr>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1266"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0"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rPr>
          <w:gridAfter w:val="1"/>
          <w:wAfter w:w="12" w:type="dxa"/>
        </w:trPr>
        <w:tc>
          <w:tcPr>
            <w:tcW w:w="1080" w:type="dxa"/>
            <w:tcBorders>
              <w:top w:val="dotted" w:sz="4" w:space="0" w:color="auto"/>
              <w:left w:val="double" w:sz="6" w:space="0" w:color="auto"/>
              <w:bottom w:val="dotted" w:sz="4" w:space="0" w:color="auto"/>
            </w:tcBorders>
          </w:tcPr>
          <w:p w:rsidR="00B60A5C" w:rsidRPr="00D20367" w:rsidRDefault="00B60A5C" w:rsidP="00B60A5C">
            <w:pPr>
              <w:jc w:val="left"/>
            </w:pPr>
          </w:p>
        </w:tc>
        <w:tc>
          <w:tcPr>
            <w:tcW w:w="403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1266"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top w:val="dotted" w:sz="4" w:space="0" w:color="auto"/>
              <w:left w:val="nil"/>
              <w:bottom w:val="dotted" w:sz="4" w:space="0" w:color="auto"/>
              <w:right w:val="dotted" w:sz="4" w:space="0" w:color="auto"/>
            </w:tcBorders>
          </w:tcPr>
          <w:p w:rsidR="00B60A5C" w:rsidRPr="00D20367" w:rsidRDefault="00B60A5C" w:rsidP="00B60A5C">
            <w:pPr>
              <w:jc w:val="center"/>
            </w:pPr>
          </w:p>
        </w:tc>
        <w:tc>
          <w:tcPr>
            <w:tcW w:w="1170" w:type="dxa"/>
            <w:tcBorders>
              <w:top w:val="dotted" w:sz="4" w:space="0" w:color="auto"/>
              <w:left w:val="nil"/>
              <w:right w:val="double" w:sz="6" w:space="0" w:color="auto"/>
            </w:tcBorders>
          </w:tcPr>
          <w:p w:rsidR="00B60A5C" w:rsidRPr="00D20367" w:rsidRDefault="00B60A5C" w:rsidP="00B60A5C">
            <w:pPr>
              <w:jc w:val="center"/>
            </w:pPr>
          </w:p>
        </w:tc>
      </w:tr>
      <w:tr w:rsidR="00B60A5C" w:rsidRPr="00D20367" w:rsidTr="00B60A5C">
        <w:tc>
          <w:tcPr>
            <w:tcW w:w="7818" w:type="dxa"/>
            <w:gridSpan w:val="4"/>
            <w:tcBorders>
              <w:top w:val="single" w:sz="6" w:space="0" w:color="auto"/>
              <w:left w:val="double" w:sz="6" w:space="0" w:color="auto"/>
              <w:bottom w:val="double" w:sz="6" w:space="0" w:color="auto"/>
            </w:tcBorders>
          </w:tcPr>
          <w:p w:rsidR="00B60A5C" w:rsidRPr="00D20367" w:rsidRDefault="00B60A5C" w:rsidP="00B60A5C">
            <w:pPr>
              <w:jc w:val="right"/>
            </w:pPr>
            <w:r w:rsidRPr="00D20367">
              <w:t>Total for Daywork:  Contractor’s Equipment</w:t>
            </w:r>
          </w:p>
          <w:p w:rsidR="00B60A5C" w:rsidRPr="00D20367" w:rsidRDefault="00B60A5C" w:rsidP="00B60A5C">
            <w:pPr>
              <w:tabs>
                <w:tab w:val="left" w:pos="4470"/>
              </w:tabs>
              <w:jc w:val="right"/>
            </w:pPr>
            <w:r w:rsidRPr="00D20367">
              <w:t xml:space="preserve">(carried forward to Daywork Summary, p. </w:t>
            </w:r>
            <w:r w:rsidRPr="00D20367">
              <w:rPr>
                <w:u w:val="single"/>
              </w:rPr>
              <w:tab/>
            </w:r>
            <w:r w:rsidRPr="00D20367">
              <w:t xml:space="preserve"> )</w:t>
            </w:r>
          </w:p>
        </w:tc>
        <w:tc>
          <w:tcPr>
            <w:tcW w:w="1182" w:type="dxa"/>
            <w:gridSpan w:val="2"/>
            <w:tcBorders>
              <w:top w:val="single" w:sz="6" w:space="0" w:color="auto"/>
              <w:bottom w:val="double" w:sz="6" w:space="0" w:color="auto"/>
              <w:right w:val="double" w:sz="6" w:space="0" w:color="auto"/>
            </w:tcBorders>
          </w:tcPr>
          <w:p w:rsidR="00B60A5C" w:rsidRPr="00D20367" w:rsidRDefault="00B60A5C" w:rsidP="00B60A5C">
            <w:pPr>
              <w:jc w:val="left"/>
            </w:pPr>
            <w:r w:rsidRPr="00D20367">
              <w:rPr>
                <w:u w:val="single"/>
              </w:rPr>
              <w:tab/>
            </w:r>
          </w:p>
        </w:tc>
      </w:tr>
    </w:tbl>
    <w:p w:rsidR="00B60A5C" w:rsidRPr="00D20367" w:rsidRDefault="00B60A5C" w:rsidP="00B60A5C"/>
    <w:p w:rsidR="00B60A5C" w:rsidRPr="00D20367" w:rsidRDefault="00B60A5C" w:rsidP="00B60A5C">
      <w:r w:rsidRPr="00D20367">
        <w:br w:type="page"/>
        <w:t xml:space="preserve"> </w:t>
      </w:r>
    </w:p>
    <w:p w:rsidR="00B60A5C" w:rsidRPr="00D20367" w:rsidRDefault="00B60A5C" w:rsidP="00B60A5C">
      <w:pPr>
        <w:pStyle w:val="UG-Sec4-heading3"/>
      </w:pPr>
      <w:r w:rsidRPr="00D20367">
        <w:t>Daywork Summary</w:t>
      </w:r>
    </w:p>
    <w:p w:rsidR="00B60A5C" w:rsidRPr="00D20367" w:rsidRDefault="00B60A5C" w:rsidP="00B60A5C"/>
    <w:tbl>
      <w:tblPr>
        <w:tblW w:w="0" w:type="auto"/>
        <w:tblInd w:w="120" w:type="dxa"/>
        <w:tblLayout w:type="fixed"/>
        <w:tblLook w:val="0000" w:firstRow="0" w:lastRow="0" w:firstColumn="0" w:lastColumn="0" w:noHBand="0" w:noVBand="0"/>
      </w:tblPr>
      <w:tblGrid>
        <w:gridCol w:w="6408"/>
        <w:gridCol w:w="1440"/>
        <w:gridCol w:w="1152"/>
      </w:tblGrid>
      <w:tr w:rsidR="00B60A5C" w:rsidRPr="00D20367" w:rsidTr="00B60A5C">
        <w:tc>
          <w:tcPr>
            <w:tcW w:w="6408" w:type="dxa"/>
            <w:tcBorders>
              <w:top w:val="double" w:sz="6" w:space="0" w:color="auto"/>
              <w:left w:val="double" w:sz="6" w:space="0" w:color="auto"/>
            </w:tcBorders>
          </w:tcPr>
          <w:p w:rsidR="00B60A5C" w:rsidRPr="00D20367" w:rsidRDefault="00B60A5C" w:rsidP="00B60A5C">
            <w:pPr>
              <w:jc w:val="center"/>
              <w:rPr>
                <w:i/>
              </w:rPr>
            </w:pPr>
          </w:p>
        </w:tc>
        <w:tc>
          <w:tcPr>
            <w:tcW w:w="1440" w:type="dxa"/>
            <w:tcBorders>
              <w:top w:val="double" w:sz="6" w:space="0" w:color="auto"/>
              <w:left w:val="single" w:sz="4" w:space="0" w:color="auto"/>
              <w:bottom w:val="single" w:sz="6" w:space="0" w:color="auto"/>
            </w:tcBorders>
          </w:tcPr>
          <w:p w:rsidR="00B60A5C" w:rsidRPr="00D20367" w:rsidRDefault="00B60A5C" w:rsidP="00B60A5C">
            <w:pPr>
              <w:jc w:val="center"/>
              <w:rPr>
                <w:i/>
              </w:rPr>
            </w:pPr>
            <w:r w:rsidRPr="00D20367">
              <w:rPr>
                <w:i/>
              </w:rPr>
              <w:t>Amount</w:t>
            </w:r>
            <w:r w:rsidRPr="00D20367">
              <w:rPr>
                <w:vertAlign w:val="superscript"/>
              </w:rPr>
              <w:t>a</w:t>
            </w:r>
          </w:p>
          <w:p w:rsidR="00B60A5C" w:rsidRPr="00D20367" w:rsidRDefault="00B60A5C" w:rsidP="00B60A5C">
            <w:pPr>
              <w:jc w:val="center"/>
              <w:rPr>
                <w:i/>
              </w:rPr>
            </w:pPr>
            <w:r w:rsidRPr="00D20367">
              <w:rPr>
                <w:i/>
              </w:rPr>
              <w:t>(</w:t>
            </w:r>
            <w:r w:rsidRPr="00D20367">
              <w:rPr>
                <w:i/>
              </w:rPr>
              <w:tab/>
              <w:t>)</w:t>
            </w:r>
          </w:p>
        </w:tc>
        <w:tc>
          <w:tcPr>
            <w:tcW w:w="1152" w:type="dxa"/>
            <w:tcBorders>
              <w:top w:val="double" w:sz="6" w:space="0" w:color="auto"/>
              <w:left w:val="single" w:sz="4" w:space="0" w:color="auto"/>
              <w:bottom w:val="single" w:sz="6" w:space="0" w:color="auto"/>
              <w:right w:val="double" w:sz="6" w:space="0" w:color="auto"/>
            </w:tcBorders>
          </w:tcPr>
          <w:p w:rsidR="00B60A5C" w:rsidRPr="00D20367" w:rsidRDefault="00B60A5C" w:rsidP="00B60A5C">
            <w:pPr>
              <w:jc w:val="center"/>
              <w:rPr>
                <w:i/>
              </w:rPr>
            </w:pPr>
            <w:r w:rsidRPr="00D20367">
              <w:rPr>
                <w:i/>
              </w:rPr>
              <w:t>% Foreign</w:t>
            </w:r>
          </w:p>
        </w:tc>
      </w:tr>
      <w:tr w:rsidR="00B60A5C" w:rsidRPr="00D20367" w:rsidTr="00B60A5C">
        <w:tc>
          <w:tcPr>
            <w:tcW w:w="6408" w:type="dxa"/>
            <w:tcBorders>
              <w:top w:val="single" w:sz="6" w:space="0" w:color="auto"/>
              <w:left w:val="double" w:sz="6" w:space="0" w:color="auto"/>
            </w:tcBorders>
          </w:tcPr>
          <w:p w:rsidR="00B60A5C" w:rsidRPr="00D20367" w:rsidRDefault="00B60A5C" w:rsidP="00B60A5C">
            <w:pPr>
              <w:tabs>
                <w:tab w:val="left" w:pos="330"/>
              </w:tabs>
              <w:jc w:val="left"/>
            </w:pPr>
            <w:r w:rsidRPr="00D20367">
              <w:t>1.</w:t>
            </w:r>
            <w:r w:rsidRPr="00D20367">
              <w:tab/>
              <w:t>Total for Daywork:  Labour</w:t>
            </w:r>
          </w:p>
        </w:tc>
        <w:tc>
          <w:tcPr>
            <w:tcW w:w="1440" w:type="dxa"/>
            <w:tcBorders>
              <w:left w:val="dotted" w:sz="4" w:space="0" w:color="auto"/>
              <w:right w:val="dotted" w:sz="4" w:space="0" w:color="auto"/>
            </w:tcBorders>
          </w:tcPr>
          <w:p w:rsidR="00B60A5C" w:rsidRPr="00D20367" w:rsidRDefault="00B60A5C" w:rsidP="00B60A5C">
            <w:pPr>
              <w:jc w:val="center"/>
            </w:pPr>
          </w:p>
        </w:tc>
        <w:tc>
          <w:tcPr>
            <w:tcW w:w="1152" w:type="dxa"/>
            <w:tcBorders>
              <w:left w:val="nil"/>
              <w:right w:val="double" w:sz="6" w:space="0" w:color="auto"/>
            </w:tcBorders>
          </w:tcPr>
          <w:p w:rsidR="00B60A5C" w:rsidRPr="00D20367" w:rsidRDefault="00B60A5C" w:rsidP="00B60A5C">
            <w:pPr>
              <w:jc w:val="center"/>
            </w:pPr>
          </w:p>
        </w:tc>
      </w:tr>
      <w:tr w:rsidR="00B60A5C" w:rsidRPr="00D20367" w:rsidTr="00B60A5C">
        <w:tc>
          <w:tcPr>
            <w:tcW w:w="6408" w:type="dxa"/>
            <w:tcBorders>
              <w:top w:val="dotted" w:sz="4" w:space="0" w:color="auto"/>
              <w:left w:val="double" w:sz="6" w:space="0" w:color="auto"/>
              <w:bottom w:val="dotted" w:sz="4" w:space="0" w:color="auto"/>
              <w:right w:val="dotted" w:sz="4" w:space="0" w:color="auto"/>
            </w:tcBorders>
          </w:tcPr>
          <w:p w:rsidR="00B60A5C" w:rsidRPr="00D20367" w:rsidRDefault="00B60A5C" w:rsidP="00B60A5C">
            <w:pPr>
              <w:tabs>
                <w:tab w:val="left" w:pos="330"/>
              </w:tabs>
              <w:jc w:val="left"/>
            </w:pPr>
            <w:r w:rsidRPr="00D20367">
              <w:t>2.</w:t>
            </w:r>
            <w:r w:rsidRPr="00D20367">
              <w:tab/>
              <w:t>Total for Daywork:  Materials</w:t>
            </w:r>
          </w:p>
        </w:tc>
        <w:tc>
          <w:tcPr>
            <w:tcW w:w="144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center"/>
            </w:pPr>
          </w:p>
        </w:tc>
        <w:tc>
          <w:tcPr>
            <w:tcW w:w="1152" w:type="dxa"/>
            <w:tcBorders>
              <w:top w:val="dotted" w:sz="4" w:space="0" w:color="auto"/>
              <w:left w:val="dotted" w:sz="4" w:space="0" w:color="auto"/>
              <w:bottom w:val="dotted" w:sz="4" w:space="0" w:color="auto"/>
              <w:right w:val="double" w:sz="6" w:space="0" w:color="auto"/>
            </w:tcBorders>
          </w:tcPr>
          <w:p w:rsidR="00B60A5C" w:rsidRPr="00D20367" w:rsidRDefault="00B60A5C" w:rsidP="00B60A5C">
            <w:pPr>
              <w:jc w:val="center"/>
            </w:pPr>
          </w:p>
        </w:tc>
      </w:tr>
      <w:tr w:rsidR="00B60A5C" w:rsidRPr="00D20367" w:rsidTr="00B60A5C">
        <w:tc>
          <w:tcPr>
            <w:tcW w:w="6408" w:type="dxa"/>
            <w:tcBorders>
              <w:left w:val="double" w:sz="6" w:space="0" w:color="auto"/>
            </w:tcBorders>
          </w:tcPr>
          <w:p w:rsidR="00B60A5C" w:rsidRPr="00D20367" w:rsidRDefault="00B60A5C" w:rsidP="00B60A5C">
            <w:pPr>
              <w:tabs>
                <w:tab w:val="left" w:pos="330"/>
              </w:tabs>
              <w:jc w:val="left"/>
            </w:pPr>
            <w:r w:rsidRPr="00D20367">
              <w:t>3.</w:t>
            </w:r>
            <w:r w:rsidRPr="00D20367">
              <w:tab/>
              <w:t>Total for Daywork:  Contractor’s Equipment</w:t>
            </w:r>
          </w:p>
        </w:tc>
        <w:tc>
          <w:tcPr>
            <w:tcW w:w="1440" w:type="dxa"/>
            <w:tcBorders>
              <w:left w:val="dotted" w:sz="4" w:space="0" w:color="auto"/>
              <w:right w:val="dotted" w:sz="4" w:space="0" w:color="auto"/>
            </w:tcBorders>
          </w:tcPr>
          <w:p w:rsidR="00B60A5C" w:rsidRPr="00D20367" w:rsidRDefault="00B60A5C" w:rsidP="00B60A5C">
            <w:pPr>
              <w:jc w:val="center"/>
            </w:pPr>
          </w:p>
        </w:tc>
        <w:tc>
          <w:tcPr>
            <w:tcW w:w="1152" w:type="dxa"/>
            <w:tcBorders>
              <w:left w:val="nil"/>
              <w:right w:val="double" w:sz="6" w:space="0" w:color="auto"/>
            </w:tcBorders>
          </w:tcPr>
          <w:p w:rsidR="00B60A5C" w:rsidRPr="00D20367" w:rsidRDefault="00B60A5C" w:rsidP="00B60A5C">
            <w:pPr>
              <w:jc w:val="center"/>
            </w:pPr>
          </w:p>
        </w:tc>
      </w:tr>
      <w:tr w:rsidR="00B60A5C" w:rsidRPr="00D20367" w:rsidTr="00B60A5C">
        <w:tc>
          <w:tcPr>
            <w:tcW w:w="6408" w:type="dxa"/>
            <w:tcBorders>
              <w:top w:val="single" w:sz="6" w:space="0" w:color="auto"/>
              <w:left w:val="double" w:sz="6" w:space="0" w:color="auto"/>
            </w:tcBorders>
          </w:tcPr>
          <w:p w:rsidR="00B60A5C" w:rsidRPr="00D20367" w:rsidRDefault="00B60A5C" w:rsidP="00B60A5C">
            <w:pPr>
              <w:jc w:val="right"/>
            </w:pPr>
            <w:r w:rsidRPr="00D20367">
              <w:t>Total for Daywork (Provisional Sum)</w:t>
            </w:r>
          </w:p>
          <w:p w:rsidR="00B60A5C" w:rsidRPr="00D20367" w:rsidRDefault="00B60A5C" w:rsidP="00B60A5C">
            <w:pPr>
              <w:tabs>
                <w:tab w:val="left" w:pos="3930"/>
              </w:tabs>
              <w:jc w:val="right"/>
            </w:pPr>
            <w:r w:rsidRPr="00D20367">
              <w:t xml:space="preserve">(carried forward to Bid Summary, p. </w:t>
            </w:r>
            <w:r w:rsidRPr="00D20367">
              <w:rPr>
                <w:u w:val="single"/>
              </w:rPr>
              <w:tab/>
            </w:r>
            <w:r w:rsidRPr="00D20367">
              <w:t>)</w:t>
            </w:r>
          </w:p>
        </w:tc>
        <w:tc>
          <w:tcPr>
            <w:tcW w:w="1440" w:type="dxa"/>
            <w:tcBorders>
              <w:top w:val="single" w:sz="6" w:space="0" w:color="auto"/>
              <w:left w:val="dotted" w:sz="4" w:space="0" w:color="auto"/>
              <w:right w:val="dotted" w:sz="4" w:space="0" w:color="auto"/>
            </w:tcBorders>
          </w:tcPr>
          <w:p w:rsidR="00B60A5C" w:rsidRPr="00D20367" w:rsidRDefault="00B60A5C" w:rsidP="00B60A5C">
            <w:pPr>
              <w:jc w:val="center"/>
            </w:pPr>
            <w:r w:rsidRPr="00D20367">
              <w:rPr>
                <w:u w:val="single"/>
              </w:rPr>
              <w:tab/>
            </w:r>
          </w:p>
        </w:tc>
        <w:tc>
          <w:tcPr>
            <w:tcW w:w="1152" w:type="dxa"/>
            <w:tcBorders>
              <w:top w:val="single" w:sz="6" w:space="0" w:color="auto"/>
              <w:left w:val="nil"/>
              <w:right w:val="double" w:sz="6" w:space="0" w:color="auto"/>
            </w:tcBorders>
          </w:tcPr>
          <w:p w:rsidR="00B60A5C" w:rsidRPr="00D20367" w:rsidRDefault="00B60A5C" w:rsidP="00B60A5C">
            <w:pPr>
              <w:jc w:val="center"/>
            </w:pPr>
            <w:r w:rsidRPr="00D20367">
              <w:rPr>
                <w:u w:val="single"/>
              </w:rPr>
              <w:tab/>
            </w:r>
          </w:p>
        </w:tc>
      </w:tr>
      <w:tr w:rsidR="00B60A5C" w:rsidRPr="00D20367" w:rsidTr="00B60A5C">
        <w:tc>
          <w:tcPr>
            <w:tcW w:w="9000" w:type="dxa"/>
            <w:gridSpan w:val="3"/>
            <w:tcBorders>
              <w:top w:val="double" w:sz="6" w:space="0" w:color="auto"/>
            </w:tcBorders>
          </w:tcPr>
          <w:p w:rsidR="00B60A5C" w:rsidRPr="00D20367" w:rsidRDefault="00B60A5C" w:rsidP="00B60A5C">
            <w:pPr>
              <w:jc w:val="left"/>
              <w:rPr>
                <w:sz w:val="20"/>
              </w:rPr>
            </w:pPr>
          </w:p>
          <w:p w:rsidR="00B60A5C" w:rsidRPr="00D20367" w:rsidRDefault="00B60A5C" w:rsidP="00B60A5C">
            <w:pPr>
              <w:jc w:val="left"/>
              <w:rPr>
                <w:sz w:val="20"/>
              </w:rPr>
            </w:pPr>
            <w:r w:rsidRPr="00D20367">
              <w:rPr>
                <w:sz w:val="20"/>
              </w:rPr>
              <w:t>a. The Employer should insert local currency unit.</w:t>
            </w:r>
          </w:p>
        </w:tc>
      </w:tr>
    </w:tbl>
    <w:p w:rsidR="00B60A5C" w:rsidRPr="00D20367" w:rsidRDefault="00B60A5C" w:rsidP="00B60A5C"/>
    <w:p w:rsidR="00B60A5C" w:rsidRPr="00D20367" w:rsidRDefault="00B60A5C" w:rsidP="00B60A5C"/>
    <w:p w:rsidR="00B60A5C" w:rsidRPr="00D20367" w:rsidRDefault="00B60A5C" w:rsidP="00B60A5C">
      <w:pPr>
        <w:tabs>
          <w:tab w:val="center" w:pos="4500"/>
        </w:tabs>
      </w:pPr>
      <w:r w:rsidRPr="00D20367">
        <w:br w:type="page"/>
      </w:r>
    </w:p>
    <w:p w:rsidR="00B60A5C" w:rsidRPr="00D20367" w:rsidRDefault="00B60A5C" w:rsidP="00B60A5C">
      <w:pPr>
        <w:pStyle w:val="UG-Sec4-heading3"/>
      </w:pPr>
      <w:r w:rsidRPr="00D20367">
        <w:t>Summary of Specified Provisional Sums</w:t>
      </w:r>
    </w:p>
    <w:p w:rsidR="00B60A5C" w:rsidRPr="00D20367" w:rsidRDefault="00B60A5C" w:rsidP="00B60A5C"/>
    <w:tbl>
      <w:tblPr>
        <w:tblW w:w="0" w:type="auto"/>
        <w:tblInd w:w="120" w:type="dxa"/>
        <w:tblLayout w:type="fixed"/>
        <w:tblLook w:val="0000" w:firstRow="0" w:lastRow="0" w:firstColumn="0" w:lastColumn="0" w:noHBand="0" w:noVBand="0"/>
      </w:tblPr>
      <w:tblGrid>
        <w:gridCol w:w="1080"/>
        <w:gridCol w:w="1080"/>
        <w:gridCol w:w="5400"/>
        <w:gridCol w:w="1440"/>
      </w:tblGrid>
      <w:tr w:rsidR="00B60A5C" w:rsidRPr="00D20367" w:rsidTr="00B60A5C">
        <w:tc>
          <w:tcPr>
            <w:tcW w:w="1080" w:type="dxa"/>
            <w:tcBorders>
              <w:top w:val="double" w:sz="6" w:space="0" w:color="auto"/>
              <w:left w:val="double" w:sz="6" w:space="0" w:color="auto"/>
            </w:tcBorders>
          </w:tcPr>
          <w:p w:rsidR="00B60A5C" w:rsidRPr="00D20367" w:rsidRDefault="00B60A5C" w:rsidP="00B60A5C">
            <w:pPr>
              <w:jc w:val="center"/>
              <w:rPr>
                <w:i/>
              </w:rPr>
            </w:pPr>
            <w:r w:rsidRPr="00D20367">
              <w:rPr>
                <w:i/>
              </w:rPr>
              <w:t>Bill no.</w:t>
            </w:r>
          </w:p>
        </w:tc>
        <w:tc>
          <w:tcPr>
            <w:tcW w:w="1080" w:type="dxa"/>
            <w:tcBorders>
              <w:top w:val="double" w:sz="6" w:space="0" w:color="auto"/>
              <w:left w:val="single" w:sz="4" w:space="0" w:color="auto"/>
              <w:bottom w:val="single" w:sz="6" w:space="0" w:color="auto"/>
            </w:tcBorders>
          </w:tcPr>
          <w:p w:rsidR="00B60A5C" w:rsidRPr="00D20367" w:rsidRDefault="00B60A5C" w:rsidP="00B60A5C">
            <w:pPr>
              <w:jc w:val="center"/>
              <w:rPr>
                <w:i/>
              </w:rPr>
            </w:pPr>
            <w:r w:rsidRPr="00D20367">
              <w:rPr>
                <w:i/>
              </w:rPr>
              <w:t>Item no.</w:t>
            </w:r>
          </w:p>
        </w:tc>
        <w:tc>
          <w:tcPr>
            <w:tcW w:w="5400" w:type="dxa"/>
            <w:tcBorders>
              <w:top w:val="double" w:sz="6" w:space="0" w:color="auto"/>
              <w:left w:val="single" w:sz="4" w:space="0" w:color="auto"/>
              <w:bottom w:val="single" w:sz="6" w:space="0" w:color="auto"/>
            </w:tcBorders>
          </w:tcPr>
          <w:p w:rsidR="00B60A5C" w:rsidRPr="00D20367" w:rsidRDefault="00B60A5C" w:rsidP="00B60A5C">
            <w:pPr>
              <w:jc w:val="center"/>
              <w:rPr>
                <w:i/>
              </w:rPr>
            </w:pPr>
            <w:r w:rsidRPr="00D20367">
              <w:rPr>
                <w:i/>
              </w:rPr>
              <w:t>Description</w:t>
            </w:r>
          </w:p>
        </w:tc>
        <w:tc>
          <w:tcPr>
            <w:tcW w:w="1440" w:type="dxa"/>
            <w:tcBorders>
              <w:top w:val="double" w:sz="6" w:space="0" w:color="auto"/>
              <w:left w:val="single" w:sz="4" w:space="0" w:color="auto"/>
              <w:bottom w:val="single" w:sz="6" w:space="0" w:color="auto"/>
              <w:right w:val="double" w:sz="6" w:space="0" w:color="auto"/>
            </w:tcBorders>
          </w:tcPr>
          <w:p w:rsidR="00B60A5C" w:rsidRPr="00D20367" w:rsidRDefault="00B60A5C" w:rsidP="00B60A5C">
            <w:pPr>
              <w:jc w:val="center"/>
              <w:rPr>
                <w:i/>
              </w:rPr>
            </w:pPr>
            <w:r w:rsidRPr="00D20367">
              <w:rPr>
                <w:i/>
              </w:rPr>
              <w:t>Amount</w:t>
            </w:r>
          </w:p>
        </w:tc>
      </w:tr>
      <w:tr w:rsidR="00B60A5C" w:rsidRPr="00D20367" w:rsidTr="00B60A5C">
        <w:tc>
          <w:tcPr>
            <w:tcW w:w="1080" w:type="dxa"/>
            <w:tcBorders>
              <w:top w:val="single" w:sz="6" w:space="0" w:color="auto"/>
              <w:left w:val="double" w:sz="6" w:space="0" w:color="auto"/>
            </w:tcBorders>
          </w:tcPr>
          <w:p w:rsidR="00B60A5C" w:rsidRPr="00D20367" w:rsidRDefault="00B60A5C" w:rsidP="00B60A5C">
            <w:pPr>
              <w:jc w:val="center"/>
            </w:pPr>
            <w:r w:rsidRPr="00D20367">
              <w:t>1</w:t>
            </w:r>
          </w:p>
        </w:tc>
        <w:tc>
          <w:tcPr>
            <w:tcW w:w="1080" w:type="dxa"/>
            <w:tcBorders>
              <w:left w:val="dotted" w:sz="4" w:space="0" w:color="auto"/>
              <w:bottom w:val="dotted" w:sz="4" w:space="0" w:color="auto"/>
              <w:right w:val="dotted" w:sz="4" w:space="0" w:color="auto"/>
            </w:tcBorders>
          </w:tcPr>
          <w:p w:rsidR="00B60A5C" w:rsidRPr="00D20367" w:rsidRDefault="00B60A5C" w:rsidP="00B60A5C">
            <w:pPr>
              <w:jc w:val="left"/>
            </w:pPr>
          </w:p>
        </w:tc>
        <w:tc>
          <w:tcPr>
            <w:tcW w:w="5400" w:type="dxa"/>
            <w:tcBorders>
              <w:left w:val="nil"/>
              <w:bottom w:val="dotted" w:sz="4" w:space="0" w:color="auto"/>
              <w:right w:val="dotted" w:sz="4" w:space="0" w:color="auto"/>
            </w:tcBorders>
          </w:tcPr>
          <w:p w:rsidR="00B60A5C" w:rsidRPr="00D20367" w:rsidRDefault="00B60A5C" w:rsidP="00B60A5C">
            <w:pPr>
              <w:jc w:val="left"/>
            </w:pPr>
          </w:p>
        </w:tc>
        <w:tc>
          <w:tcPr>
            <w:tcW w:w="1440" w:type="dxa"/>
            <w:tcBorders>
              <w:left w:val="nil"/>
              <w:right w:val="double" w:sz="6" w:space="0" w:color="auto"/>
            </w:tcBorders>
          </w:tcPr>
          <w:p w:rsidR="00B60A5C" w:rsidRPr="00D20367" w:rsidRDefault="00B60A5C" w:rsidP="00B60A5C">
            <w:pPr>
              <w:tabs>
                <w:tab w:val="decimal" w:pos="1050"/>
              </w:tabs>
              <w:jc w:val="left"/>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center"/>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5400"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top w:val="dotted" w:sz="4" w:space="0" w:color="auto"/>
              <w:left w:val="nil"/>
              <w:bottom w:val="dotted" w:sz="4" w:space="0" w:color="auto"/>
              <w:right w:val="double" w:sz="6" w:space="0" w:color="auto"/>
            </w:tcBorders>
          </w:tcPr>
          <w:p w:rsidR="00B60A5C" w:rsidRPr="00D20367" w:rsidRDefault="00B60A5C" w:rsidP="00B60A5C">
            <w:pPr>
              <w:tabs>
                <w:tab w:val="decimal" w:pos="1050"/>
              </w:tabs>
              <w:jc w:val="left"/>
            </w:pPr>
          </w:p>
        </w:tc>
      </w:tr>
      <w:tr w:rsidR="00B60A5C" w:rsidRPr="00D20367" w:rsidTr="00B60A5C">
        <w:tc>
          <w:tcPr>
            <w:tcW w:w="1080" w:type="dxa"/>
            <w:tcBorders>
              <w:left w:val="double" w:sz="6" w:space="0" w:color="auto"/>
            </w:tcBorders>
          </w:tcPr>
          <w:p w:rsidR="00B60A5C" w:rsidRPr="00D20367" w:rsidRDefault="00B60A5C" w:rsidP="00B60A5C">
            <w:pPr>
              <w:jc w:val="center"/>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5400"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left w:val="nil"/>
              <w:right w:val="double" w:sz="6" w:space="0" w:color="auto"/>
            </w:tcBorders>
          </w:tcPr>
          <w:p w:rsidR="00B60A5C" w:rsidRPr="00D20367" w:rsidRDefault="00B60A5C" w:rsidP="00B60A5C">
            <w:pPr>
              <w:tabs>
                <w:tab w:val="decimal" w:pos="1050"/>
              </w:tabs>
              <w:jc w:val="left"/>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center"/>
            </w:pPr>
            <w:r w:rsidRPr="00D20367">
              <w:t>2</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2.8</w:t>
            </w:r>
          </w:p>
        </w:tc>
        <w:tc>
          <w:tcPr>
            <w:tcW w:w="5400" w:type="dxa"/>
            <w:tcBorders>
              <w:top w:val="dotted" w:sz="4" w:space="0" w:color="auto"/>
              <w:left w:val="nil"/>
              <w:bottom w:val="dotted" w:sz="4" w:space="0" w:color="auto"/>
              <w:right w:val="dotted" w:sz="4" w:space="0" w:color="auto"/>
            </w:tcBorders>
          </w:tcPr>
          <w:p w:rsidR="00B60A5C" w:rsidRPr="00D20367" w:rsidRDefault="00B60A5C" w:rsidP="00B60A5C">
            <w:pPr>
              <w:jc w:val="left"/>
            </w:pPr>
            <w:r w:rsidRPr="00D20367">
              <w:t>Supply and install equipment in pumping station</w:t>
            </w:r>
          </w:p>
        </w:tc>
        <w:tc>
          <w:tcPr>
            <w:tcW w:w="1440" w:type="dxa"/>
            <w:tcBorders>
              <w:top w:val="dotted" w:sz="4" w:space="0" w:color="auto"/>
              <w:left w:val="nil"/>
              <w:bottom w:val="dotted" w:sz="4" w:space="0" w:color="auto"/>
              <w:right w:val="double" w:sz="6" w:space="0" w:color="auto"/>
            </w:tcBorders>
          </w:tcPr>
          <w:p w:rsidR="00B60A5C" w:rsidRPr="00D20367" w:rsidRDefault="00B60A5C" w:rsidP="00B60A5C">
            <w:pPr>
              <w:tabs>
                <w:tab w:val="decimal" w:pos="1050"/>
              </w:tabs>
              <w:jc w:val="left"/>
            </w:pPr>
            <w:r w:rsidRPr="00D20367">
              <w:t>1,250,000</w:t>
            </w:r>
          </w:p>
        </w:tc>
      </w:tr>
      <w:tr w:rsidR="00B60A5C" w:rsidRPr="00D20367" w:rsidTr="00B60A5C">
        <w:tc>
          <w:tcPr>
            <w:tcW w:w="1080" w:type="dxa"/>
            <w:tcBorders>
              <w:left w:val="double" w:sz="6" w:space="0" w:color="auto"/>
            </w:tcBorders>
          </w:tcPr>
          <w:p w:rsidR="00B60A5C" w:rsidRPr="00D20367" w:rsidRDefault="00B60A5C" w:rsidP="00B60A5C">
            <w:pPr>
              <w:jc w:val="center"/>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5400"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left w:val="nil"/>
              <w:right w:val="double" w:sz="6" w:space="0" w:color="auto"/>
            </w:tcBorders>
          </w:tcPr>
          <w:p w:rsidR="00B60A5C" w:rsidRPr="00D20367" w:rsidRDefault="00B60A5C" w:rsidP="00B60A5C">
            <w:pPr>
              <w:tabs>
                <w:tab w:val="decimal" w:pos="1050"/>
              </w:tabs>
              <w:jc w:val="left"/>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center"/>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5400"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top w:val="dotted" w:sz="4" w:space="0" w:color="auto"/>
              <w:left w:val="nil"/>
              <w:bottom w:val="dotted" w:sz="4" w:space="0" w:color="auto"/>
              <w:right w:val="double" w:sz="6" w:space="0" w:color="auto"/>
            </w:tcBorders>
          </w:tcPr>
          <w:p w:rsidR="00B60A5C" w:rsidRPr="00D20367" w:rsidRDefault="00B60A5C" w:rsidP="00B60A5C">
            <w:pPr>
              <w:tabs>
                <w:tab w:val="decimal" w:pos="1050"/>
              </w:tabs>
              <w:jc w:val="left"/>
            </w:pPr>
          </w:p>
        </w:tc>
      </w:tr>
      <w:tr w:rsidR="00B60A5C" w:rsidRPr="00D20367" w:rsidTr="00B60A5C">
        <w:tc>
          <w:tcPr>
            <w:tcW w:w="1080" w:type="dxa"/>
            <w:tcBorders>
              <w:left w:val="double" w:sz="6" w:space="0" w:color="auto"/>
            </w:tcBorders>
          </w:tcPr>
          <w:p w:rsidR="00B60A5C" w:rsidRPr="00D20367" w:rsidRDefault="00B60A5C" w:rsidP="00B60A5C">
            <w:pPr>
              <w:jc w:val="center"/>
            </w:pPr>
            <w:r w:rsidRPr="00D20367">
              <w:t>3</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5400"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left w:val="nil"/>
              <w:right w:val="double" w:sz="6" w:space="0" w:color="auto"/>
            </w:tcBorders>
          </w:tcPr>
          <w:p w:rsidR="00B60A5C" w:rsidRPr="00D20367" w:rsidRDefault="00B60A5C" w:rsidP="00B60A5C">
            <w:pPr>
              <w:tabs>
                <w:tab w:val="decimal" w:pos="1050"/>
              </w:tabs>
              <w:jc w:val="left"/>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center"/>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5400"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top w:val="dotted" w:sz="4" w:space="0" w:color="auto"/>
              <w:left w:val="nil"/>
              <w:bottom w:val="dotted" w:sz="4" w:space="0" w:color="auto"/>
              <w:right w:val="double" w:sz="6" w:space="0" w:color="auto"/>
            </w:tcBorders>
          </w:tcPr>
          <w:p w:rsidR="00B60A5C" w:rsidRPr="00D20367" w:rsidRDefault="00B60A5C" w:rsidP="00B60A5C">
            <w:pPr>
              <w:tabs>
                <w:tab w:val="decimal" w:pos="1050"/>
              </w:tabs>
              <w:jc w:val="left"/>
            </w:pPr>
          </w:p>
        </w:tc>
      </w:tr>
      <w:tr w:rsidR="00B60A5C" w:rsidRPr="00D20367" w:rsidTr="00B60A5C">
        <w:tc>
          <w:tcPr>
            <w:tcW w:w="1080" w:type="dxa"/>
            <w:tcBorders>
              <w:left w:val="double" w:sz="6" w:space="0" w:color="auto"/>
            </w:tcBorders>
          </w:tcPr>
          <w:p w:rsidR="00B60A5C" w:rsidRPr="00D20367" w:rsidRDefault="00B60A5C" w:rsidP="00B60A5C">
            <w:pPr>
              <w:jc w:val="center"/>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5400"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left w:val="nil"/>
              <w:right w:val="double" w:sz="6" w:space="0" w:color="auto"/>
            </w:tcBorders>
          </w:tcPr>
          <w:p w:rsidR="00B60A5C" w:rsidRPr="00D20367" w:rsidRDefault="00B60A5C" w:rsidP="00B60A5C">
            <w:pPr>
              <w:tabs>
                <w:tab w:val="decimal" w:pos="1050"/>
              </w:tabs>
              <w:jc w:val="left"/>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center"/>
            </w:pPr>
            <w:r w:rsidRPr="00D20367">
              <w:t>4</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r w:rsidRPr="00D20367">
              <w:t>4.32</w:t>
            </w:r>
          </w:p>
        </w:tc>
        <w:tc>
          <w:tcPr>
            <w:tcW w:w="5400" w:type="dxa"/>
            <w:tcBorders>
              <w:top w:val="dotted" w:sz="4" w:space="0" w:color="auto"/>
              <w:left w:val="nil"/>
              <w:bottom w:val="dotted" w:sz="4" w:space="0" w:color="auto"/>
              <w:right w:val="dotted" w:sz="4" w:space="0" w:color="auto"/>
            </w:tcBorders>
          </w:tcPr>
          <w:p w:rsidR="00B60A5C" w:rsidRPr="00D20367" w:rsidRDefault="00B60A5C" w:rsidP="00B60A5C">
            <w:pPr>
              <w:jc w:val="left"/>
            </w:pPr>
            <w:r w:rsidRPr="00D20367">
              <w:t>Provide for ventilation system in subway tunnel</w:t>
            </w:r>
          </w:p>
        </w:tc>
        <w:tc>
          <w:tcPr>
            <w:tcW w:w="1440" w:type="dxa"/>
            <w:tcBorders>
              <w:top w:val="dotted" w:sz="4" w:space="0" w:color="auto"/>
              <w:left w:val="nil"/>
              <w:bottom w:val="dotted" w:sz="4" w:space="0" w:color="auto"/>
              <w:right w:val="double" w:sz="6" w:space="0" w:color="auto"/>
            </w:tcBorders>
          </w:tcPr>
          <w:p w:rsidR="00B60A5C" w:rsidRPr="00D20367" w:rsidRDefault="00B60A5C" w:rsidP="00B60A5C">
            <w:pPr>
              <w:tabs>
                <w:tab w:val="decimal" w:pos="1050"/>
              </w:tabs>
              <w:jc w:val="left"/>
            </w:pPr>
            <w:r w:rsidRPr="00D20367">
              <w:t>3,500,000</w:t>
            </w:r>
          </w:p>
        </w:tc>
      </w:tr>
      <w:tr w:rsidR="00B60A5C" w:rsidRPr="00D20367" w:rsidTr="00B60A5C">
        <w:tc>
          <w:tcPr>
            <w:tcW w:w="1080" w:type="dxa"/>
            <w:tcBorders>
              <w:left w:val="double" w:sz="6" w:space="0" w:color="auto"/>
            </w:tcBorders>
          </w:tcPr>
          <w:p w:rsidR="00B60A5C" w:rsidRPr="00D20367" w:rsidRDefault="00B60A5C" w:rsidP="00B60A5C">
            <w:pPr>
              <w:jc w:val="center"/>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5400"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left w:val="nil"/>
              <w:right w:val="double" w:sz="6" w:space="0" w:color="auto"/>
            </w:tcBorders>
          </w:tcPr>
          <w:p w:rsidR="00B60A5C" w:rsidRPr="00D20367" w:rsidRDefault="00B60A5C" w:rsidP="00B60A5C">
            <w:pPr>
              <w:tabs>
                <w:tab w:val="decimal" w:pos="1050"/>
              </w:tabs>
              <w:jc w:val="left"/>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center"/>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5400"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top w:val="dotted" w:sz="4" w:space="0" w:color="auto"/>
              <w:left w:val="nil"/>
              <w:bottom w:val="dotted" w:sz="4" w:space="0" w:color="auto"/>
              <w:right w:val="double" w:sz="6" w:space="0" w:color="auto"/>
            </w:tcBorders>
          </w:tcPr>
          <w:p w:rsidR="00B60A5C" w:rsidRPr="00D20367" w:rsidRDefault="00B60A5C" w:rsidP="00B60A5C">
            <w:pPr>
              <w:tabs>
                <w:tab w:val="decimal" w:pos="1050"/>
              </w:tabs>
              <w:jc w:val="left"/>
            </w:pPr>
          </w:p>
        </w:tc>
      </w:tr>
      <w:tr w:rsidR="00B60A5C" w:rsidRPr="00D20367" w:rsidTr="00B60A5C">
        <w:tc>
          <w:tcPr>
            <w:tcW w:w="1080" w:type="dxa"/>
            <w:tcBorders>
              <w:left w:val="double" w:sz="6" w:space="0" w:color="auto"/>
            </w:tcBorders>
          </w:tcPr>
          <w:p w:rsidR="00B60A5C" w:rsidRPr="00D20367" w:rsidRDefault="00B60A5C" w:rsidP="00B60A5C">
            <w:pPr>
              <w:jc w:val="center"/>
            </w:pPr>
            <w:r w:rsidRPr="00D20367">
              <w:t>etc.</w:t>
            </w: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5400"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left w:val="nil"/>
              <w:right w:val="double" w:sz="6" w:space="0" w:color="auto"/>
            </w:tcBorders>
          </w:tcPr>
          <w:p w:rsidR="00B60A5C" w:rsidRPr="00D20367" w:rsidRDefault="00B60A5C" w:rsidP="00B60A5C">
            <w:pPr>
              <w:tabs>
                <w:tab w:val="decimal" w:pos="1050"/>
              </w:tabs>
              <w:jc w:val="left"/>
            </w:pPr>
          </w:p>
        </w:tc>
      </w:tr>
      <w:tr w:rsidR="00B60A5C" w:rsidRPr="00D20367" w:rsidTr="00B60A5C">
        <w:tc>
          <w:tcPr>
            <w:tcW w:w="1080" w:type="dxa"/>
            <w:tcBorders>
              <w:top w:val="dotted" w:sz="4" w:space="0" w:color="auto"/>
              <w:left w:val="double" w:sz="6" w:space="0" w:color="auto"/>
              <w:bottom w:val="dotted" w:sz="4" w:space="0" w:color="auto"/>
            </w:tcBorders>
          </w:tcPr>
          <w:p w:rsidR="00B60A5C" w:rsidRPr="00D20367" w:rsidRDefault="00B60A5C" w:rsidP="00B60A5C">
            <w:pPr>
              <w:jc w:val="center"/>
            </w:pPr>
          </w:p>
        </w:tc>
        <w:tc>
          <w:tcPr>
            <w:tcW w:w="1080"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left"/>
            </w:pPr>
          </w:p>
        </w:tc>
        <w:tc>
          <w:tcPr>
            <w:tcW w:w="5400" w:type="dxa"/>
            <w:tcBorders>
              <w:top w:val="dotted" w:sz="4" w:space="0" w:color="auto"/>
              <w:left w:val="nil"/>
              <w:bottom w:val="dotted" w:sz="4" w:space="0" w:color="auto"/>
              <w:right w:val="dotted" w:sz="4" w:space="0" w:color="auto"/>
            </w:tcBorders>
          </w:tcPr>
          <w:p w:rsidR="00B60A5C" w:rsidRPr="00D20367" w:rsidRDefault="00B60A5C" w:rsidP="00B60A5C">
            <w:pPr>
              <w:jc w:val="left"/>
            </w:pPr>
          </w:p>
        </w:tc>
        <w:tc>
          <w:tcPr>
            <w:tcW w:w="1440" w:type="dxa"/>
            <w:tcBorders>
              <w:top w:val="dotted" w:sz="4" w:space="0" w:color="auto"/>
              <w:left w:val="nil"/>
              <w:bottom w:val="dotted" w:sz="4" w:space="0" w:color="auto"/>
              <w:right w:val="double" w:sz="6" w:space="0" w:color="auto"/>
            </w:tcBorders>
          </w:tcPr>
          <w:p w:rsidR="00B60A5C" w:rsidRPr="00D20367" w:rsidRDefault="00B60A5C" w:rsidP="00B60A5C">
            <w:pPr>
              <w:tabs>
                <w:tab w:val="decimal" w:pos="1050"/>
              </w:tabs>
              <w:jc w:val="left"/>
            </w:pPr>
          </w:p>
        </w:tc>
      </w:tr>
      <w:tr w:rsidR="00B60A5C" w:rsidRPr="00D20367" w:rsidTr="00B60A5C">
        <w:tc>
          <w:tcPr>
            <w:tcW w:w="1080" w:type="dxa"/>
            <w:tcBorders>
              <w:left w:val="double" w:sz="6" w:space="0" w:color="auto"/>
              <w:bottom w:val="single" w:sz="6" w:space="0" w:color="auto"/>
            </w:tcBorders>
          </w:tcPr>
          <w:p w:rsidR="00B60A5C" w:rsidRPr="00D20367" w:rsidRDefault="00B60A5C" w:rsidP="00B60A5C">
            <w:pPr>
              <w:jc w:val="center"/>
            </w:pPr>
          </w:p>
        </w:tc>
        <w:tc>
          <w:tcPr>
            <w:tcW w:w="1080" w:type="dxa"/>
            <w:tcBorders>
              <w:top w:val="dotted" w:sz="4" w:space="0" w:color="auto"/>
              <w:left w:val="dotted" w:sz="4" w:space="0" w:color="auto"/>
              <w:bottom w:val="single" w:sz="6" w:space="0" w:color="auto"/>
              <w:right w:val="dotted" w:sz="4" w:space="0" w:color="auto"/>
            </w:tcBorders>
          </w:tcPr>
          <w:p w:rsidR="00B60A5C" w:rsidRPr="00D20367" w:rsidRDefault="00B60A5C" w:rsidP="00B60A5C">
            <w:pPr>
              <w:jc w:val="left"/>
            </w:pPr>
          </w:p>
        </w:tc>
        <w:tc>
          <w:tcPr>
            <w:tcW w:w="5400" w:type="dxa"/>
            <w:tcBorders>
              <w:top w:val="dotted" w:sz="4" w:space="0" w:color="auto"/>
              <w:left w:val="nil"/>
              <w:bottom w:val="single" w:sz="6" w:space="0" w:color="auto"/>
              <w:right w:val="dotted" w:sz="4" w:space="0" w:color="auto"/>
            </w:tcBorders>
          </w:tcPr>
          <w:p w:rsidR="00B60A5C" w:rsidRPr="00D20367" w:rsidRDefault="00B60A5C" w:rsidP="00B60A5C">
            <w:pPr>
              <w:jc w:val="left"/>
            </w:pPr>
          </w:p>
        </w:tc>
        <w:tc>
          <w:tcPr>
            <w:tcW w:w="1440" w:type="dxa"/>
            <w:tcBorders>
              <w:left w:val="nil"/>
              <w:bottom w:val="single" w:sz="6" w:space="0" w:color="auto"/>
              <w:right w:val="double" w:sz="6" w:space="0" w:color="auto"/>
            </w:tcBorders>
          </w:tcPr>
          <w:p w:rsidR="00B60A5C" w:rsidRPr="00D20367" w:rsidRDefault="00B60A5C" w:rsidP="00B60A5C">
            <w:pPr>
              <w:tabs>
                <w:tab w:val="decimal" w:pos="1050"/>
              </w:tabs>
              <w:jc w:val="left"/>
            </w:pPr>
          </w:p>
        </w:tc>
      </w:tr>
      <w:tr w:rsidR="00B60A5C" w:rsidRPr="00D20367" w:rsidTr="00B60A5C">
        <w:tc>
          <w:tcPr>
            <w:tcW w:w="7560" w:type="dxa"/>
            <w:gridSpan w:val="3"/>
            <w:tcBorders>
              <w:top w:val="single" w:sz="6" w:space="0" w:color="auto"/>
              <w:left w:val="double" w:sz="6" w:space="0" w:color="auto"/>
              <w:bottom w:val="double" w:sz="6" w:space="0" w:color="auto"/>
            </w:tcBorders>
          </w:tcPr>
          <w:p w:rsidR="00B60A5C" w:rsidRPr="00D20367" w:rsidRDefault="00B60A5C" w:rsidP="00B60A5C">
            <w:pPr>
              <w:jc w:val="right"/>
            </w:pPr>
            <w:r w:rsidRPr="00D20367">
              <w:t>Total for Specified Provisional Sums</w:t>
            </w:r>
          </w:p>
          <w:p w:rsidR="00B60A5C" w:rsidRPr="00D20367" w:rsidRDefault="00B60A5C" w:rsidP="00B60A5C">
            <w:pPr>
              <w:tabs>
                <w:tab w:val="left" w:pos="4560"/>
              </w:tabs>
              <w:jc w:val="right"/>
            </w:pPr>
            <w:r w:rsidRPr="00D20367">
              <w:t xml:space="preserve">(carried forward to Grand Summary (B), p. </w:t>
            </w:r>
            <w:r w:rsidRPr="00D20367">
              <w:rPr>
                <w:u w:val="single"/>
              </w:rPr>
              <w:tab/>
            </w:r>
            <w:r w:rsidRPr="00D20367">
              <w:t xml:space="preserve"> )</w:t>
            </w:r>
          </w:p>
        </w:tc>
        <w:tc>
          <w:tcPr>
            <w:tcW w:w="1440" w:type="dxa"/>
            <w:tcBorders>
              <w:top w:val="single" w:sz="6" w:space="0" w:color="auto"/>
              <w:bottom w:val="double" w:sz="6" w:space="0" w:color="auto"/>
              <w:right w:val="double" w:sz="6" w:space="0" w:color="auto"/>
            </w:tcBorders>
          </w:tcPr>
          <w:p w:rsidR="00B60A5C" w:rsidRPr="00D20367" w:rsidRDefault="00B60A5C" w:rsidP="00B60A5C">
            <w:pPr>
              <w:tabs>
                <w:tab w:val="decimal" w:pos="1062"/>
              </w:tabs>
              <w:jc w:val="left"/>
            </w:pPr>
            <w:r w:rsidRPr="00D20367">
              <w:t>4,750,000</w:t>
            </w:r>
          </w:p>
        </w:tc>
      </w:tr>
    </w:tbl>
    <w:p w:rsidR="00B60A5C" w:rsidRPr="00D20367" w:rsidRDefault="00B60A5C" w:rsidP="00B60A5C"/>
    <w:p w:rsidR="00B60A5C" w:rsidRPr="00D20367" w:rsidRDefault="00B60A5C" w:rsidP="00B60A5C">
      <w:r w:rsidRPr="00D20367">
        <w:rPr>
          <w:b/>
        </w:rPr>
        <w:br w:type="page"/>
      </w:r>
      <w:r w:rsidRPr="00D20367">
        <w:t xml:space="preserve"> </w:t>
      </w:r>
    </w:p>
    <w:p w:rsidR="00B60A5C" w:rsidRPr="00D20367" w:rsidRDefault="00B60A5C" w:rsidP="00B60A5C">
      <w:pPr>
        <w:pStyle w:val="UG-Sec4-heading3"/>
      </w:pPr>
      <w:r w:rsidRPr="00D20367">
        <w:t>Grand Summary</w:t>
      </w:r>
    </w:p>
    <w:p w:rsidR="00B60A5C" w:rsidRPr="00D20367" w:rsidRDefault="00B60A5C" w:rsidP="00B60A5C"/>
    <w:p w:rsidR="00B60A5C" w:rsidRPr="00D20367" w:rsidRDefault="00B60A5C" w:rsidP="00B60A5C">
      <w:r w:rsidRPr="00D20367">
        <w:t>Contract Name:</w:t>
      </w:r>
    </w:p>
    <w:p w:rsidR="00B60A5C" w:rsidRPr="00D20367" w:rsidRDefault="00B60A5C" w:rsidP="00B60A5C"/>
    <w:p w:rsidR="00B60A5C" w:rsidRPr="00D20367" w:rsidRDefault="00B60A5C" w:rsidP="00B60A5C">
      <w:r w:rsidRPr="00D20367">
        <w:t>Contract No.:</w:t>
      </w:r>
    </w:p>
    <w:p w:rsidR="00B60A5C" w:rsidRPr="00D20367" w:rsidRDefault="00B60A5C" w:rsidP="00B60A5C"/>
    <w:tbl>
      <w:tblPr>
        <w:tblW w:w="0" w:type="auto"/>
        <w:tblInd w:w="120" w:type="dxa"/>
        <w:tblLayout w:type="fixed"/>
        <w:tblLook w:val="0000" w:firstRow="0" w:lastRow="0" w:firstColumn="0" w:lastColumn="0" w:noHBand="0" w:noVBand="0"/>
      </w:tblPr>
      <w:tblGrid>
        <w:gridCol w:w="6408"/>
        <w:gridCol w:w="1152"/>
        <w:gridCol w:w="1440"/>
      </w:tblGrid>
      <w:tr w:rsidR="00B60A5C" w:rsidRPr="00D20367" w:rsidTr="00B60A5C">
        <w:tc>
          <w:tcPr>
            <w:tcW w:w="6408" w:type="dxa"/>
            <w:tcBorders>
              <w:top w:val="double" w:sz="6" w:space="0" w:color="auto"/>
              <w:left w:val="double" w:sz="6" w:space="0" w:color="auto"/>
            </w:tcBorders>
          </w:tcPr>
          <w:p w:rsidR="00B60A5C" w:rsidRPr="00D20367" w:rsidRDefault="00B60A5C" w:rsidP="00B60A5C">
            <w:pPr>
              <w:jc w:val="center"/>
              <w:rPr>
                <w:i/>
              </w:rPr>
            </w:pPr>
            <w:r w:rsidRPr="00D20367">
              <w:rPr>
                <w:i/>
              </w:rPr>
              <w:t>General Summary</w:t>
            </w:r>
          </w:p>
        </w:tc>
        <w:tc>
          <w:tcPr>
            <w:tcW w:w="1152" w:type="dxa"/>
            <w:tcBorders>
              <w:top w:val="double" w:sz="6" w:space="0" w:color="auto"/>
              <w:left w:val="single" w:sz="4" w:space="0" w:color="auto"/>
              <w:bottom w:val="single" w:sz="6" w:space="0" w:color="auto"/>
            </w:tcBorders>
          </w:tcPr>
          <w:p w:rsidR="00B60A5C" w:rsidRPr="00D20367" w:rsidRDefault="00B60A5C" w:rsidP="00B60A5C">
            <w:pPr>
              <w:jc w:val="center"/>
              <w:rPr>
                <w:i/>
              </w:rPr>
            </w:pPr>
            <w:r w:rsidRPr="00D20367">
              <w:rPr>
                <w:i/>
              </w:rPr>
              <w:t>Page</w:t>
            </w:r>
          </w:p>
        </w:tc>
        <w:tc>
          <w:tcPr>
            <w:tcW w:w="1440" w:type="dxa"/>
            <w:tcBorders>
              <w:top w:val="double" w:sz="6" w:space="0" w:color="auto"/>
              <w:left w:val="single" w:sz="4" w:space="0" w:color="auto"/>
              <w:bottom w:val="single" w:sz="6" w:space="0" w:color="auto"/>
              <w:right w:val="double" w:sz="6" w:space="0" w:color="auto"/>
            </w:tcBorders>
          </w:tcPr>
          <w:p w:rsidR="00B60A5C" w:rsidRPr="00D20367" w:rsidRDefault="00B60A5C" w:rsidP="00B60A5C">
            <w:pPr>
              <w:jc w:val="center"/>
              <w:rPr>
                <w:i/>
              </w:rPr>
            </w:pPr>
            <w:r w:rsidRPr="00D20367">
              <w:rPr>
                <w:i/>
              </w:rPr>
              <w:t>Amount</w:t>
            </w:r>
          </w:p>
        </w:tc>
      </w:tr>
      <w:tr w:rsidR="00B60A5C" w:rsidRPr="00D20367" w:rsidTr="00B60A5C">
        <w:tc>
          <w:tcPr>
            <w:tcW w:w="6408" w:type="dxa"/>
            <w:tcBorders>
              <w:top w:val="single" w:sz="6" w:space="0" w:color="auto"/>
              <w:left w:val="double" w:sz="6" w:space="0" w:color="auto"/>
            </w:tcBorders>
          </w:tcPr>
          <w:p w:rsidR="00B60A5C" w:rsidRPr="00D20367" w:rsidRDefault="00B60A5C" w:rsidP="00B60A5C">
            <w:pPr>
              <w:tabs>
                <w:tab w:val="left" w:pos="330"/>
              </w:tabs>
              <w:jc w:val="left"/>
            </w:pPr>
            <w:r w:rsidRPr="00D20367">
              <w:t>Bill No. 1:  Preliminary Items</w:t>
            </w:r>
          </w:p>
        </w:tc>
        <w:tc>
          <w:tcPr>
            <w:tcW w:w="1152" w:type="dxa"/>
            <w:tcBorders>
              <w:left w:val="dotted" w:sz="4" w:space="0" w:color="auto"/>
              <w:right w:val="dotted" w:sz="4" w:space="0" w:color="auto"/>
            </w:tcBorders>
          </w:tcPr>
          <w:p w:rsidR="00B60A5C" w:rsidRPr="00D20367" w:rsidRDefault="00B60A5C" w:rsidP="00B60A5C">
            <w:pPr>
              <w:jc w:val="center"/>
            </w:pPr>
          </w:p>
        </w:tc>
        <w:tc>
          <w:tcPr>
            <w:tcW w:w="1440" w:type="dxa"/>
            <w:tcBorders>
              <w:left w:val="nil"/>
              <w:right w:val="double" w:sz="6" w:space="0" w:color="auto"/>
            </w:tcBorders>
          </w:tcPr>
          <w:p w:rsidR="00B60A5C" w:rsidRPr="00D20367" w:rsidRDefault="00B60A5C" w:rsidP="00B60A5C">
            <w:pPr>
              <w:tabs>
                <w:tab w:val="decimal" w:pos="1050"/>
              </w:tabs>
              <w:jc w:val="left"/>
            </w:pPr>
          </w:p>
        </w:tc>
      </w:tr>
      <w:tr w:rsidR="00B60A5C" w:rsidRPr="00D20367" w:rsidTr="00B60A5C">
        <w:tc>
          <w:tcPr>
            <w:tcW w:w="6408" w:type="dxa"/>
            <w:tcBorders>
              <w:top w:val="dotted" w:sz="4" w:space="0" w:color="auto"/>
              <w:left w:val="double" w:sz="6" w:space="0" w:color="auto"/>
              <w:bottom w:val="dotted" w:sz="4" w:space="0" w:color="auto"/>
            </w:tcBorders>
          </w:tcPr>
          <w:p w:rsidR="00B60A5C" w:rsidRPr="00D20367" w:rsidRDefault="00B60A5C" w:rsidP="00B60A5C">
            <w:pPr>
              <w:tabs>
                <w:tab w:val="left" w:pos="330"/>
              </w:tabs>
              <w:jc w:val="left"/>
            </w:pPr>
            <w:r w:rsidRPr="00D20367">
              <w:t>Bill No. 2:  Earthworks</w:t>
            </w:r>
          </w:p>
        </w:tc>
        <w:tc>
          <w:tcPr>
            <w:tcW w:w="1152" w:type="dxa"/>
            <w:tcBorders>
              <w:top w:val="dotted" w:sz="4" w:space="0" w:color="auto"/>
              <w:left w:val="dotted" w:sz="4" w:space="0" w:color="auto"/>
              <w:bottom w:val="dotted" w:sz="4" w:space="0" w:color="auto"/>
              <w:right w:val="dotted" w:sz="4" w:space="0" w:color="auto"/>
            </w:tcBorders>
          </w:tcPr>
          <w:p w:rsidR="00B60A5C" w:rsidRPr="00D20367" w:rsidRDefault="00B60A5C" w:rsidP="00B60A5C">
            <w:pPr>
              <w:jc w:val="center"/>
            </w:pPr>
          </w:p>
        </w:tc>
        <w:tc>
          <w:tcPr>
            <w:tcW w:w="1440" w:type="dxa"/>
            <w:tcBorders>
              <w:top w:val="dotted" w:sz="4" w:space="0" w:color="auto"/>
              <w:left w:val="nil"/>
              <w:bottom w:val="dotted" w:sz="4" w:space="0" w:color="auto"/>
              <w:right w:val="double" w:sz="6" w:space="0" w:color="auto"/>
            </w:tcBorders>
          </w:tcPr>
          <w:p w:rsidR="00B60A5C" w:rsidRPr="00D20367" w:rsidRDefault="00B60A5C" w:rsidP="00B60A5C">
            <w:pPr>
              <w:tabs>
                <w:tab w:val="decimal" w:pos="1050"/>
              </w:tabs>
              <w:jc w:val="left"/>
            </w:pPr>
          </w:p>
        </w:tc>
      </w:tr>
      <w:tr w:rsidR="00B60A5C" w:rsidRPr="00D20367" w:rsidTr="00B60A5C">
        <w:tc>
          <w:tcPr>
            <w:tcW w:w="6408" w:type="dxa"/>
            <w:tcBorders>
              <w:left w:val="double" w:sz="6" w:space="0" w:color="auto"/>
            </w:tcBorders>
          </w:tcPr>
          <w:p w:rsidR="00B60A5C" w:rsidRPr="00D20367" w:rsidRDefault="00B60A5C" w:rsidP="00B60A5C">
            <w:pPr>
              <w:tabs>
                <w:tab w:val="left" w:pos="330"/>
              </w:tabs>
              <w:jc w:val="left"/>
            </w:pPr>
            <w:r w:rsidRPr="00D20367">
              <w:t>Bill No. 3:  Drainage Structures</w:t>
            </w:r>
          </w:p>
        </w:tc>
        <w:tc>
          <w:tcPr>
            <w:tcW w:w="1152" w:type="dxa"/>
            <w:tcBorders>
              <w:left w:val="dotted" w:sz="4" w:space="0" w:color="auto"/>
              <w:right w:val="dotted" w:sz="4" w:space="0" w:color="auto"/>
            </w:tcBorders>
          </w:tcPr>
          <w:p w:rsidR="00B60A5C" w:rsidRPr="00D20367" w:rsidRDefault="00B60A5C" w:rsidP="00B60A5C">
            <w:pPr>
              <w:jc w:val="center"/>
            </w:pPr>
          </w:p>
        </w:tc>
        <w:tc>
          <w:tcPr>
            <w:tcW w:w="1440" w:type="dxa"/>
            <w:tcBorders>
              <w:left w:val="nil"/>
              <w:right w:val="double" w:sz="6" w:space="0" w:color="auto"/>
            </w:tcBorders>
          </w:tcPr>
          <w:p w:rsidR="00B60A5C" w:rsidRPr="00D20367" w:rsidRDefault="00B60A5C" w:rsidP="00B60A5C">
            <w:pPr>
              <w:tabs>
                <w:tab w:val="decimal" w:pos="1050"/>
              </w:tabs>
              <w:jc w:val="left"/>
            </w:pPr>
          </w:p>
        </w:tc>
      </w:tr>
      <w:tr w:rsidR="00B60A5C" w:rsidRPr="00D20367" w:rsidTr="00B60A5C">
        <w:tc>
          <w:tcPr>
            <w:tcW w:w="6408" w:type="dxa"/>
            <w:tcBorders>
              <w:top w:val="dotted" w:sz="4" w:space="0" w:color="auto"/>
              <w:left w:val="double" w:sz="6" w:space="0" w:color="auto"/>
            </w:tcBorders>
          </w:tcPr>
          <w:p w:rsidR="00B60A5C" w:rsidRPr="00D20367" w:rsidRDefault="00B60A5C" w:rsidP="00B60A5C">
            <w:pPr>
              <w:tabs>
                <w:tab w:val="left" w:pos="330"/>
              </w:tabs>
              <w:jc w:val="left"/>
            </w:pPr>
            <w:r w:rsidRPr="00D20367">
              <w:t>—etc.—</w:t>
            </w:r>
          </w:p>
        </w:tc>
        <w:tc>
          <w:tcPr>
            <w:tcW w:w="1152" w:type="dxa"/>
            <w:tcBorders>
              <w:top w:val="dotted" w:sz="4" w:space="0" w:color="auto"/>
              <w:left w:val="dotted" w:sz="4" w:space="0" w:color="auto"/>
              <w:right w:val="dotted" w:sz="4" w:space="0" w:color="auto"/>
            </w:tcBorders>
          </w:tcPr>
          <w:p w:rsidR="00B60A5C" w:rsidRPr="00D20367" w:rsidRDefault="00B60A5C" w:rsidP="00B60A5C">
            <w:pPr>
              <w:jc w:val="center"/>
            </w:pPr>
          </w:p>
        </w:tc>
        <w:tc>
          <w:tcPr>
            <w:tcW w:w="1440" w:type="dxa"/>
            <w:tcBorders>
              <w:top w:val="dotted" w:sz="4" w:space="0" w:color="auto"/>
              <w:left w:val="nil"/>
              <w:right w:val="double" w:sz="6" w:space="0" w:color="auto"/>
            </w:tcBorders>
          </w:tcPr>
          <w:p w:rsidR="00B60A5C" w:rsidRPr="00D20367" w:rsidRDefault="00B60A5C" w:rsidP="00B60A5C">
            <w:pPr>
              <w:tabs>
                <w:tab w:val="decimal" w:pos="1050"/>
              </w:tabs>
              <w:jc w:val="left"/>
            </w:pPr>
          </w:p>
        </w:tc>
      </w:tr>
      <w:tr w:rsidR="00B60A5C" w:rsidRPr="00D20367" w:rsidTr="00B60A5C">
        <w:tc>
          <w:tcPr>
            <w:tcW w:w="6408" w:type="dxa"/>
            <w:tcBorders>
              <w:left w:val="double" w:sz="6" w:space="0" w:color="auto"/>
              <w:bottom w:val="single" w:sz="6" w:space="0" w:color="auto"/>
            </w:tcBorders>
          </w:tcPr>
          <w:p w:rsidR="00B60A5C" w:rsidRPr="00D20367" w:rsidRDefault="00B60A5C" w:rsidP="00B60A5C">
            <w:pPr>
              <w:tabs>
                <w:tab w:val="left" w:pos="330"/>
              </w:tabs>
              <w:jc w:val="left"/>
            </w:pPr>
            <w:r w:rsidRPr="00D20367">
              <w:t>Subtotal of Bills</w:t>
            </w:r>
          </w:p>
        </w:tc>
        <w:tc>
          <w:tcPr>
            <w:tcW w:w="1152" w:type="dxa"/>
            <w:tcBorders>
              <w:left w:val="dotted" w:sz="4" w:space="0" w:color="auto"/>
              <w:bottom w:val="single" w:sz="6" w:space="0" w:color="auto"/>
              <w:right w:val="dotted" w:sz="4" w:space="0" w:color="auto"/>
            </w:tcBorders>
          </w:tcPr>
          <w:p w:rsidR="00B60A5C" w:rsidRPr="00D20367" w:rsidRDefault="00B60A5C" w:rsidP="00B60A5C">
            <w:pPr>
              <w:jc w:val="center"/>
            </w:pPr>
            <w:r w:rsidRPr="00D20367">
              <w:t>(A)</w:t>
            </w:r>
          </w:p>
        </w:tc>
        <w:tc>
          <w:tcPr>
            <w:tcW w:w="1440" w:type="dxa"/>
            <w:tcBorders>
              <w:left w:val="nil"/>
              <w:bottom w:val="single" w:sz="6" w:space="0" w:color="auto"/>
              <w:right w:val="double" w:sz="6" w:space="0" w:color="auto"/>
            </w:tcBorders>
          </w:tcPr>
          <w:p w:rsidR="00B60A5C" w:rsidRPr="00D20367" w:rsidRDefault="00B60A5C" w:rsidP="00B60A5C">
            <w:pPr>
              <w:tabs>
                <w:tab w:val="decimal" w:pos="1050"/>
              </w:tabs>
              <w:jc w:val="left"/>
            </w:pPr>
          </w:p>
        </w:tc>
      </w:tr>
      <w:tr w:rsidR="00B60A5C" w:rsidRPr="00D20367" w:rsidTr="00B60A5C">
        <w:tc>
          <w:tcPr>
            <w:tcW w:w="6408" w:type="dxa"/>
            <w:tcBorders>
              <w:top w:val="single" w:sz="6" w:space="0" w:color="auto"/>
              <w:left w:val="double" w:sz="6" w:space="0" w:color="auto"/>
              <w:bottom w:val="single" w:sz="6" w:space="0" w:color="auto"/>
            </w:tcBorders>
          </w:tcPr>
          <w:p w:rsidR="00B60A5C" w:rsidRPr="00D20367" w:rsidRDefault="00B60A5C" w:rsidP="00B60A5C">
            <w:pPr>
              <w:tabs>
                <w:tab w:val="left" w:pos="330"/>
              </w:tabs>
              <w:jc w:val="left"/>
            </w:pPr>
            <w:r>
              <w:t>Total for Daywork (Provisional Sum)</w:t>
            </w:r>
          </w:p>
        </w:tc>
        <w:tc>
          <w:tcPr>
            <w:tcW w:w="1152" w:type="dxa"/>
            <w:tcBorders>
              <w:top w:val="single" w:sz="6" w:space="0" w:color="auto"/>
              <w:left w:val="dotted" w:sz="4" w:space="0" w:color="auto"/>
              <w:bottom w:val="single" w:sz="6" w:space="0" w:color="auto"/>
              <w:right w:val="dotted" w:sz="4" w:space="0" w:color="auto"/>
            </w:tcBorders>
          </w:tcPr>
          <w:p w:rsidR="00B60A5C" w:rsidRPr="00D20367" w:rsidRDefault="00B60A5C" w:rsidP="00B60A5C">
            <w:pPr>
              <w:jc w:val="center"/>
            </w:pPr>
            <w:r w:rsidRPr="00D20367">
              <w:t>(B)</w:t>
            </w:r>
          </w:p>
        </w:tc>
        <w:tc>
          <w:tcPr>
            <w:tcW w:w="1440" w:type="dxa"/>
            <w:tcBorders>
              <w:top w:val="single" w:sz="6" w:space="0" w:color="auto"/>
              <w:left w:val="nil"/>
              <w:bottom w:val="single" w:sz="6" w:space="0" w:color="auto"/>
              <w:right w:val="double" w:sz="6" w:space="0" w:color="auto"/>
            </w:tcBorders>
          </w:tcPr>
          <w:p w:rsidR="00B60A5C" w:rsidRPr="00D20367" w:rsidRDefault="00B60A5C" w:rsidP="00B60A5C">
            <w:pPr>
              <w:tabs>
                <w:tab w:val="decimal" w:pos="1050"/>
              </w:tabs>
              <w:jc w:val="left"/>
            </w:pPr>
          </w:p>
        </w:tc>
      </w:tr>
      <w:tr w:rsidR="00B60A5C" w:rsidRPr="00D20367" w:rsidTr="00B60A5C">
        <w:tc>
          <w:tcPr>
            <w:tcW w:w="6408" w:type="dxa"/>
            <w:tcBorders>
              <w:top w:val="single" w:sz="6" w:space="0" w:color="auto"/>
              <w:left w:val="double" w:sz="6" w:space="0" w:color="auto"/>
              <w:bottom w:val="single" w:sz="6" w:space="0" w:color="auto"/>
            </w:tcBorders>
          </w:tcPr>
          <w:p w:rsidR="00B60A5C" w:rsidRPr="00D20367" w:rsidRDefault="00B60A5C" w:rsidP="00B60A5C">
            <w:pPr>
              <w:tabs>
                <w:tab w:val="left" w:pos="330"/>
              </w:tabs>
              <w:jc w:val="left"/>
            </w:pPr>
            <w:r w:rsidRPr="00D20367">
              <w:t>Specified Provisional Sums</w:t>
            </w:r>
            <w:r w:rsidRPr="00D20367">
              <w:rPr>
                <w:vertAlign w:val="superscript"/>
              </w:rPr>
              <w:t>a</w:t>
            </w:r>
            <w:r w:rsidRPr="00D20367">
              <w:t xml:space="preserve"> included in subtotal of bills</w:t>
            </w:r>
          </w:p>
        </w:tc>
        <w:tc>
          <w:tcPr>
            <w:tcW w:w="1152" w:type="dxa"/>
            <w:tcBorders>
              <w:top w:val="single" w:sz="6" w:space="0" w:color="auto"/>
              <w:left w:val="dotted" w:sz="4" w:space="0" w:color="auto"/>
              <w:bottom w:val="single" w:sz="6" w:space="0" w:color="auto"/>
              <w:right w:val="dotted" w:sz="4" w:space="0" w:color="auto"/>
            </w:tcBorders>
          </w:tcPr>
          <w:p w:rsidR="00B60A5C" w:rsidRPr="00D20367" w:rsidRDefault="00B60A5C" w:rsidP="00B60A5C">
            <w:pPr>
              <w:jc w:val="center"/>
            </w:pPr>
            <w:r>
              <w:t>(C</w:t>
            </w:r>
            <w:r w:rsidRPr="00D20367">
              <w:t>)</w:t>
            </w:r>
          </w:p>
        </w:tc>
        <w:tc>
          <w:tcPr>
            <w:tcW w:w="1440" w:type="dxa"/>
            <w:tcBorders>
              <w:top w:val="single" w:sz="6" w:space="0" w:color="auto"/>
              <w:left w:val="nil"/>
              <w:bottom w:val="single" w:sz="6" w:space="0" w:color="auto"/>
              <w:right w:val="double" w:sz="6" w:space="0" w:color="auto"/>
            </w:tcBorders>
          </w:tcPr>
          <w:p w:rsidR="00B60A5C" w:rsidRPr="00D20367" w:rsidRDefault="00B60A5C" w:rsidP="00B60A5C">
            <w:pPr>
              <w:tabs>
                <w:tab w:val="decimal" w:pos="1050"/>
              </w:tabs>
              <w:jc w:val="left"/>
            </w:pPr>
            <w:r w:rsidRPr="00D20367">
              <w:t>4,750,000</w:t>
            </w:r>
            <w:r w:rsidRPr="00D20367">
              <w:rPr>
                <w:vertAlign w:val="superscript"/>
              </w:rPr>
              <w:t>b</w:t>
            </w:r>
          </w:p>
        </w:tc>
      </w:tr>
      <w:tr w:rsidR="00B60A5C" w:rsidRPr="00D20367" w:rsidTr="00B60A5C">
        <w:tc>
          <w:tcPr>
            <w:tcW w:w="6408" w:type="dxa"/>
            <w:tcBorders>
              <w:top w:val="single" w:sz="6" w:space="0" w:color="auto"/>
              <w:left w:val="double" w:sz="6" w:space="0" w:color="auto"/>
              <w:bottom w:val="single" w:sz="6" w:space="0" w:color="auto"/>
            </w:tcBorders>
          </w:tcPr>
          <w:p w:rsidR="00B60A5C" w:rsidRPr="00D20367" w:rsidRDefault="00B60A5C" w:rsidP="00B60A5C">
            <w:pPr>
              <w:tabs>
                <w:tab w:val="left" w:pos="330"/>
              </w:tabs>
              <w:jc w:val="left"/>
            </w:pPr>
            <w:r w:rsidRPr="00D20367">
              <w:t xml:space="preserve">Total of Bills </w:t>
            </w:r>
            <w:r>
              <w:t xml:space="preserve">Plus Provisional Sums (A + </w:t>
            </w:r>
            <w:r w:rsidRPr="00D20367">
              <w:t>B</w:t>
            </w:r>
            <w:r>
              <w:t xml:space="preserve"> + C</w:t>
            </w:r>
            <w:r w:rsidRPr="00D20367">
              <w:t>)</w:t>
            </w:r>
          </w:p>
        </w:tc>
        <w:tc>
          <w:tcPr>
            <w:tcW w:w="1152" w:type="dxa"/>
            <w:tcBorders>
              <w:top w:val="single" w:sz="6" w:space="0" w:color="auto"/>
              <w:left w:val="dotted" w:sz="4" w:space="0" w:color="auto"/>
              <w:bottom w:val="single" w:sz="6" w:space="0" w:color="auto"/>
              <w:right w:val="dotted" w:sz="4" w:space="0" w:color="auto"/>
            </w:tcBorders>
          </w:tcPr>
          <w:p w:rsidR="00B60A5C" w:rsidRPr="00D20367" w:rsidRDefault="00B60A5C" w:rsidP="00B60A5C">
            <w:pPr>
              <w:jc w:val="center"/>
            </w:pPr>
            <w:r>
              <w:t>(D</w:t>
            </w:r>
            <w:r w:rsidRPr="00D20367">
              <w:t>)</w:t>
            </w:r>
          </w:p>
        </w:tc>
        <w:tc>
          <w:tcPr>
            <w:tcW w:w="1440" w:type="dxa"/>
            <w:tcBorders>
              <w:top w:val="single" w:sz="6" w:space="0" w:color="auto"/>
              <w:left w:val="nil"/>
              <w:bottom w:val="single" w:sz="6" w:space="0" w:color="auto"/>
              <w:right w:val="double" w:sz="6" w:space="0" w:color="auto"/>
            </w:tcBorders>
          </w:tcPr>
          <w:p w:rsidR="00B60A5C" w:rsidRPr="00D20367" w:rsidRDefault="00B60A5C" w:rsidP="00B60A5C">
            <w:pPr>
              <w:tabs>
                <w:tab w:val="decimal" w:pos="1050"/>
              </w:tabs>
              <w:jc w:val="left"/>
            </w:pPr>
          </w:p>
        </w:tc>
      </w:tr>
      <w:tr w:rsidR="00B60A5C" w:rsidRPr="00D20367" w:rsidTr="00B60A5C">
        <w:tc>
          <w:tcPr>
            <w:tcW w:w="6408" w:type="dxa"/>
            <w:tcBorders>
              <w:top w:val="single" w:sz="6" w:space="0" w:color="auto"/>
              <w:left w:val="double" w:sz="6" w:space="0" w:color="auto"/>
              <w:bottom w:val="single" w:sz="6" w:space="0" w:color="auto"/>
            </w:tcBorders>
          </w:tcPr>
          <w:p w:rsidR="00B60A5C" w:rsidRPr="00D20367" w:rsidRDefault="00B60A5C" w:rsidP="00B60A5C">
            <w:pPr>
              <w:tabs>
                <w:tab w:val="left" w:pos="330"/>
              </w:tabs>
              <w:jc w:val="left"/>
            </w:pPr>
            <w:r w:rsidRPr="00D20367">
              <w:t>Add Provisional Sum</w:t>
            </w:r>
            <w:r w:rsidRPr="00D20367">
              <w:rPr>
                <w:vertAlign w:val="superscript"/>
              </w:rPr>
              <w:t>a</w:t>
            </w:r>
            <w:r w:rsidRPr="00D20367">
              <w:t xml:space="preserve"> for Contingency Allowance</w:t>
            </w:r>
          </w:p>
        </w:tc>
        <w:tc>
          <w:tcPr>
            <w:tcW w:w="1152" w:type="dxa"/>
            <w:tcBorders>
              <w:top w:val="single" w:sz="6" w:space="0" w:color="auto"/>
              <w:left w:val="dotted" w:sz="4" w:space="0" w:color="auto"/>
              <w:bottom w:val="single" w:sz="6" w:space="0" w:color="auto"/>
              <w:right w:val="dotted" w:sz="4" w:space="0" w:color="auto"/>
            </w:tcBorders>
          </w:tcPr>
          <w:p w:rsidR="00B60A5C" w:rsidRPr="00D20367" w:rsidRDefault="00B60A5C" w:rsidP="00B60A5C">
            <w:pPr>
              <w:jc w:val="center"/>
            </w:pPr>
            <w:r>
              <w:t>(E</w:t>
            </w:r>
            <w:r w:rsidRPr="00D20367">
              <w:t>)</w:t>
            </w:r>
          </w:p>
        </w:tc>
        <w:tc>
          <w:tcPr>
            <w:tcW w:w="1440" w:type="dxa"/>
            <w:tcBorders>
              <w:top w:val="single" w:sz="6" w:space="0" w:color="auto"/>
              <w:left w:val="nil"/>
              <w:bottom w:val="single" w:sz="6" w:space="0" w:color="auto"/>
              <w:right w:val="double" w:sz="6" w:space="0" w:color="auto"/>
            </w:tcBorders>
          </w:tcPr>
          <w:p w:rsidR="00B60A5C" w:rsidRPr="00D20367" w:rsidRDefault="00B60A5C" w:rsidP="00B60A5C">
            <w:pPr>
              <w:jc w:val="center"/>
            </w:pPr>
            <w:r w:rsidRPr="00D20367">
              <w:t>[sum]</w:t>
            </w:r>
            <w:r w:rsidRPr="00D20367">
              <w:rPr>
                <w:vertAlign w:val="superscript"/>
              </w:rPr>
              <w:t>b</w:t>
            </w:r>
          </w:p>
        </w:tc>
      </w:tr>
      <w:tr w:rsidR="00B60A5C" w:rsidRPr="00D20367" w:rsidTr="00B60A5C">
        <w:tc>
          <w:tcPr>
            <w:tcW w:w="6408" w:type="dxa"/>
            <w:tcBorders>
              <w:top w:val="single" w:sz="6" w:space="0" w:color="auto"/>
              <w:left w:val="double" w:sz="6" w:space="0" w:color="auto"/>
              <w:bottom w:val="single" w:sz="6" w:space="0" w:color="auto"/>
            </w:tcBorders>
          </w:tcPr>
          <w:p w:rsidR="00B60A5C" w:rsidRPr="00D20367" w:rsidRDefault="00B60A5C" w:rsidP="00B60A5C">
            <w:pPr>
              <w:tabs>
                <w:tab w:val="left" w:pos="330"/>
              </w:tabs>
              <w:jc w:val="left"/>
            </w:pPr>
            <w:r>
              <w:t>Bid Price (</w:t>
            </w:r>
            <w:r w:rsidRPr="00D20367">
              <w:t>D</w:t>
            </w:r>
            <w:r>
              <w:t xml:space="preserve"> + E</w:t>
            </w:r>
            <w:r w:rsidRPr="00D20367">
              <w:t>) (Carried forward to Form of Bid)</w:t>
            </w:r>
          </w:p>
        </w:tc>
        <w:tc>
          <w:tcPr>
            <w:tcW w:w="1152" w:type="dxa"/>
            <w:tcBorders>
              <w:top w:val="single" w:sz="6" w:space="0" w:color="auto"/>
              <w:left w:val="dotted" w:sz="4" w:space="0" w:color="auto"/>
              <w:bottom w:val="single" w:sz="6" w:space="0" w:color="auto"/>
              <w:right w:val="dotted" w:sz="4" w:space="0" w:color="auto"/>
            </w:tcBorders>
          </w:tcPr>
          <w:p w:rsidR="00B60A5C" w:rsidRPr="00D20367" w:rsidRDefault="00B60A5C" w:rsidP="00B60A5C">
            <w:pPr>
              <w:jc w:val="center"/>
            </w:pPr>
            <w:r>
              <w:t>(F</w:t>
            </w:r>
            <w:r w:rsidRPr="00D20367">
              <w:t>)</w:t>
            </w:r>
          </w:p>
        </w:tc>
        <w:tc>
          <w:tcPr>
            <w:tcW w:w="1440" w:type="dxa"/>
            <w:tcBorders>
              <w:top w:val="single" w:sz="6" w:space="0" w:color="auto"/>
              <w:left w:val="nil"/>
              <w:bottom w:val="single" w:sz="6" w:space="0" w:color="auto"/>
              <w:right w:val="double" w:sz="6" w:space="0" w:color="auto"/>
            </w:tcBorders>
          </w:tcPr>
          <w:p w:rsidR="00B60A5C" w:rsidRPr="00D20367" w:rsidRDefault="00B60A5C" w:rsidP="00B60A5C">
            <w:pPr>
              <w:tabs>
                <w:tab w:val="decimal" w:pos="1050"/>
              </w:tabs>
              <w:jc w:val="left"/>
            </w:pPr>
          </w:p>
        </w:tc>
      </w:tr>
      <w:tr w:rsidR="00B60A5C" w:rsidRPr="00D20367" w:rsidTr="00B60A5C">
        <w:tc>
          <w:tcPr>
            <w:tcW w:w="6408" w:type="dxa"/>
            <w:tcBorders>
              <w:top w:val="single" w:sz="6" w:space="0" w:color="auto"/>
              <w:left w:val="double" w:sz="6" w:space="0" w:color="auto"/>
              <w:bottom w:val="double" w:sz="6" w:space="0" w:color="auto"/>
            </w:tcBorders>
          </w:tcPr>
          <w:p w:rsidR="00B60A5C" w:rsidRPr="00D20367" w:rsidRDefault="00B60A5C" w:rsidP="00B60A5C">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rsidR="00B60A5C" w:rsidRPr="00D20367" w:rsidRDefault="00B60A5C" w:rsidP="00B60A5C">
            <w:pPr>
              <w:jc w:val="center"/>
            </w:pPr>
          </w:p>
        </w:tc>
        <w:tc>
          <w:tcPr>
            <w:tcW w:w="1440" w:type="dxa"/>
            <w:tcBorders>
              <w:top w:val="single" w:sz="6" w:space="0" w:color="auto"/>
              <w:left w:val="nil"/>
              <w:bottom w:val="double" w:sz="6" w:space="0" w:color="auto"/>
              <w:right w:val="double" w:sz="6" w:space="0" w:color="auto"/>
            </w:tcBorders>
          </w:tcPr>
          <w:p w:rsidR="00B60A5C" w:rsidRPr="00D20367" w:rsidRDefault="00B60A5C" w:rsidP="00B60A5C">
            <w:pPr>
              <w:tabs>
                <w:tab w:val="decimal" w:pos="1050"/>
              </w:tabs>
              <w:jc w:val="left"/>
            </w:pPr>
          </w:p>
        </w:tc>
      </w:tr>
      <w:tr w:rsidR="00B60A5C" w:rsidRPr="00D20367" w:rsidTr="00B60A5C">
        <w:tc>
          <w:tcPr>
            <w:tcW w:w="9000" w:type="dxa"/>
            <w:gridSpan w:val="3"/>
          </w:tcPr>
          <w:p w:rsidR="00B60A5C" w:rsidRPr="00D20367" w:rsidRDefault="00B60A5C" w:rsidP="00B60A5C">
            <w:pPr>
              <w:jc w:val="left"/>
              <w:rPr>
                <w:sz w:val="20"/>
              </w:rPr>
            </w:pPr>
          </w:p>
          <w:p w:rsidR="00B60A5C" w:rsidRPr="00D20367" w:rsidRDefault="00B60A5C" w:rsidP="00B60A5C">
            <w:pPr>
              <w:jc w:val="left"/>
              <w:rPr>
                <w:sz w:val="20"/>
              </w:rPr>
            </w:pPr>
            <w:r w:rsidRPr="00D20367">
              <w:rPr>
                <w:sz w:val="20"/>
              </w:rPr>
              <w:t>a. All Provisional Sums are to be expended in whole or in part at the direction and discretion of the Engineer in accordance with Part I of the Conditions of Contract.</w:t>
            </w:r>
          </w:p>
          <w:p w:rsidR="00B60A5C" w:rsidRPr="00D20367" w:rsidRDefault="00B60A5C" w:rsidP="00B60A5C">
            <w:pPr>
              <w:jc w:val="left"/>
              <w:rPr>
                <w:sz w:val="20"/>
              </w:rPr>
            </w:pPr>
            <w:r w:rsidRPr="00D20367">
              <w:rPr>
                <w:sz w:val="20"/>
              </w:rPr>
              <w:t>b. To be entered by the Employer.</w:t>
            </w:r>
          </w:p>
        </w:tc>
      </w:tr>
    </w:tbl>
    <w:p w:rsidR="00B60A5C" w:rsidRDefault="00B60A5C" w:rsidP="00B60A5C"/>
    <w:p w:rsidR="00B60A5C" w:rsidRDefault="00B60A5C" w:rsidP="00B60A5C">
      <w:pPr>
        <w:pStyle w:val="UG-Heading2"/>
        <w:rPr>
          <w:rFonts w:cs="Arial"/>
          <w:highlight w:val="yellow"/>
        </w:rPr>
      </w:pPr>
      <w:bookmarkStart w:id="120" w:name="_Toc107300527"/>
      <w:r>
        <w:rPr>
          <w:rFonts w:cs="Arial"/>
        </w:rPr>
        <w:br w:type="page"/>
      </w:r>
      <w:bookmarkStart w:id="121" w:name="_Toc124767767"/>
      <w:bookmarkStart w:id="122" w:name="_Toc457765882"/>
      <w:r w:rsidRPr="006A157F">
        <w:t>Technical Proposal</w:t>
      </w:r>
      <w:bookmarkEnd w:id="120"/>
      <w:bookmarkEnd w:id="121"/>
      <w:bookmarkEnd w:id="122"/>
    </w:p>
    <w:p w:rsidR="00B60A5C" w:rsidRDefault="00B60A5C" w:rsidP="00B60A5C">
      <w:pPr>
        <w:tabs>
          <w:tab w:val="right" w:pos="9000"/>
        </w:tabs>
        <w:ind w:left="360" w:right="288"/>
        <w:rPr>
          <w:rFonts w:ascii="Arial" w:hAnsi="Arial" w:cs="Arial"/>
          <w:b/>
          <w:bCs/>
        </w:rPr>
      </w:pPr>
    </w:p>
    <w:p w:rsidR="00B60A5C" w:rsidRPr="00DF7AA7" w:rsidRDefault="00B60A5C" w:rsidP="00B60A5C">
      <w:pPr>
        <w:tabs>
          <w:tab w:val="right" w:pos="9000"/>
        </w:tabs>
        <w:ind w:left="360" w:right="288"/>
        <w:rPr>
          <w:b/>
          <w:bCs/>
        </w:rPr>
      </w:pPr>
      <w:r w:rsidRPr="00DF7AA7">
        <w:rPr>
          <w:b/>
          <w:bCs/>
        </w:rPr>
        <w:t>Site Organization</w:t>
      </w:r>
    </w:p>
    <w:p w:rsidR="00B60A5C" w:rsidRPr="00DF7AA7" w:rsidRDefault="00B60A5C" w:rsidP="00B60A5C">
      <w:pPr>
        <w:tabs>
          <w:tab w:val="right" w:pos="9000"/>
        </w:tabs>
        <w:ind w:left="360" w:right="288"/>
      </w:pPr>
    </w:p>
    <w:p w:rsidR="00B60A5C" w:rsidRPr="00DF7AA7" w:rsidRDefault="00B60A5C" w:rsidP="00B60A5C">
      <w:pPr>
        <w:tabs>
          <w:tab w:val="right" w:pos="9000"/>
        </w:tabs>
        <w:ind w:left="360" w:right="288"/>
        <w:rPr>
          <w:b/>
          <w:bCs/>
        </w:rPr>
      </w:pPr>
      <w:r w:rsidRPr="00DF7AA7">
        <w:rPr>
          <w:b/>
          <w:bCs/>
        </w:rPr>
        <w:t>Method Statement</w:t>
      </w:r>
    </w:p>
    <w:p w:rsidR="00B60A5C" w:rsidRPr="00DF7AA7" w:rsidRDefault="00B60A5C" w:rsidP="00B60A5C">
      <w:pPr>
        <w:tabs>
          <w:tab w:val="right" w:pos="9000"/>
        </w:tabs>
        <w:ind w:left="360" w:right="288"/>
        <w:rPr>
          <w:b/>
          <w:bCs/>
        </w:rPr>
      </w:pPr>
    </w:p>
    <w:p w:rsidR="00B60A5C" w:rsidRPr="00DF7AA7" w:rsidRDefault="00B60A5C" w:rsidP="00B60A5C">
      <w:pPr>
        <w:tabs>
          <w:tab w:val="right" w:pos="9000"/>
        </w:tabs>
        <w:ind w:left="360" w:right="288"/>
        <w:rPr>
          <w:b/>
          <w:bCs/>
        </w:rPr>
      </w:pPr>
      <w:r w:rsidRPr="00DF7AA7">
        <w:rPr>
          <w:b/>
          <w:bCs/>
        </w:rPr>
        <w:t>Mobilization Schedule</w:t>
      </w:r>
    </w:p>
    <w:p w:rsidR="00B60A5C" w:rsidRPr="00DF7AA7" w:rsidRDefault="00B60A5C" w:rsidP="00B60A5C">
      <w:pPr>
        <w:tabs>
          <w:tab w:val="right" w:pos="9000"/>
        </w:tabs>
        <w:ind w:left="360" w:right="288"/>
        <w:rPr>
          <w:b/>
          <w:bCs/>
        </w:rPr>
      </w:pPr>
    </w:p>
    <w:p w:rsidR="00B60A5C" w:rsidRPr="00DF7AA7" w:rsidRDefault="00B60A5C" w:rsidP="00B60A5C">
      <w:pPr>
        <w:tabs>
          <w:tab w:val="right" w:pos="9000"/>
        </w:tabs>
        <w:ind w:left="360" w:right="288"/>
        <w:rPr>
          <w:b/>
          <w:bCs/>
        </w:rPr>
      </w:pPr>
      <w:r w:rsidRPr="00DF7AA7">
        <w:rPr>
          <w:b/>
          <w:bCs/>
        </w:rPr>
        <w:t>Construction Schedule</w:t>
      </w:r>
    </w:p>
    <w:p w:rsidR="00B60A5C" w:rsidRDefault="00B60A5C" w:rsidP="00B60A5C">
      <w:pPr>
        <w:tabs>
          <w:tab w:val="right" w:pos="9000"/>
        </w:tabs>
        <w:ind w:left="360" w:right="288"/>
        <w:rPr>
          <w:b/>
          <w:bCs/>
        </w:rPr>
      </w:pPr>
    </w:p>
    <w:p w:rsidR="00B60A5C" w:rsidRPr="00DF7AA7" w:rsidRDefault="00B60A5C" w:rsidP="00B60A5C">
      <w:pPr>
        <w:tabs>
          <w:tab w:val="right" w:pos="9000"/>
        </w:tabs>
        <w:ind w:left="360" w:right="288"/>
        <w:rPr>
          <w:b/>
          <w:bCs/>
        </w:rPr>
      </w:pPr>
      <w:r w:rsidRPr="00DF7AA7">
        <w:rPr>
          <w:b/>
          <w:bCs/>
        </w:rPr>
        <w:t>Equipment</w:t>
      </w:r>
    </w:p>
    <w:p w:rsidR="00B60A5C" w:rsidRPr="00DF7AA7" w:rsidRDefault="00B60A5C" w:rsidP="00B60A5C">
      <w:pPr>
        <w:tabs>
          <w:tab w:val="right" w:pos="9000"/>
        </w:tabs>
        <w:ind w:left="360" w:right="288"/>
        <w:rPr>
          <w:b/>
          <w:bCs/>
        </w:rPr>
      </w:pPr>
    </w:p>
    <w:p w:rsidR="00B60A5C" w:rsidRPr="00DF7AA7" w:rsidRDefault="00B60A5C" w:rsidP="00B60A5C">
      <w:pPr>
        <w:tabs>
          <w:tab w:val="right" w:pos="9000"/>
        </w:tabs>
        <w:ind w:left="360" w:right="288"/>
        <w:rPr>
          <w:b/>
          <w:bCs/>
          <w:i/>
          <w:iCs/>
        </w:rPr>
      </w:pPr>
      <w:r w:rsidRPr="00DF7AA7">
        <w:rPr>
          <w:b/>
          <w:bCs/>
        </w:rPr>
        <w:t>Others</w:t>
      </w:r>
    </w:p>
    <w:p w:rsidR="00B60A5C" w:rsidRDefault="00B60A5C" w:rsidP="00B60A5C">
      <w:pPr>
        <w:rPr>
          <w:rFonts w:ascii="Arial" w:hAnsi="Arial" w:cs="Arial"/>
        </w:rPr>
      </w:pPr>
      <w:r>
        <w:rPr>
          <w:i/>
          <w:iCs/>
        </w:rPr>
        <w:br w:type="page"/>
      </w:r>
    </w:p>
    <w:p w:rsidR="00B60A5C" w:rsidRPr="009B5064" w:rsidRDefault="00B60A5C" w:rsidP="00B60A5C">
      <w:pPr>
        <w:pStyle w:val="UG-Sec4-heading3"/>
      </w:pPr>
      <w:bookmarkStart w:id="123" w:name="_Toc107300532"/>
      <w:r w:rsidRPr="009B5064">
        <w:t>Technical Proposal - Site Organization</w:t>
      </w:r>
      <w:bookmarkEnd w:id="123"/>
    </w:p>
    <w:p w:rsidR="00B60A5C" w:rsidRPr="00D46D53" w:rsidRDefault="00B60A5C" w:rsidP="00B60A5C">
      <w:pPr>
        <w:jc w:val="center"/>
        <w:rPr>
          <w:i/>
          <w:szCs w:val="24"/>
        </w:rPr>
      </w:pPr>
      <w:r w:rsidRPr="00D46D53">
        <w:rPr>
          <w:i/>
          <w:szCs w:val="24"/>
        </w:rPr>
        <w:t>[insert Site Organization information]</w:t>
      </w:r>
    </w:p>
    <w:p w:rsidR="00B60A5C" w:rsidRPr="009B5064" w:rsidRDefault="00B60A5C" w:rsidP="00B60A5C">
      <w:pPr>
        <w:rPr>
          <w:b/>
          <w:sz w:val="28"/>
          <w:szCs w:val="28"/>
        </w:rPr>
      </w:pPr>
    </w:p>
    <w:p w:rsidR="00B60A5C" w:rsidRPr="009B5064" w:rsidRDefault="00B60A5C" w:rsidP="00B60A5C">
      <w:pPr>
        <w:rPr>
          <w:b/>
          <w:sz w:val="28"/>
          <w:szCs w:val="28"/>
        </w:rPr>
      </w:pPr>
    </w:p>
    <w:p w:rsidR="00B60A5C" w:rsidRPr="009B5064" w:rsidRDefault="00B60A5C" w:rsidP="00B60A5C">
      <w:pPr>
        <w:pStyle w:val="UG-Sec4-heading3"/>
      </w:pPr>
      <w:bookmarkStart w:id="124" w:name="_Toc107300533"/>
      <w:r w:rsidRPr="009B5064">
        <w:t>Technical Proposal - Method Statement</w:t>
      </w:r>
      <w:bookmarkEnd w:id="124"/>
    </w:p>
    <w:p w:rsidR="00B60A5C" w:rsidRPr="00D46D53" w:rsidRDefault="00B60A5C" w:rsidP="00B60A5C">
      <w:pPr>
        <w:jc w:val="center"/>
        <w:rPr>
          <w:i/>
          <w:szCs w:val="24"/>
        </w:rPr>
      </w:pPr>
      <w:r w:rsidRPr="00D46D53">
        <w:rPr>
          <w:i/>
          <w:szCs w:val="24"/>
        </w:rPr>
        <w:t xml:space="preserve">[insert </w:t>
      </w:r>
      <w:r>
        <w:rPr>
          <w:i/>
          <w:szCs w:val="24"/>
        </w:rPr>
        <w:t>Method Statement</w:t>
      </w:r>
      <w:r w:rsidRPr="00D46D53">
        <w:rPr>
          <w:i/>
          <w:szCs w:val="24"/>
        </w:rPr>
        <w:t>]</w:t>
      </w:r>
    </w:p>
    <w:p w:rsidR="00B60A5C" w:rsidRPr="009B5064" w:rsidRDefault="00B60A5C" w:rsidP="00B60A5C">
      <w:pPr>
        <w:rPr>
          <w:b/>
          <w:sz w:val="28"/>
          <w:szCs w:val="28"/>
        </w:rPr>
      </w:pPr>
    </w:p>
    <w:p w:rsidR="00B60A5C" w:rsidRPr="009B5064" w:rsidRDefault="00B60A5C" w:rsidP="00B60A5C">
      <w:pPr>
        <w:rPr>
          <w:b/>
          <w:sz w:val="28"/>
          <w:szCs w:val="28"/>
        </w:rPr>
      </w:pPr>
      <w:bookmarkStart w:id="125" w:name="_Toc107300534"/>
    </w:p>
    <w:p w:rsidR="00B60A5C" w:rsidRPr="009B5064" w:rsidRDefault="00B60A5C" w:rsidP="00B60A5C">
      <w:pPr>
        <w:rPr>
          <w:b/>
          <w:sz w:val="28"/>
          <w:szCs w:val="28"/>
        </w:rPr>
      </w:pPr>
    </w:p>
    <w:p w:rsidR="00B60A5C" w:rsidRPr="009B5064" w:rsidRDefault="00B60A5C" w:rsidP="00B60A5C">
      <w:pPr>
        <w:pStyle w:val="UG-Sec4-heading3"/>
      </w:pPr>
      <w:r w:rsidRPr="009B5064">
        <w:t>Technical Proposal - Mobilization Schedule</w:t>
      </w:r>
      <w:bookmarkEnd w:id="125"/>
    </w:p>
    <w:p w:rsidR="00B60A5C" w:rsidRPr="00D46D53" w:rsidRDefault="00B60A5C" w:rsidP="00B60A5C">
      <w:pPr>
        <w:jc w:val="center"/>
        <w:rPr>
          <w:i/>
          <w:szCs w:val="24"/>
        </w:rPr>
      </w:pPr>
      <w:r w:rsidRPr="00D46D53">
        <w:rPr>
          <w:i/>
          <w:szCs w:val="24"/>
        </w:rPr>
        <w:t xml:space="preserve">[insert </w:t>
      </w:r>
      <w:r>
        <w:rPr>
          <w:i/>
          <w:szCs w:val="24"/>
        </w:rPr>
        <w:t>Mobilization Schedule</w:t>
      </w:r>
      <w:r w:rsidRPr="00D46D53">
        <w:rPr>
          <w:i/>
          <w:szCs w:val="24"/>
        </w:rPr>
        <w:t>]</w:t>
      </w:r>
    </w:p>
    <w:p w:rsidR="00B60A5C" w:rsidRPr="009B5064" w:rsidRDefault="00B60A5C" w:rsidP="00B60A5C">
      <w:pPr>
        <w:rPr>
          <w:rFonts w:ascii="Arial" w:hAnsi="Arial" w:cs="Arial"/>
          <w:b/>
          <w:bCs/>
          <w:sz w:val="28"/>
          <w:szCs w:val="28"/>
        </w:rPr>
      </w:pPr>
    </w:p>
    <w:p w:rsidR="00B60A5C" w:rsidRPr="009B5064" w:rsidRDefault="00B60A5C" w:rsidP="00B60A5C">
      <w:pPr>
        <w:rPr>
          <w:rFonts w:ascii="Arial" w:hAnsi="Arial" w:cs="Arial"/>
          <w:b/>
          <w:bCs/>
          <w:sz w:val="28"/>
          <w:szCs w:val="28"/>
        </w:rPr>
      </w:pPr>
    </w:p>
    <w:p w:rsidR="00B60A5C" w:rsidRPr="009B5064" w:rsidRDefault="00B60A5C" w:rsidP="00B60A5C">
      <w:pPr>
        <w:rPr>
          <w:rFonts w:ascii="Arial" w:hAnsi="Arial" w:cs="Arial"/>
          <w:b/>
          <w:bCs/>
          <w:sz w:val="28"/>
          <w:szCs w:val="28"/>
        </w:rPr>
      </w:pPr>
    </w:p>
    <w:p w:rsidR="00B60A5C" w:rsidRPr="009B5064" w:rsidRDefault="00B60A5C" w:rsidP="00B60A5C">
      <w:pPr>
        <w:pStyle w:val="UG-Sec4-heading3"/>
      </w:pPr>
      <w:bookmarkStart w:id="126" w:name="_Toc107300535"/>
      <w:r w:rsidRPr="009B5064">
        <w:t>Technical Proposal - Construction Schedule</w:t>
      </w:r>
      <w:bookmarkEnd w:id="126"/>
      <w:r w:rsidRPr="009B5064">
        <w:t xml:space="preserve">  </w:t>
      </w:r>
    </w:p>
    <w:p w:rsidR="00B60A5C" w:rsidRPr="00D46D53" w:rsidRDefault="00B60A5C" w:rsidP="00B60A5C">
      <w:pPr>
        <w:jc w:val="center"/>
        <w:rPr>
          <w:i/>
          <w:szCs w:val="24"/>
        </w:rPr>
      </w:pPr>
      <w:r w:rsidRPr="00D46D53">
        <w:rPr>
          <w:i/>
          <w:szCs w:val="24"/>
        </w:rPr>
        <w:t xml:space="preserve">[insert </w:t>
      </w:r>
      <w:r>
        <w:rPr>
          <w:i/>
          <w:szCs w:val="24"/>
        </w:rPr>
        <w:t>Construction Schedule</w:t>
      </w:r>
      <w:r w:rsidRPr="00D46D53">
        <w:rPr>
          <w:i/>
          <w:szCs w:val="24"/>
        </w:rPr>
        <w:t>]</w:t>
      </w:r>
    </w:p>
    <w:p w:rsidR="00B60A5C" w:rsidRDefault="00B60A5C" w:rsidP="00B60A5C"/>
    <w:p w:rsidR="00B60A5C" w:rsidRDefault="00B60A5C" w:rsidP="00B60A5C"/>
    <w:p w:rsidR="00B60A5C" w:rsidRPr="00A36B86" w:rsidRDefault="00B60A5C" w:rsidP="00B60A5C">
      <w:pPr>
        <w:pStyle w:val="UG-Sec4-heading3"/>
      </w:pPr>
      <w:r>
        <w:br w:type="page"/>
      </w:r>
      <w:bookmarkStart w:id="127" w:name="_Toc107300531"/>
      <w:r w:rsidRPr="00A36B86">
        <w:t>Form EQU - Equipment</w:t>
      </w:r>
      <w:bookmarkEnd w:id="127"/>
    </w:p>
    <w:p w:rsidR="00B60A5C" w:rsidRDefault="00B60A5C" w:rsidP="00B60A5C">
      <w:pPr>
        <w:ind w:left="180" w:right="288"/>
        <w:rPr>
          <w:rFonts w:ascii="Arial" w:hAnsi="Arial"/>
          <w:sz w:val="20"/>
        </w:rPr>
      </w:pPr>
      <w:r>
        <w:rPr>
          <w:rFonts w:ascii="Arial" w:hAnsi="Arial"/>
          <w:sz w:val="20"/>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rsidR="00B60A5C" w:rsidRDefault="00B60A5C" w:rsidP="00B60A5C">
      <w:pPr>
        <w:ind w:left="180" w:right="288"/>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B60A5C" w:rsidRPr="00DF7AA7" w:rsidTr="00B60A5C">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B60A5C" w:rsidRPr="00DF7AA7" w:rsidRDefault="00B60A5C" w:rsidP="00B60A5C">
            <w:pPr>
              <w:pStyle w:val="Header"/>
              <w:suppressAutoHyphens/>
              <w:spacing w:after="120"/>
              <w:rPr>
                <w:rStyle w:val="Table"/>
                <w:b/>
                <w:bCs/>
                <w:spacing w:val="-2"/>
              </w:rPr>
            </w:pPr>
            <w:r w:rsidRPr="00DF7AA7">
              <w:rPr>
                <w:rStyle w:val="Table"/>
                <w:b/>
                <w:bCs/>
                <w:spacing w:val="-2"/>
              </w:rPr>
              <w:t>Item of Equipment</w:t>
            </w:r>
          </w:p>
          <w:p w:rsidR="00B60A5C" w:rsidRPr="00DF7AA7" w:rsidRDefault="00B60A5C" w:rsidP="00B60A5C">
            <w:pPr>
              <w:suppressAutoHyphens/>
              <w:spacing w:after="120"/>
              <w:rPr>
                <w:rStyle w:val="Table"/>
                <w:b/>
                <w:bCs/>
                <w:spacing w:val="-2"/>
              </w:rPr>
            </w:pPr>
          </w:p>
        </w:tc>
      </w:tr>
      <w:tr w:rsidR="00B60A5C" w:rsidRPr="00DF7AA7" w:rsidTr="00B60A5C">
        <w:trPr>
          <w:cantSplit/>
          <w:jc w:val="center"/>
        </w:trPr>
        <w:tc>
          <w:tcPr>
            <w:tcW w:w="1440" w:type="dxa"/>
            <w:tcBorders>
              <w:top w:val="single" w:sz="6" w:space="0" w:color="auto"/>
              <w:left w:val="single" w:sz="6" w:space="0" w:color="auto"/>
            </w:tcBorders>
          </w:tcPr>
          <w:p w:rsidR="00B60A5C" w:rsidRPr="00DF7AA7" w:rsidRDefault="00B60A5C" w:rsidP="00B60A5C">
            <w:pPr>
              <w:suppressAutoHyphens/>
              <w:spacing w:after="120"/>
              <w:rPr>
                <w:rStyle w:val="Table"/>
                <w:b/>
                <w:bCs/>
                <w:spacing w:val="-2"/>
              </w:rPr>
            </w:pPr>
            <w:r w:rsidRPr="00DF7AA7">
              <w:rPr>
                <w:rStyle w:val="Table"/>
                <w:b/>
                <w:bCs/>
                <w:spacing w:val="-2"/>
              </w:rPr>
              <w:t>Equipment Information</w:t>
            </w:r>
          </w:p>
        </w:tc>
        <w:tc>
          <w:tcPr>
            <w:tcW w:w="3960" w:type="dxa"/>
            <w:tcBorders>
              <w:top w:val="single" w:sz="6" w:space="0" w:color="auto"/>
              <w:left w:val="single" w:sz="6" w:space="0" w:color="auto"/>
            </w:tcBorders>
          </w:tcPr>
          <w:p w:rsidR="00B60A5C" w:rsidRPr="00DF7AA7" w:rsidRDefault="00B60A5C" w:rsidP="00B60A5C">
            <w:pPr>
              <w:suppressAutoHyphens/>
              <w:spacing w:after="120"/>
              <w:ind w:left="288" w:hanging="288"/>
              <w:rPr>
                <w:rStyle w:val="Table"/>
                <w:b/>
                <w:bCs/>
                <w:spacing w:val="-2"/>
              </w:rPr>
            </w:pPr>
            <w:r w:rsidRPr="00DF7AA7">
              <w:rPr>
                <w:rStyle w:val="Table"/>
                <w:b/>
                <w:bCs/>
                <w:spacing w:val="-2"/>
              </w:rPr>
              <w:t>Name of manufacturer</w:t>
            </w:r>
          </w:p>
          <w:p w:rsidR="00B60A5C" w:rsidRPr="00DF7AA7" w:rsidRDefault="00B60A5C" w:rsidP="00B60A5C">
            <w:pPr>
              <w:suppressAutoHyphens/>
              <w:spacing w:after="120"/>
              <w:ind w:left="288" w:hanging="288"/>
              <w:rPr>
                <w:rStyle w:val="Table"/>
                <w:b/>
                <w:bCs/>
                <w:spacing w:val="-2"/>
              </w:rPr>
            </w:pPr>
          </w:p>
          <w:p w:rsidR="00B60A5C" w:rsidRPr="00DF7AA7" w:rsidRDefault="00B60A5C" w:rsidP="00B60A5C">
            <w:pPr>
              <w:suppressAutoHyphens/>
              <w:spacing w:after="120"/>
              <w:rPr>
                <w:rStyle w:val="Table"/>
                <w:b/>
                <w:bCs/>
                <w:spacing w:val="-2"/>
              </w:rPr>
            </w:pPr>
          </w:p>
        </w:tc>
        <w:tc>
          <w:tcPr>
            <w:tcW w:w="4140" w:type="dxa"/>
            <w:tcBorders>
              <w:top w:val="single" w:sz="6" w:space="0" w:color="auto"/>
              <w:left w:val="single" w:sz="6" w:space="0" w:color="auto"/>
              <w:right w:val="single" w:sz="6" w:space="0" w:color="auto"/>
            </w:tcBorders>
          </w:tcPr>
          <w:p w:rsidR="00B60A5C" w:rsidRPr="00DF7AA7" w:rsidRDefault="00B60A5C" w:rsidP="00B60A5C">
            <w:pPr>
              <w:suppressAutoHyphens/>
              <w:spacing w:after="120"/>
              <w:ind w:left="288" w:hanging="288"/>
              <w:rPr>
                <w:rStyle w:val="Table"/>
                <w:b/>
                <w:bCs/>
                <w:spacing w:val="-2"/>
              </w:rPr>
            </w:pPr>
            <w:r w:rsidRPr="00DF7AA7">
              <w:rPr>
                <w:rStyle w:val="Table"/>
                <w:b/>
                <w:bCs/>
                <w:spacing w:val="-2"/>
              </w:rPr>
              <w:t>Model and power rating</w:t>
            </w:r>
          </w:p>
        </w:tc>
      </w:tr>
      <w:tr w:rsidR="00B60A5C" w:rsidRPr="00DF7AA7" w:rsidTr="00B60A5C">
        <w:trPr>
          <w:cantSplit/>
          <w:jc w:val="center"/>
        </w:trPr>
        <w:tc>
          <w:tcPr>
            <w:tcW w:w="1440" w:type="dxa"/>
            <w:tcBorders>
              <w:left w:val="single" w:sz="6" w:space="0" w:color="auto"/>
            </w:tcBorders>
          </w:tcPr>
          <w:p w:rsidR="00B60A5C" w:rsidRPr="00DF7AA7" w:rsidRDefault="00B60A5C" w:rsidP="00B60A5C">
            <w:pPr>
              <w:suppressAutoHyphens/>
              <w:spacing w:after="120"/>
              <w:rPr>
                <w:rStyle w:val="Table"/>
                <w:b/>
                <w:bCs/>
                <w:spacing w:val="-2"/>
              </w:rPr>
            </w:pPr>
          </w:p>
        </w:tc>
        <w:tc>
          <w:tcPr>
            <w:tcW w:w="3960" w:type="dxa"/>
            <w:tcBorders>
              <w:top w:val="single" w:sz="6" w:space="0" w:color="auto"/>
              <w:left w:val="single" w:sz="6" w:space="0" w:color="auto"/>
            </w:tcBorders>
          </w:tcPr>
          <w:p w:rsidR="00B60A5C" w:rsidRPr="00DF7AA7" w:rsidRDefault="00B60A5C" w:rsidP="00B60A5C">
            <w:pPr>
              <w:suppressAutoHyphens/>
              <w:spacing w:after="120"/>
              <w:ind w:left="288" w:hanging="288"/>
              <w:rPr>
                <w:rStyle w:val="Table"/>
                <w:b/>
                <w:bCs/>
                <w:spacing w:val="-2"/>
              </w:rPr>
            </w:pPr>
            <w:r w:rsidRPr="00DF7AA7">
              <w:rPr>
                <w:rStyle w:val="Table"/>
                <w:b/>
                <w:bCs/>
                <w:spacing w:val="-2"/>
              </w:rPr>
              <w:t>Capacity</w:t>
            </w:r>
          </w:p>
          <w:p w:rsidR="00B60A5C" w:rsidRPr="00DF7AA7" w:rsidRDefault="00B60A5C" w:rsidP="00B60A5C">
            <w:pPr>
              <w:suppressAutoHyphens/>
              <w:spacing w:after="120"/>
              <w:ind w:left="288" w:hanging="288"/>
              <w:rPr>
                <w:rStyle w:val="Table"/>
                <w:b/>
                <w:bCs/>
                <w:spacing w:val="-2"/>
              </w:rPr>
            </w:pPr>
          </w:p>
          <w:p w:rsidR="00B60A5C" w:rsidRPr="00DF7AA7" w:rsidRDefault="00B60A5C" w:rsidP="00B60A5C">
            <w:pPr>
              <w:suppressAutoHyphens/>
              <w:spacing w:after="120"/>
              <w:rPr>
                <w:rStyle w:val="Table"/>
                <w:b/>
                <w:bCs/>
                <w:spacing w:val="-2"/>
              </w:rPr>
            </w:pPr>
          </w:p>
        </w:tc>
        <w:tc>
          <w:tcPr>
            <w:tcW w:w="4140" w:type="dxa"/>
            <w:tcBorders>
              <w:top w:val="single" w:sz="6" w:space="0" w:color="auto"/>
              <w:left w:val="single" w:sz="6" w:space="0" w:color="auto"/>
              <w:right w:val="single" w:sz="6" w:space="0" w:color="auto"/>
            </w:tcBorders>
          </w:tcPr>
          <w:p w:rsidR="00B60A5C" w:rsidRPr="00DF7AA7" w:rsidRDefault="00B60A5C" w:rsidP="00B60A5C">
            <w:pPr>
              <w:suppressAutoHyphens/>
              <w:spacing w:after="120"/>
              <w:ind w:left="288" w:hanging="288"/>
              <w:rPr>
                <w:rStyle w:val="Table"/>
                <w:b/>
                <w:bCs/>
                <w:spacing w:val="-2"/>
              </w:rPr>
            </w:pPr>
            <w:r w:rsidRPr="00DF7AA7">
              <w:rPr>
                <w:rStyle w:val="Table"/>
                <w:b/>
                <w:bCs/>
                <w:spacing w:val="-2"/>
              </w:rPr>
              <w:t>Year of manufacture</w:t>
            </w:r>
          </w:p>
        </w:tc>
      </w:tr>
      <w:tr w:rsidR="00B60A5C" w:rsidRPr="00DF7AA7" w:rsidTr="00B60A5C">
        <w:trPr>
          <w:cantSplit/>
          <w:jc w:val="center"/>
        </w:trPr>
        <w:tc>
          <w:tcPr>
            <w:tcW w:w="1440" w:type="dxa"/>
            <w:tcBorders>
              <w:top w:val="single" w:sz="6" w:space="0" w:color="auto"/>
              <w:left w:val="single" w:sz="6" w:space="0" w:color="auto"/>
            </w:tcBorders>
          </w:tcPr>
          <w:p w:rsidR="00B60A5C" w:rsidRPr="00DF7AA7" w:rsidRDefault="00B60A5C" w:rsidP="00B60A5C">
            <w:pPr>
              <w:suppressAutoHyphens/>
              <w:spacing w:after="120"/>
              <w:rPr>
                <w:rStyle w:val="Table"/>
                <w:b/>
                <w:bCs/>
                <w:spacing w:val="-2"/>
              </w:rPr>
            </w:pPr>
            <w:r w:rsidRPr="00DF7AA7">
              <w:rPr>
                <w:rStyle w:val="Table"/>
                <w:b/>
                <w:bCs/>
                <w:spacing w:val="-2"/>
              </w:rPr>
              <w:t>Current Status</w:t>
            </w:r>
          </w:p>
        </w:tc>
        <w:tc>
          <w:tcPr>
            <w:tcW w:w="8100" w:type="dxa"/>
            <w:gridSpan w:val="2"/>
            <w:tcBorders>
              <w:top w:val="single" w:sz="6" w:space="0" w:color="auto"/>
              <w:left w:val="single" w:sz="6" w:space="0" w:color="auto"/>
              <w:right w:val="single" w:sz="6" w:space="0" w:color="auto"/>
            </w:tcBorders>
          </w:tcPr>
          <w:p w:rsidR="00B60A5C" w:rsidRPr="00DF7AA7" w:rsidRDefault="00B60A5C" w:rsidP="00B60A5C">
            <w:pPr>
              <w:suppressAutoHyphens/>
              <w:spacing w:after="120"/>
              <w:ind w:left="288" w:hanging="288"/>
              <w:rPr>
                <w:rStyle w:val="Table"/>
                <w:b/>
                <w:bCs/>
                <w:spacing w:val="-2"/>
              </w:rPr>
            </w:pPr>
            <w:r w:rsidRPr="00DF7AA7">
              <w:rPr>
                <w:rStyle w:val="Table"/>
                <w:b/>
                <w:bCs/>
                <w:spacing w:val="-2"/>
              </w:rPr>
              <w:t>Current location</w:t>
            </w:r>
          </w:p>
          <w:p w:rsidR="00B60A5C" w:rsidRPr="00DF7AA7" w:rsidRDefault="00B60A5C" w:rsidP="00B60A5C">
            <w:pPr>
              <w:suppressAutoHyphens/>
              <w:spacing w:after="120"/>
              <w:ind w:left="288" w:hanging="288"/>
              <w:rPr>
                <w:rStyle w:val="Table"/>
                <w:b/>
                <w:bCs/>
                <w:spacing w:val="-2"/>
              </w:rPr>
            </w:pPr>
          </w:p>
          <w:p w:rsidR="00B60A5C" w:rsidRPr="00DF7AA7" w:rsidRDefault="00B60A5C" w:rsidP="00B60A5C">
            <w:pPr>
              <w:suppressAutoHyphens/>
              <w:spacing w:after="120"/>
              <w:rPr>
                <w:rStyle w:val="Table"/>
                <w:b/>
                <w:bCs/>
                <w:spacing w:val="-2"/>
              </w:rPr>
            </w:pPr>
          </w:p>
        </w:tc>
      </w:tr>
      <w:tr w:rsidR="00B60A5C" w:rsidRPr="00DF7AA7" w:rsidTr="00B60A5C">
        <w:trPr>
          <w:cantSplit/>
          <w:jc w:val="center"/>
        </w:trPr>
        <w:tc>
          <w:tcPr>
            <w:tcW w:w="1440" w:type="dxa"/>
            <w:tcBorders>
              <w:left w:val="single" w:sz="6" w:space="0" w:color="auto"/>
            </w:tcBorders>
          </w:tcPr>
          <w:p w:rsidR="00B60A5C" w:rsidRPr="00DF7AA7" w:rsidRDefault="00B60A5C" w:rsidP="00B60A5C">
            <w:pPr>
              <w:suppressAutoHyphens/>
              <w:spacing w:after="120"/>
              <w:rPr>
                <w:rStyle w:val="Table"/>
                <w:b/>
                <w:bCs/>
                <w:spacing w:val="-2"/>
              </w:rPr>
            </w:pPr>
          </w:p>
        </w:tc>
        <w:tc>
          <w:tcPr>
            <w:tcW w:w="8100" w:type="dxa"/>
            <w:gridSpan w:val="2"/>
            <w:tcBorders>
              <w:top w:val="single" w:sz="6" w:space="0" w:color="auto"/>
              <w:left w:val="single" w:sz="6" w:space="0" w:color="auto"/>
              <w:right w:val="single" w:sz="6" w:space="0" w:color="auto"/>
            </w:tcBorders>
          </w:tcPr>
          <w:p w:rsidR="00B60A5C" w:rsidRPr="00DF7AA7" w:rsidRDefault="00B60A5C" w:rsidP="00B60A5C">
            <w:pPr>
              <w:suppressAutoHyphens/>
              <w:spacing w:after="120"/>
              <w:ind w:left="288" w:hanging="288"/>
              <w:rPr>
                <w:rStyle w:val="Table"/>
                <w:b/>
                <w:bCs/>
                <w:spacing w:val="-2"/>
              </w:rPr>
            </w:pPr>
            <w:r w:rsidRPr="00DF7AA7">
              <w:rPr>
                <w:rStyle w:val="Table"/>
                <w:b/>
                <w:bCs/>
                <w:spacing w:val="-2"/>
              </w:rPr>
              <w:t>Details of current commitments</w:t>
            </w:r>
          </w:p>
          <w:p w:rsidR="00B60A5C" w:rsidRPr="00DF7AA7" w:rsidRDefault="00B60A5C" w:rsidP="00B60A5C">
            <w:pPr>
              <w:pStyle w:val="Header"/>
              <w:suppressAutoHyphens/>
              <w:spacing w:after="120"/>
              <w:rPr>
                <w:rStyle w:val="Table"/>
                <w:b/>
                <w:bCs/>
                <w:spacing w:val="-2"/>
              </w:rPr>
            </w:pPr>
          </w:p>
        </w:tc>
      </w:tr>
      <w:tr w:rsidR="00B60A5C" w:rsidRPr="00DF7AA7" w:rsidTr="00B60A5C">
        <w:trPr>
          <w:cantSplit/>
          <w:jc w:val="center"/>
        </w:trPr>
        <w:tc>
          <w:tcPr>
            <w:tcW w:w="1440" w:type="dxa"/>
            <w:tcBorders>
              <w:left w:val="single" w:sz="6" w:space="0" w:color="auto"/>
            </w:tcBorders>
          </w:tcPr>
          <w:p w:rsidR="00B60A5C" w:rsidRPr="00DF7AA7" w:rsidRDefault="00B60A5C" w:rsidP="00B60A5C">
            <w:pPr>
              <w:suppressAutoHyphens/>
              <w:spacing w:after="120"/>
              <w:rPr>
                <w:rStyle w:val="Table"/>
                <w:b/>
                <w:bCs/>
                <w:spacing w:val="-2"/>
              </w:rPr>
            </w:pPr>
          </w:p>
        </w:tc>
        <w:tc>
          <w:tcPr>
            <w:tcW w:w="8100" w:type="dxa"/>
            <w:gridSpan w:val="2"/>
            <w:tcBorders>
              <w:left w:val="single" w:sz="6" w:space="0" w:color="auto"/>
              <w:right w:val="single" w:sz="6" w:space="0" w:color="auto"/>
            </w:tcBorders>
          </w:tcPr>
          <w:p w:rsidR="00B60A5C" w:rsidRPr="00DF7AA7" w:rsidRDefault="00B60A5C" w:rsidP="00B60A5C">
            <w:pPr>
              <w:suppressAutoHyphens/>
              <w:spacing w:after="120"/>
              <w:rPr>
                <w:rStyle w:val="Table"/>
                <w:b/>
                <w:bCs/>
                <w:spacing w:val="-2"/>
              </w:rPr>
            </w:pPr>
          </w:p>
        </w:tc>
      </w:tr>
      <w:tr w:rsidR="00B60A5C" w:rsidRPr="00DF7AA7" w:rsidTr="00B60A5C">
        <w:trPr>
          <w:cantSplit/>
          <w:trHeight w:val="525"/>
          <w:jc w:val="center"/>
        </w:trPr>
        <w:tc>
          <w:tcPr>
            <w:tcW w:w="1440" w:type="dxa"/>
            <w:tcBorders>
              <w:top w:val="single" w:sz="6" w:space="0" w:color="auto"/>
              <w:left w:val="single" w:sz="6" w:space="0" w:color="auto"/>
              <w:bottom w:val="single" w:sz="6" w:space="0" w:color="auto"/>
            </w:tcBorders>
          </w:tcPr>
          <w:p w:rsidR="00B60A5C" w:rsidRPr="00DF7AA7" w:rsidRDefault="00B60A5C" w:rsidP="00B60A5C">
            <w:pPr>
              <w:suppressAutoHyphens/>
              <w:spacing w:after="120"/>
              <w:rPr>
                <w:rStyle w:val="Table"/>
                <w:b/>
                <w:bCs/>
                <w:spacing w:val="-2"/>
              </w:rPr>
            </w:pPr>
            <w:r w:rsidRPr="00DF7AA7">
              <w:rPr>
                <w:rStyle w:val="Table"/>
                <w:b/>
                <w:bCs/>
                <w:spacing w:val="-2"/>
              </w:rPr>
              <w:t>Source</w:t>
            </w:r>
          </w:p>
        </w:tc>
        <w:tc>
          <w:tcPr>
            <w:tcW w:w="8100" w:type="dxa"/>
            <w:gridSpan w:val="2"/>
            <w:tcBorders>
              <w:top w:val="single" w:sz="6" w:space="0" w:color="auto"/>
              <w:left w:val="single" w:sz="6" w:space="0" w:color="auto"/>
              <w:bottom w:val="single" w:sz="6" w:space="0" w:color="auto"/>
              <w:right w:val="single" w:sz="6" w:space="0" w:color="auto"/>
            </w:tcBorders>
          </w:tcPr>
          <w:p w:rsidR="00B60A5C" w:rsidRPr="00DF7AA7" w:rsidRDefault="00B60A5C" w:rsidP="00B60A5C">
            <w:pPr>
              <w:suppressAutoHyphens/>
              <w:spacing w:after="120"/>
              <w:ind w:left="288" w:hanging="288"/>
              <w:rPr>
                <w:rStyle w:val="Table"/>
                <w:b/>
                <w:bCs/>
                <w:spacing w:val="-2"/>
              </w:rPr>
            </w:pPr>
            <w:r w:rsidRPr="00DF7AA7">
              <w:rPr>
                <w:rStyle w:val="Table"/>
                <w:b/>
                <w:bCs/>
                <w:spacing w:val="-2"/>
              </w:rPr>
              <w:t>Indicate source of the equipment</w:t>
            </w:r>
          </w:p>
          <w:p w:rsidR="00B60A5C" w:rsidRPr="00DF7AA7" w:rsidRDefault="00B60A5C" w:rsidP="00B60A5C">
            <w:pPr>
              <w:pStyle w:val="Header"/>
              <w:tabs>
                <w:tab w:val="left" w:pos="-1440"/>
                <w:tab w:val="left" w:pos="-720"/>
                <w:tab w:val="left" w:pos="288"/>
                <w:tab w:val="left" w:pos="1638"/>
                <w:tab w:val="left" w:pos="2898"/>
                <w:tab w:val="left" w:pos="4338"/>
              </w:tabs>
              <w:suppressAutoHyphens/>
              <w:spacing w:after="120"/>
              <w:rPr>
                <w:rStyle w:val="Table"/>
                <w:b/>
                <w:bCs/>
                <w:spacing w:val="-2"/>
              </w:rPr>
            </w:pPr>
            <w:r w:rsidRPr="00DF7AA7">
              <w:rPr>
                <w:rStyle w:val="Table"/>
                <w:b/>
                <w:bCs/>
                <w:spacing w:val="-2"/>
              </w:rPr>
              <w:tab/>
            </w:r>
            <w:r w:rsidRPr="00DF7AA7">
              <w:rPr>
                <w:rStyle w:val="Table"/>
                <w:b/>
                <w:bCs/>
                <w:spacing w:val="-2"/>
              </w:rPr>
              <w:fldChar w:fldCharType="begin"/>
            </w:r>
            <w:r w:rsidRPr="00DF7AA7">
              <w:rPr>
                <w:rStyle w:val="Table"/>
                <w:b/>
                <w:bCs/>
                <w:spacing w:val="-2"/>
              </w:rPr>
              <w:instrText>symbol 111 \f "Wingdings" \s 12</w:instrText>
            </w:r>
            <w:r w:rsidRPr="00DF7AA7">
              <w:rPr>
                <w:rStyle w:val="Table"/>
                <w:b/>
                <w:bCs/>
                <w:spacing w:val="-2"/>
              </w:rPr>
              <w:fldChar w:fldCharType="separate"/>
            </w:r>
            <w:r w:rsidRPr="00DF7AA7">
              <w:rPr>
                <w:rStyle w:val="Table"/>
                <w:b/>
                <w:bCs/>
                <w:spacing w:val="-2"/>
              </w:rPr>
              <w:t>o</w:t>
            </w:r>
            <w:r w:rsidRPr="00DF7AA7">
              <w:rPr>
                <w:rStyle w:val="Table"/>
                <w:b/>
                <w:bCs/>
                <w:spacing w:val="-2"/>
              </w:rPr>
              <w:fldChar w:fldCharType="end"/>
            </w:r>
            <w:r w:rsidRPr="00DF7AA7">
              <w:rPr>
                <w:rStyle w:val="Table"/>
                <w:b/>
                <w:bCs/>
                <w:spacing w:val="-2"/>
              </w:rPr>
              <w:t xml:space="preserve"> Owned</w:t>
            </w:r>
            <w:r w:rsidRPr="00DF7AA7">
              <w:rPr>
                <w:rStyle w:val="Table"/>
                <w:b/>
                <w:bCs/>
                <w:spacing w:val="-2"/>
              </w:rPr>
              <w:tab/>
            </w:r>
            <w:r w:rsidRPr="00DF7AA7">
              <w:rPr>
                <w:rStyle w:val="Table"/>
                <w:b/>
                <w:bCs/>
                <w:spacing w:val="-2"/>
              </w:rPr>
              <w:fldChar w:fldCharType="begin"/>
            </w:r>
            <w:r w:rsidRPr="00DF7AA7">
              <w:rPr>
                <w:rStyle w:val="Table"/>
                <w:b/>
                <w:bCs/>
                <w:spacing w:val="-2"/>
              </w:rPr>
              <w:instrText>symbol 111 \f "Wingdings" \s 12</w:instrText>
            </w:r>
            <w:r w:rsidRPr="00DF7AA7">
              <w:rPr>
                <w:rStyle w:val="Table"/>
                <w:b/>
                <w:bCs/>
                <w:spacing w:val="-2"/>
              </w:rPr>
              <w:fldChar w:fldCharType="separate"/>
            </w:r>
            <w:r w:rsidRPr="00DF7AA7">
              <w:rPr>
                <w:rStyle w:val="Table"/>
                <w:b/>
                <w:bCs/>
                <w:spacing w:val="-2"/>
              </w:rPr>
              <w:t>o</w:t>
            </w:r>
            <w:r w:rsidRPr="00DF7AA7">
              <w:rPr>
                <w:rStyle w:val="Table"/>
                <w:b/>
                <w:bCs/>
                <w:spacing w:val="-2"/>
              </w:rPr>
              <w:fldChar w:fldCharType="end"/>
            </w:r>
            <w:r w:rsidRPr="00DF7AA7">
              <w:rPr>
                <w:rStyle w:val="Table"/>
                <w:b/>
                <w:bCs/>
                <w:spacing w:val="-2"/>
              </w:rPr>
              <w:t xml:space="preserve"> Rented</w:t>
            </w:r>
            <w:r w:rsidRPr="00DF7AA7">
              <w:rPr>
                <w:rStyle w:val="Table"/>
                <w:b/>
                <w:bCs/>
                <w:spacing w:val="-2"/>
              </w:rPr>
              <w:tab/>
            </w:r>
            <w:r w:rsidRPr="00DF7AA7">
              <w:rPr>
                <w:rStyle w:val="Table"/>
                <w:b/>
                <w:bCs/>
                <w:spacing w:val="-2"/>
              </w:rPr>
              <w:fldChar w:fldCharType="begin"/>
            </w:r>
            <w:r w:rsidRPr="00DF7AA7">
              <w:rPr>
                <w:rStyle w:val="Table"/>
                <w:b/>
                <w:bCs/>
                <w:spacing w:val="-2"/>
              </w:rPr>
              <w:instrText>symbol 111 \f "Wingdings" \s 12</w:instrText>
            </w:r>
            <w:r w:rsidRPr="00DF7AA7">
              <w:rPr>
                <w:rStyle w:val="Table"/>
                <w:b/>
                <w:bCs/>
                <w:spacing w:val="-2"/>
              </w:rPr>
              <w:fldChar w:fldCharType="separate"/>
            </w:r>
            <w:r w:rsidRPr="00DF7AA7">
              <w:rPr>
                <w:rStyle w:val="Table"/>
                <w:b/>
                <w:bCs/>
                <w:spacing w:val="-2"/>
              </w:rPr>
              <w:t>o</w:t>
            </w:r>
            <w:r w:rsidRPr="00DF7AA7">
              <w:rPr>
                <w:rStyle w:val="Table"/>
                <w:b/>
                <w:bCs/>
                <w:spacing w:val="-2"/>
              </w:rPr>
              <w:fldChar w:fldCharType="end"/>
            </w:r>
            <w:r w:rsidRPr="00DF7AA7">
              <w:rPr>
                <w:rStyle w:val="Table"/>
                <w:b/>
                <w:bCs/>
                <w:spacing w:val="-2"/>
              </w:rPr>
              <w:t xml:space="preserve"> Leased</w:t>
            </w:r>
            <w:r w:rsidRPr="00DF7AA7">
              <w:rPr>
                <w:rStyle w:val="Table"/>
                <w:b/>
                <w:bCs/>
                <w:spacing w:val="-2"/>
              </w:rPr>
              <w:tab/>
            </w:r>
            <w:r w:rsidRPr="00DF7AA7">
              <w:rPr>
                <w:rStyle w:val="Table"/>
                <w:b/>
                <w:bCs/>
                <w:spacing w:val="-2"/>
              </w:rPr>
              <w:fldChar w:fldCharType="begin"/>
            </w:r>
            <w:r w:rsidRPr="00DF7AA7">
              <w:rPr>
                <w:rStyle w:val="Table"/>
                <w:b/>
                <w:bCs/>
                <w:spacing w:val="-2"/>
              </w:rPr>
              <w:instrText>symbol 111 \f "Wingdings" \s 12</w:instrText>
            </w:r>
            <w:r w:rsidRPr="00DF7AA7">
              <w:rPr>
                <w:rStyle w:val="Table"/>
                <w:b/>
                <w:bCs/>
                <w:spacing w:val="-2"/>
              </w:rPr>
              <w:fldChar w:fldCharType="separate"/>
            </w:r>
            <w:r w:rsidRPr="00DF7AA7">
              <w:rPr>
                <w:rStyle w:val="Table"/>
                <w:b/>
                <w:bCs/>
                <w:spacing w:val="-2"/>
              </w:rPr>
              <w:t>o</w:t>
            </w:r>
            <w:r w:rsidRPr="00DF7AA7">
              <w:rPr>
                <w:rStyle w:val="Table"/>
                <w:b/>
                <w:bCs/>
                <w:spacing w:val="-2"/>
              </w:rPr>
              <w:fldChar w:fldCharType="end"/>
            </w:r>
            <w:r w:rsidRPr="00DF7AA7">
              <w:rPr>
                <w:rStyle w:val="Table"/>
                <w:b/>
                <w:bCs/>
                <w:spacing w:val="-2"/>
              </w:rPr>
              <w:t xml:space="preserve"> Specially manufactured</w:t>
            </w:r>
          </w:p>
        </w:tc>
      </w:tr>
    </w:tbl>
    <w:p w:rsidR="00B60A5C" w:rsidRDefault="00B60A5C" w:rsidP="00B60A5C">
      <w:pPr>
        <w:pStyle w:val="Footer"/>
        <w:suppressAutoHyphens/>
        <w:rPr>
          <w:rStyle w:val="Table"/>
          <w:rFonts w:cs="Arial"/>
          <w:spacing w:val="-2"/>
          <w:szCs w:val="24"/>
        </w:rPr>
      </w:pPr>
    </w:p>
    <w:p w:rsidR="00B60A5C" w:rsidRDefault="00B60A5C" w:rsidP="00B60A5C">
      <w:pPr>
        <w:ind w:left="180" w:right="288"/>
        <w:rPr>
          <w:rStyle w:val="Table"/>
          <w:rFonts w:ascii="Comic Sans MS" w:hAnsi="Comic Sans MS"/>
          <w:b/>
          <w:bCs/>
          <w:i/>
          <w:spacing w:val="-2"/>
          <w:sz w:val="16"/>
        </w:rPr>
      </w:pPr>
      <w:r>
        <w:rPr>
          <w:rFonts w:ascii="Arial" w:hAnsi="Arial"/>
          <w:sz w:val="20"/>
        </w:rPr>
        <w:t>Omit the following information for equipment owned by the Bidder.</w:t>
      </w: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B60A5C" w:rsidRPr="00DF7AA7" w:rsidTr="00B60A5C">
        <w:trPr>
          <w:cantSplit/>
          <w:jc w:val="center"/>
        </w:trPr>
        <w:tc>
          <w:tcPr>
            <w:tcW w:w="1440" w:type="dxa"/>
            <w:tcBorders>
              <w:top w:val="single" w:sz="6" w:space="0" w:color="auto"/>
              <w:left w:val="single" w:sz="6" w:space="0" w:color="auto"/>
            </w:tcBorders>
          </w:tcPr>
          <w:p w:rsidR="00B60A5C" w:rsidRPr="00DF7AA7" w:rsidRDefault="00B60A5C" w:rsidP="00B60A5C">
            <w:pPr>
              <w:suppressAutoHyphens/>
              <w:spacing w:after="120"/>
              <w:rPr>
                <w:rStyle w:val="Table"/>
                <w:b/>
                <w:bCs/>
                <w:spacing w:val="-2"/>
              </w:rPr>
            </w:pPr>
            <w:r w:rsidRPr="00DF7AA7">
              <w:rPr>
                <w:rStyle w:val="Table"/>
                <w:b/>
                <w:bCs/>
                <w:spacing w:val="-2"/>
              </w:rPr>
              <w:t>Owner</w:t>
            </w:r>
          </w:p>
        </w:tc>
        <w:tc>
          <w:tcPr>
            <w:tcW w:w="8100" w:type="dxa"/>
            <w:gridSpan w:val="2"/>
            <w:tcBorders>
              <w:top w:val="single" w:sz="6" w:space="0" w:color="auto"/>
              <w:left w:val="single" w:sz="6" w:space="0" w:color="auto"/>
              <w:right w:val="single" w:sz="6" w:space="0" w:color="auto"/>
            </w:tcBorders>
          </w:tcPr>
          <w:p w:rsidR="00B60A5C" w:rsidRPr="00DF7AA7" w:rsidRDefault="00B60A5C" w:rsidP="00B60A5C">
            <w:pPr>
              <w:pStyle w:val="Footer"/>
              <w:suppressAutoHyphens/>
              <w:spacing w:after="120"/>
              <w:rPr>
                <w:rStyle w:val="Table"/>
                <w:b/>
                <w:bCs/>
                <w:spacing w:val="-2"/>
              </w:rPr>
            </w:pPr>
            <w:r w:rsidRPr="00DF7AA7">
              <w:rPr>
                <w:rStyle w:val="Table"/>
                <w:b/>
                <w:bCs/>
                <w:spacing w:val="-2"/>
              </w:rPr>
              <w:t>Name of owner</w:t>
            </w:r>
          </w:p>
          <w:p w:rsidR="00B60A5C" w:rsidRPr="00DF7AA7" w:rsidRDefault="00B60A5C" w:rsidP="00B60A5C">
            <w:pPr>
              <w:pStyle w:val="Footer"/>
              <w:suppressAutoHyphens/>
              <w:spacing w:after="120"/>
              <w:rPr>
                <w:rStyle w:val="Table"/>
                <w:b/>
                <w:bCs/>
                <w:spacing w:val="-2"/>
              </w:rPr>
            </w:pPr>
          </w:p>
        </w:tc>
      </w:tr>
      <w:tr w:rsidR="00B60A5C" w:rsidRPr="00DF7AA7" w:rsidTr="00B60A5C">
        <w:trPr>
          <w:cantSplit/>
          <w:jc w:val="center"/>
        </w:trPr>
        <w:tc>
          <w:tcPr>
            <w:tcW w:w="1440" w:type="dxa"/>
            <w:tcBorders>
              <w:left w:val="single" w:sz="6" w:space="0" w:color="auto"/>
            </w:tcBorders>
          </w:tcPr>
          <w:p w:rsidR="00B60A5C" w:rsidRPr="00DF7AA7" w:rsidRDefault="00B60A5C" w:rsidP="00B60A5C">
            <w:pPr>
              <w:suppressAutoHyphens/>
              <w:spacing w:after="120"/>
              <w:rPr>
                <w:rStyle w:val="Table"/>
                <w:b/>
                <w:bCs/>
                <w:spacing w:val="-2"/>
              </w:rPr>
            </w:pPr>
          </w:p>
        </w:tc>
        <w:tc>
          <w:tcPr>
            <w:tcW w:w="8100" w:type="dxa"/>
            <w:gridSpan w:val="2"/>
            <w:tcBorders>
              <w:top w:val="single" w:sz="6" w:space="0" w:color="auto"/>
              <w:left w:val="single" w:sz="6" w:space="0" w:color="auto"/>
              <w:right w:val="single" w:sz="6" w:space="0" w:color="auto"/>
            </w:tcBorders>
          </w:tcPr>
          <w:p w:rsidR="00B60A5C" w:rsidRPr="00DF7AA7" w:rsidRDefault="00B60A5C" w:rsidP="00B60A5C">
            <w:pPr>
              <w:suppressAutoHyphens/>
              <w:spacing w:after="120"/>
              <w:rPr>
                <w:rStyle w:val="Table"/>
                <w:b/>
                <w:bCs/>
                <w:spacing w:val="-2"/>
              </w:rPr>
            </w:pPr>
            <w:r w:rsidRPr="00DF7AA7">
              <w:rPr>
                <w:rStyle w:val="Table"/>
                <w:b/>
                <w:bCs/>
                <w:spacing w:val="-2"/>
              </w:rPr>
              <w:t>Address of owner</w:t>
            </w:r>
          </w:p>
          <w:p w:rsidR="00B60A5C" w:rsidRPr="00DF7AA7" w:rsidRDefault="00B60A5C" w:rsidP="00B60A5C">
            <w:pPr>
              <w:suppressAutoHyphens/>
              <w:spacing w:after="120"/>
              <w:rPr>
                <w:rStyle w:val="Table"/>
                <w:b/>
                <w:bCs/>
                <w:spacing w:val="-2"/>
              </w:rPr>
            </w:pPr>
          </w:p>
        </w:tc>
      </w:tr>
      <w:tr w:rsidR="00B60A5C" w:rsidRPr="00DF7AA7" w:rsidTr="00B60A5C">
        <w:trPr>
          <w:cantSplit/>
          <w:jc w:val="center"/>
        </w:trPr>
        <w:tc>
          <w:tcPr>
            <w:tcW w:w="1440" w:type="dxa"/>
            <w:tcBorders>
              <w:left w:val="single" w:sz="6" w:space="0" w:color="auto"/>
            </w:tcBorders>
          </w:tcPr>
          <w:p w:rsidR="00B60A5C" w:rsidRPr="00DF7AA7" w:rsidRDefault="00B60A5C" w:rsidP="00B60A5C">
            <w:pPr>
              <w:suppressAutoHyphens/>
              <w:spacing w:after="120"/>
              <w:rPr>
                <w:rStyle w:val="Table"/>
                <w:b/>
                <w:bCs/>
                <w:spacing w:val="-2"/>
              </w:rPr>
            </w:pPr>
          </w:p>
        </w:tc>
        <w:tc>
          <w:tcPr>
            <w:tcW w:w="8100" w:type="dxa"/>
            <w:gridSpan w:val="2"/>
            <w:tcBorders>
              <w:left w:val="single" w:sz="6" w:space="0" w:color="auto"/>
              <w:right w:val="single" w:sz="6" w:space="0" w:color="auto"/>
            </w:tcBorders>
          </w:tcPr>
          <w:p w:rsidR="00B60A5C" w:rsidRPr="00DF7AA7" w:rsidRDefault="00B60A5C" w:rsidP="00B60A5C">
            <w:pPr>
              <w:suppressAutoHyphens/>
              <w:spacing w:after="120"/>
              <w:rPr>
                <w:rStyle w:val="Table"/>
                <w:b/>
                <w:bCs/>
                <w:spacing w:val="-2"/>
              </w:rPr>
            </w:pPr>
          </w:p>
        </w:tc>
      </w:tr>
      <w:tr w:rsidR="00B60A5C" w:rsidRPr="00DF7AA7" w:rsidTr="00B60A5C">
        <w:trPr>
          <w:cantSplit/>
          <w:jc w:val="center"/>
        </w:trPr>
        <w:tc>
          <w:tcPr>
            <w:tcW w:w="1440" w:type="dxa"/>
            <w:tcBorders>
              <w:left w:val="single" w:sz="6" w:space="0" w:color="auto"/>
            </w:tcBorders>
          </w:tcPr>
          <w:p w:rsidR="00B60A5C" w:rsidRPr="00DF7AA7" w:rsidRDefault="00B60A5C" w:rsidP="00B60A5C">
            <w:pPr>
              <w:suppressAutoHyphens/>
              <w:spacing w:after="120"/>
              <w:rPr>
                <w:rStyle w:val="Table"/>
                <w:b/>
                <w:bCs/>
                <w:spacing w:val="-2"/>
              </w:rPr>
            </w:pPr>
          </w:p>
        </w:tc>
        <w:tc>
          <w:tcPr>
            <w:tcW w:w="3960" w:type="dxa"/>
            <w:tcBorders>
              <w:top w:val="single" w:sz="6" w:space="0" w:color="auto"/>
              <w:left w:val="single" w:sz="6" w:space="0" w:color="auto"/>
            </w:tcBorders>
          </w:tcPr>
          <w:p w:rsidR="00B60A5C" w:rsidRPr="00DF7AA7" w:rsidRDefault="00B60A5C" w:rsidP="00B60A5C">
            <w:pPr>
              <w:suppressAutoHyphens/>
              <w:spacing w:after="120"/>
              <w:rPr>
                <w:rStyle w:val="Table"/>
                <w:b/>
                <w:bCs/>
                <w:spacing w:val="-2"/>
              </w:rPr>
            </w:pPr>
            <w:r w:rsidRPr="00DF7AA7">
              <w:rPr>
                <w:rStyle w:val="Table"/>
                <w:b/>
                <w:bCs/>
                <w:spacing w:val="-2"/>
              </w:rPr>
              <w:t>Telephone</w:t>
            </w:r>
          </w:p>
          <w:p w:rsidR="00B60A5C" w:rsidRPr="00DF7AA7" w:rsidRDefault="00B60A5C" w:rsidP="00B60A5C">
            <w:pPr>
              <w:suppressAutoHyphens/>
              <w:spacing w:after="120"/>
              <w:rPr>
                <w:rStyle w:val="Table"/>
                <w:b/>
                <w:bCs/>
                <w:spacing w:val="-2"/>
              </w:rPr>
            </w:pPr>
          </w:p>
        </w:tc>
        <w:tc>
          <w:tcPr>
            <w:tcW w:w="4140" w:type="dxa"/>
            <w:tcBorders>
              <w:top w:val="single" w:sz="6" w:space="0" w:color="auto"/>
              <w:left w:val="single" w:sz="6" w:space="0" w:color="auto"/>
              <w:right w:val="single" w:sz="6" w:space="0" w:color="auto"/>
            </w:tcBorders>
          </w:tcPr>
          <w:p w:rsidR="00B60A5C" w:rsidRPr="00DF7AA7" w:rsidRDefault="00B60A5C" w:rsidP="00B60A5C">
            <w:pPr>
              <w:suppressAutoHyphens/>
              <w:spacing w:after="120"/>
              <w:rPr>
                <w:rStyle w:val="Table"/>
                <w:b/>
                <w:bCs/>
                <w:spacing w:val="-2"/>
              </w:rPr>
            </w:pPr>
            <w:r w:rsidRPr="00DF7AA7">
              <w:rPr>
                <w:rStyle w:val="Table"/>
                <w:b/>
                <w:bCs/>
                <w:spacing w:val="-2"/>
              </w:rPr>
              <w:t>Contact name and title</w:t>
            </w:r>
          </w:p>
        </w:tc>
      </w:tr>
      <w:tr w:rsidR="00B60A5C" w:rsidRPr="00DF7AA7" w:rsidTr="00B60A5C">
        <w:trPr>
          <w:cantSplit/>
          <w:jc w:val="center"/>
        </w:trPr>
        <w:tc>
          <w:tcPr>
            <w:tcW w:w="1440" w:type="dxa"/>
            <w:tcBorders>
              <w:left w:val="single" w:sz="6" w:space="0" w:color="auto"/>
            </w:tcBorders>
          </w:tcPr>
          <w:p w:rsidR="00B60A5C" w:rsidRPr="00DF7AA7" w:rsidRDefault="00B60A5C" w:rsidP="00B60A5C">
            <w:pPr>
              <w:suppressAutoHyphens/>
              <w:spacing w:after="120"/>
              <w:rPr>
                <w:rStyle w:val="Table"/>
                <w:b/>
                <w:bCs/>
                <w:spacing w:val="-2"/>
              </w:rPr>
            </w:pPr>
          </w:p>
        </w:tc>
        <w:tc>
          <w:tcPr>
            <w:tcW w:w="3960" w:type="dxa"/>
            <w:tcBorders>
              <w:top w:val="single" w:sz="6" w:space="0" w:color="auto"/>
              <w:left w:val="single" w:sz="6" w:space="0" w:color="auto"/>
            </w:tcBorders>
          </w:tcPr>
          <w:p w:rsidR="00B60A5C" w:rsidRPr="00DF7AA7" w:rsidRDefault="00B60A5C" w:rsidP="00B60A5C">
            <w:pPr>
              <w:suppressAutoHyphens/>
              <w:spacing w:after="120"/>
              <w:rPr>
                <w:rStyle w:val="Table"/>
                <w:b/>
                <w:bCs/>
                <w:spacing w:val="-2"/>
              </w:rPr>
            </w:pPr>
            <w:r w:rsidRPr="00DF7AA7">
              <w:rPr>
                <w:rStyle w:val="Table"/>
                <w:b/>
                <w:bCs/>
                <w:spacing w:val="-2"/>
              </w:rPr>
              <w:t>Fax</w:t>
            </w:r>
          </w:p>
          <w:p w:rsidR="00B60A5C" w:rsidRPr="00DF7AA7" w:rsidRDefault="00B60A5C" w:rsidP="00B60A5C">
            <w:pPr>
              <w:suppressAutoHyphens/>
              <w:spacing w:after="120"/>
              <w:rPr>
                <w:rStyle w:val="Table"/>
                <w:b/>
                <w:bCs/>
                <w:spacing w:val="-2"/>
              </w:rPr>
            </w:pPr>
          </w:p>
        </w:tc>
        <w:tc>
          <w:tcPr>
            <w:tcW w:w="4140" w:type="dxa"/>
            <w:tcBorders>
              <w:top w:val="single" w:sz="6" w:space="0" w:color="auto"/>
              <w:left w:val="single" w:sz="6" w:space="0" w:color="auto"/>
              <w:right w:val="single" w:sz="6" w:space="0" w:color="auto"/>
            </w:tcBorders>
          </w:tcPr>
          <w:p w:rsidR="00B60A5C" w:rsidRPr="00DF7AA7" w:rsidRDefault="00B60A5C" w:rsidP="00B60A5C">
            <w:pPr>
              <w:suppressAutoHyphens/>
              <w:spacing w:after="120"/>
              <w:rPr>
                <w:rStyle w:val="Table"/>
                <w:b/>
                <w:bCs/>
                <w:spacing w:val="-2"/>
              </w:rPr>
            </w:pPr>
            <w:r w:rsidRPr="00DF7AA7">
              <w:rPr>
                <w:rStyle w:val="Table"/>
                <w:b/>
                <w:bCs/>
                <w:spacing w:val="-2"/>
              </w:rPr>
              <w:t>Telex</w:t>
            </w:r>
          </w:p>
        </w:tc>
      </w:tr>
      <w:tr w:rsidR="00B60A5C" w:rsidRPr="00DF7AA7" w:rsidTr="00B60A5C">
        <w:trPr>
          <w:cantSplit/>
          <w:jc w:val="center"/>
        </w:trPr>
        <w:tc>
          <w:tcPr>
            <w:tcW w:w="1440" w:type="dxa"/>
            <w:tcBorders>
              <w:top w:val="single" w:sz="6" w:space="0" w:color="auto"/>
              <w:left w:val="single" w:sz="6" w:space="0" w:color="auto"/>
            </w:tcBorders>
          </w:tcPr>
          <w:p w:rsidR="00B60A5C" w:rsidRPr="00DF7AA7" w:rsidRDefault="00B60A5C" w:rsidP="00B60A5C">
            <w:pPr>
              <w:suppressAutoHyphens/>
              <w:spacing w:after="120"/>
              <w:rPr>
                <w:rStyle w:val="Table"/>
                <w:b/>
                <w:bCs/>
                <w:spacing w:val="-2"/>
              </w:rPr>
            </w:pPr>
            <w:r w:rsidRPr="00DF7AA7">
              <w:rPr>
                <w:rStyle w:val="Table"/>
                <w:b/>
                <w:bCs/>
                <w:spacing w:val="-2"/>
              </w:rPr>
              <w:t>Agreements</w:t>
            </w:r>
          </w:p>
        </w:tc>
        <w:tc>
          <w:tcPr>
            <w:tcW w:w="8100" w:type="dxa"/>
            <w:gridSpan w:val="2"/>
            <w:tcBorders>
              <w:top w:val="single" w:sz="6" w:space="0" w:color="auto"/>
              <w:left w:val="single" w:sz="6" w:space="0" w:color="auto"/>
              <w:right w:val="single" w:sz="6" w:space="0" w:color="auto"/>
            </w:tcBorders>
          </w:tcPr>
          <w:p w:rsidR="00B60A5C" w:rsidRPr="00DF7AA7" w:rsidRDefault="00B60A5C" w:rsidP="00B60A5C">
            <w:pPr>
              <w:suppressAutoHyphens/>
              <w:spacing w:after="120"/>
              <w:rPr>
                <w:rStyle w:val="Table"/>
                <w:b/>
                <w:bCs/>
                <w:spacing w:val="-2"/>
              </w:rPr>
            </w:pPr>
            <w:r w:rsidRPr="00DF7AA7">
              <w:rPr>
                <w:rStyle w:val="Table"/>
                <w:b/>
                <w:bCs/>
                <w:spacing w:val="-2"/>
              </w:rPr>
              <w:t>Details of rental / lease / manufacture agreements specific to the project</w:t>
            </w:r>
          </w:p>
        </w:tc>
      </w:tr>
      <w:tr w:rsidR="00B60A5C" w:rsidRPr="00DF7AA7" w:rsidTr="00B60A5C">
        <w:trPr>
          <w:cantSplit/>
          <w:jc w:val="center"/>
        </w:trPr>
        <w:tc>
          <w:tcPr>
            <w:tcW w:w="1440" w:type="dxa"/>
            <w:tcBorders>
              <w:top w:val="dotted" w:sz="4" w:space="0" w:color="auto"/>
              <w:left w:val="single" w:sz="6" w:space="0" w:color="auto"/>
              <w:bottom w:val="dotted" w:sz="4" w:space="0" w:color="auto"/>
            </w:tcBorders>
          </w:tcPr>
          <w:p w:rsidR="00B60A5C" w:rsidRPr="00DF7AA7" w:rsidRDefault="00B60A5C" w:rsidP="00B60A5C">
            <w:pPr>
              <w:suppressAutoHyphens/>
              <w:spacing w:after="120"/>
              <w:rPr>
                <w:rStyle w:val="Table"/>
                <w:b/>
                <w:bCs/>
                <w:spacing w:val="-2"/>
              </w:rPr>
            </w:pPr>
          </w:p>
        </w:tc>
        <w:tc>
          <w:tcPr>
            <w:tcW w:w="8100" w:type="dxa"/>
            <w:gridSpan w:val="2"/>
            <w:tcBorders>
              <w:top w:val="dotted" w:sz="4" w:space="0" w:color="auto"/>
              <w:left w:val="single" w:sz="6" w:space="0" w:color="auto"/>
              <w:bottom w:val="dotted" w:sz="4" w:space="0" w:color="auto"/>
              <w:right w:val="single" w:sz="6" w:space="0" w:color="auto"/>
            </w:tcBorders>
          </w:tcPr>
          <w:p w:rsidR="00B60A5C" w:rsidRPr="00DF7AA7" w:rsidRDefault="00B60A5C" w:rsidP="00B60A5C">
            <w:pPr>
              <w:suppressAutoHyphens/>
              <w:spacing w:after="120"/>
              <w:rPr>
                <w:rStyle w:val="Table"/>
                <w:b/>
                <w:bCs/>
                <w:spacing w:val="-2"/>
              </w:rPr>
            </w:pPr>
          </w:p>
        </w:tc>
      </w:tr>
      <w:tr w:rsidR="00B60A5C" w:rsidRPr="00DF7AA7" w:rsidTr="00B60A5C">
        <w:trPr>
          <w:cantSplit/>
          <w:jc w:val="center"/>
        </w:trPr>
        <w:tc>
          <w:tcPr>
            <w:tcW w:w="1440" w:type="dxa"/>
            <w:tcBorders>
              <w:left w:val="single" w:sz="6" w:space="0" w:color="auto"/>
              <w:bottom w:val="single" w:sz="6" w:space="0" w:color="auto"/>
            </w:tcBorders>
          </w:tcPr>
          <w:p w:rsidR="00B60A5C" w:rsidRPr="00DF7AA7" w:rsidRDefault="00B60A5C" w:rsidP="00B60A5C">
            <w:pPr>
              <w:suppressAutoHyphens/>
              <w:spacing w:after="120"/>
              <w:rPr>
                <w:rStyle w:val="Table"/>
                <w:b/>
                <w:bCs/>
                <w:spacing w:val="-2"/>
              </w:rPr>
            </w:pPr>
          </w:p>
        </w:tc>
        <w:tc>
          <w:tcPr>
            <w:tcW w:w="8100" w:type="dxa"/>
            <w:gridSpan w:val="2"/>
            <w:tcBorders>
              <w:left w:val="single" w:sz="6" w:space="0" w:color="auto"/>
              <w:bottom w:val="single" w:sz="6" w:space="0" w:color="auto"/>
              <w:right w:val="single" w:sz="6" w:space="0" w:color="auto"/>
            </w:tcBorders>
          </w:tcPr>
          <w:p w:rsidR="00B60A5C" w:rsidRPr="00DF7AA7" w:rsidRDefault="00B60A5C" w:rsidP="00B60A5C">
            <w:pPr>
              <w:suppressAutoHyphens/>
              <w:spacing w:after="120"/>
              <w:rPr>
                <w:rStyle w:val="Table"/>
                <w:b/>
                <w:bCs/>
                <w:spacing w:val="-2"/>
              </w:rPr>
            </w:pPr>
          </w:p>
        </w:tc>
      </w:tr>
    </w:tbl>
    <w:p w:rsidR="00B60A5C" w:rsidRDefault="00B60A5C" w:rsidP="00B60A5C">
      <w:pPr>
        <w:rPr>
          <w:rFonts w:ascii="Arial" w:hAnsi="Arial" w:cs="Arial"/>
        </w:rPr>
      </w:pPr>
    </w:p>
    <w:p w:rsidR="00B60A5C" w:rsidRPr="00A36B86" w:rsidRDefault="00B60A5C" w:rsidP="00B60A5C">
      <w:pPr>
        <w:pStyle w:val="UG-Heading2"/>
      </w:pPr>
      <w:r>
        <w:br w:type="page"/>
      </w:r>
      <w:bookmarkStart w:id="128" w:name="_Toc73758576"/>
      <w:bookmarkStart w:id="129" w:name="_Toc107300528"/>
      <w:bookmarkStart w:id="130" w:name="_Toc457765883"/>
      <w:r w:rsidRPr="00A36B86">
        <w:t>Personnel</w:t>
      </w:r>
      <w:bookmarkEnd w:id="128"/>
      <w:bookmarkEnd w:id="129"/>
      <w:bookmarkEnd w:id="130"/>
    </w:p>
    <w:p w:rsidR="00B60A5C" w:rsidRPr="00A36B86" w:rsidRDefault="00B60A5C" w:rsidP="00B60A5C">
      <w:pPr>
        <w:pStyle w:val="UG-Sec4-heading3"/>
      </w:pPr>
      <w:bookmarkStart w:id="131" w:name="_Toc74032806"/>
      <w:bookmarkStart w:id="132" w:name="_Toc107300529"/>
      <w:r w:rsidRPr="00A36B86">
        <w:t>Form PER – 1: Proposed Personnel</w:t>
      </w:r>
      <w:bookmarkEnd w:id="131"/>
      <w:bookmarkEnd w:id="132"/>
    </w:p>
    <w:p w:rsidR="00B60A5C" w:rsidRPr="00DF7AA7" w:rsidRDefault="00B60A5C" w:rsidP="00B60A5C">
      <w:pPr>
        <w:pStyle w:val="SectionVHeader"/>
        <w:ind w:left="180"/>
        <w:jc w:val="left"/>
        <w:rPr>
          <w:sz w:val="24"/>
          <w:szCs w:val="24"/>
          <w:lang w:val="en-US"/>
        </w:rPr>
      </w:pPr>
    </w:p>
    <w:p w:rsidR="00B60A5C" w:rsidRPr="00DF7AA7" w:rsidRDefault="00B60A5C" w:rsidP="00B60A5C">
      <w:pPr>
        <w:ind w:left="180" w:right="288"/>
        <w:rPr>
          <w:szCs w:val="24"/>
        </w:rPr>
      </w:pPr>
      <w:r w:rsidRPr="00DF7AA7">
        <w:rPr>
          <w:szCs w:val="24"/>
        </w:rPr>
        <w:t>Bidders should provide the names of suitably qualified personnel to meet the specified requirements stated in Section III (Evaluation and Qualification Criteria). The data on their experience should be supplied using the Form below for each candidate.</w:t>
      </w:r>
    </w:p>
    <w:p w:rsidR="00B60A5C" w:rsidRPr="00DF7AA7" w:rsidRDefault="00B60A5C" w:rsidP="00B60A5C">
      <w:pPr>
        <w:ind w:left="180" w:right="288"/>
        <w:rPr>
          <w:szCs w:val="24"/>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B60A5C" w:rsidRPr="00DF7AA7" w:rsidTr="00B60A5C">
        <w:trPr>
          <w:cantSplit/>
          <w:jc w:val="center"/>
        </w:trPr>
        <w:tc>
          <w:tcPr>
            <w:tcW w:w="720" w:type="dxa"/>
            <w:tcBorders>
              <w:top w:val="single" w:sz="12" w:space="0" w:color="auto"/>
              <w:left w:val="single" w:sz="12" w:space="0" w:color="auto"/>
              <w:right w:val="single" w:sz="2" w:space="0" w:color="auto"/>
            </w:tcBorders>
          </w:tcPr>
          <w:p w:rsidR="00B60A5C" w:rsidRPr="00DF7AA7" w:rsidRDefault="00B60A5C" w:rsidP="00B60A5C">
            <w:pPr>
              <w:suppressAutoHyphens/>
              <w:spacing w:before="120" w:after="120"/>
              <w:rPr>
                <w:rStyle w:val="Table"/>
                <w:b/>
                <w:bCs/>
                <w:spacing w:val="-2"/>
                <w:szCs w:val="24"/>
              </w:rPr>
            </w:pPr>
            <w:r w:rsidRPr="00DF7AA7">
              <w:rPr>
                <w:rStyle w:val="Table"/>
                <w:b/>
                <w:bCs/>
                <w:spacing w:val="-2"/>
                <w:szCs w:val="24"/>
              </w:rPr>
              <w:t>1.</w:t>
            </w:r>
          </w:p>
        </w:tc>
        <w:tc>
          <w:tcPr>
            <w:tcW w:w="8370" w:type="dxa"/>
            <w:tcBorders>
              <w:top w:val="single" w:sz="12" w:space="0" w:color="auto"/>
              <w:left w:val="single" w:sz="2" w:space="0" w:color="auto"/>
              <w:right w:val="single" w:sz="12" w:space="0" w:color="auto"/>
            </w:tcBorders>
          </w:tcPr>
          <w:p w:rsidR="00B60A5C" w:rsidRPr="00DF7AA7" w:rsidRDefault="00B60A5C" w:rsidP="00B60A5C">
            <w:pPr>
              <w:suppressAutoHyphens/>
              <w:spacing w:before="120" w:after="120"/>
              <w:rPr>
                <w:rStyle w:val="Table"/>
                <w:b/>
                <w:bCs/>
                <w:spacing w:val="-2"/>
                <w:szCs w:val="24"/>
              </w:rPr>
            </w:pPr>
            <w:r w:rsidRPr="00DF7AA7">
              <w:rPr>
                <w:rStyle w:val="Table"/>
                <w:b/>
                <w:bCs/>
                <w:spacing w:val="-2"/>
                <w:szCs w:val="24"/>
              </w:rPr>
              <w:t>Title of position</w:t>
            </w:r>
            <w:r w:rsidRPr="00DF7AA7">
              <w:rPr>
                <w:rStyle w:val="Table"/>
                <w:b/>
                <w:bCs/>
                <w:spacing w:val="-3"/>
                <w:szCs w:val="24"/>
              </w:rPr>
              <w:t>*</w:t>
            </w:r>
          </w:p>
        </w:tc>
      </w:tr>
      <w:tr w:rsidR="00B60A5C" w:rsidRPr="00DF7AA7" w:rsidTr="00B60A5C">
        <w:trPr>
          <w:cantSplit/>
          <w:jc w:val="center"/>
        </w:trPr>
        <w:tc>
          <w:tcPr>
            <w:tcW w:w="720" w:type="dxa"/>
            <w:tcBorders>
              <w:left w:val="single" w:sz="12" w:space="0" w:color="auto"/>
              <w:bottom w:val="single" w:sz="12" w:space="0" w:color="auto"/>
              <w:right w:val="single" w:sz="2" w:space="0" w:color="auto"/>
            </w:tcBorders>
          </w:tcPr>
          <w:p w:rsidR="00B60A5C" w:rsidRPr="00DF7AA7" w:rsidRDefault="00B60A5C" w:rsidP="00B60A5C">
            <w:pPr>
              <w:suppressAutoHyphens/>
              <w:spacing w:before="120" w:after="120"/>
              <w:rPr>
                <w:rStyle w:val="Table"/>
                <w:b/>
                <w:bCs/>
                <w:spacing w:val="-2"/>
                <w:szCs w:val="24"/>
              </w:rPr>
            </w:pPr>
          </w:p>
        </w:tc>
        <w:tc>
          <w:tcPr>
            <w:tcW w:w="8370" w:type="dxa"/>
            <w:tcBorders>
              <w:top w:val="single" w:sz="6" w:space="0" w:color="auto"/>
              <w:left w:val="single" w:sz="2" w:space="0" w:color="auto"/>
              <w:bottom w:val="single" w:sz="12" w:space="0" w:color="auto"/>
              <w:right w:val="single" w:sz="12" w:space="0" w:color="auto"/>
            </w:tcBorders>
          </w:tcPr>
          <w:p w:rsidR="00B60A5C" w:rsidRPr="00DF7AA7" w:rsidRDefault="00B60A5C" w:rsidP="00B60A5C">
            <w:pPr>
              <w:suppressAutoHyphens/>
              <w:spacing w:before="120" w:after="120"/>
              <w:rPr>
                <w:rStyle w:val="Table"/>
                <w:b/>
                <w:bCs/>
                <w:spacing w:val="-2"/>
                <w:szCs w:val="24"/>
              </w:rPr>
            </w:pPr>
            <w:r w:rsidRPr="00DF7AA7">
              <w:rPr>
                <w:rStyle w:val="Table"/>
                <w:b/>
                <w:bCs/>
                <w:spacing w:val="-2"/>
                <w:szCs w:val="24"/>
              </w:rPr>
              <w:t xml:space="preserve">Name </w:t>
            </w:r>
          </w:p>
        </w:tc>
      </w:tr>
      <w:tr w:rsidR="00B60A5C" w:rsidRPr="00DF7AA7" w:rsidTr="00B60A5C">
        <w:trPr>
          <w:cantSplit/>
          <w:jc w:val="center"/>
        </w:trPr>
        <w:tc>
          <w:tcPr>
            <w:tcW w:w="720" w:type="dxa"/>
            <w:tcBorders>
              <w:top w:val="single" w:sz="12" w:space="0" w:color="auto"/>
              <w:left w:val="single" w:sz="12" w:space="0" w:color="auto"/>
              <w:right w:val="single" w:sz="2" w:space="0" w:color="auto"/>
            </w:tcBorders>
          </w:tcPr>
          <w:p w:rsidR="00B60A5C" w:rsidRPr="00DF7AA7" w:rsidRDefault="00B60A5C" w:rsidP="00B60A5C">
            <w:pPr>
              <w:suppressAutoHyphens/>
              <w:spacing w:before="120" w:after="120"/>
              <w:rPr>
                <w:rStyle w:val="Table"/>
                <w:b/>
                <w:bCs/>
                <w:spacing w:val="-2"/>
                <w:szCs w:val="24"/>
              </w:rPr>
            </w:pPr>
            <w:r w:rsidRPr="00DF7AA7">
              <w:rPr>
                <w:rStyle w:val="Table"/>
                <w:b/>
                <w:bCs/>
                <w:spacing w:val="-2"/>
                <w:szCs w:val="24"/>
              </w:rPr>
              <w:t>2.</w:t>
            </w:r>
          </w:p>
        </w:tc>
        <w:tc>
          <w:tcPr>
            <w:tcW w:w="8370" w:type="dxa"/>
            <w:tcBorders>
              <w:top w:val="single" w:sz="12" w:space="0" w:color="auto"/>
              <w:left w:val="single" w:sz="2" w:space="0" w:color="auto"/>
              <w:right w:val="single" w:sz="12" w:space="0" w:color="auto"/>
            </w:tcBorders>
          </w:tcPr>
          <w:p w:rsidR="00B60A5C" w:rsidRPr="00DF7AA7" w:rsidRDefault="00B60A5C" w:rsidP="00B60A5C">
            <w:pPr>
              <w:suppressAutoHyphens/>
              <w:spacing w:before="120" w:after="120"/>
              <w:rPr>
                <w:rStyle w:val="Table"/>
                <w:b/>
                <w:bCs/>
                <w:spacing w:val="-2"/>
                <w:szCs w:val="24"/>
              </w:rPr>
            </w:pPr>
            <w:r w:rsidRPr="00DF7AA7">
              <w:rPr>
                <w:rStyle w:val="Table"/>
                <w:b/>
                <w:bCs/>
                <w:spacing w:val="-2"/>
                <w:szCs w:val="24"/>
              </w:rPr>
              <w:t>Title of position</w:t>
            </w:r>
            <w:r w:rsidRPr="00DF7AA7">
              <w:rPr>
                <w:rStyle w:val="Table"/>
                <w:b/>
                <w:bCs/>
                <w:spacing w:val="-3"/>
                <w:szCs w:val="24"/>
              </w:rPr>
              <w:t>*</w:t>
            </w:r>
          </w:p>
        </w:tc>
      </w:tr>
      <w:tr w:rsidR="00B60A5C" w:rsidRPr="00DF7AA7" w:rsidTr="00B60A5C">
        <w:trPr>
          <w:cantSplit/>
          <w:jc w:val="center"/>
        </w:trPr>
        <w:tc>
          <w:tcPr>
            <w:tcW w:w="720" w:type="dxa"/>
            <w:tcBorders>
              <w:left w:val="single" w:sz="12" w:space="0" w:color="auto"/>
              <w:bottom w:val="single" w:sz="12" w:space="0" w:color="auto"/>
              <w:right w:val="single" w:sz="2" w:space="0" w:color="auto"/>
            </w:tcBorders>
          </w:tcPr>
          <w:p w:rsidR="00B60A5C" w:rsidRPr="00DF7AA7" w:rsidRDefault="00B60A5C" w:rsidP="00B60A5C">
            <w:pPr>
              <w:suppressAutoHyphens/>
              <w:spacing w:before="120" w:after="120"/>
              <w:rPr>
                <w:rStyle w:val="Table"/>
                <w:b/>
                <w:bCs/>
                <w:spacing w:val="-2"/>
                <w:szCs w:val="24"/>
              </w:rPr>
            </w:pPr>
          </w:p>
        </w:tc>
        <w:tc>
          <w:tcPr>
            <w:tcW w:w="8370" w:type="dxa"/>
            <w:tcBorders>
              <w:top w:val="single" w:sz="6" w:space="0" w:color="auto"/>
              <w:left w:val="single" w:sz="2" w:space="0" w:color="auto"/>
              <w:bottom w:val="single" w:sz="12" w:space="0" w:color="auto"/>
              <w:right w:val="single" w:sz="12" w:space="0" w:color="auto"/>
            </w:tcBorders>
          </w:tcPr>
          <w:p w:rsidR="00B60A5C" w:rsidRPr="00DF7AA7" w:rsidRDefault="00B60A5C" w:rsidP="00B60A5C">
            <w:pPr>
              <w:suppressAutoHyphens/>
              <w:spacing w:before="120" w:after="120"/>
              <w:rPr>
                <w:rStyle w:val="Table"/>
                <w:b/>
                <w:bCs/>
                <w:spacing w:val="-2"/>
                <w:szCs w:val="24"/>
              </w:rPr>
            </w:pPr>
            <w:r w:rsidRPr="00DF7AA7">
              <w:rPr>
                <w:rStyle w:val="Table"/>
                <w:b/>
                <w:bCs/>
                <w:spacing w:val="-2"/>
                <w:szCs w:val="24"/>
              </w:rPr>
              <w:t xml:space="preserve">Name </w:t>
            </w:r>
          </w:p>
        </w:tc>
      </w:tr>
      <w:tr w:rsidR="00B60A5C" w:rsidRPr="00DF7AA7" w:rsidTr="00B60A5C">
        <w:trPr>
          <w:cantSplit/>
          <w:jc w:val="center"/>
        </w:trPr>
        <w:tc>
          <w:tcPr>
            <w:tcW w:w="720" w:type="dxa"/>
            <w:tcBorders>
              <w:top w:val="single" w:sz="12" w:space="0" w:color="auto"/>
              <w:left w:val="single" w:sz="12" w:space="0" w:color="auto"/>
              <w:right w:val="single" w:sz="2" w:space="0" w:color="auto"/>
            </w:tcBorders>
          </w:tcPr>
          <w:p w:rsidR="00B60A5C" w:rsidRPr="00DF7AA7" w:rsidRDefault="00B60A5C" w:rsidP="00B60A5C">
            <w:pPr>
              <w:suppressAutoHyphens/>
              <w:spacing w:before="120" w:after="120"/>
              <w:rPr>
                <w:rStyle w:val="Table"/>
                <w:b/>
                <w:bCs/>
                <w:spacing w:val="-2"/>
                <w:szCs w:val="24"/>
              </w:rPr>
            </w:pPr>
            <w:r w:rsidRPr="00DF7AA7">
              <w:rPr>
                <w:rStyle w:val="Table"/>
                <w:b/>
                <w:bCs/>
                <w:spacing w:val="-2"/>
                <w:szCs w:val="24"/>
              </w:rPr>
              <w:t>3.</w:t>
            </w:r>
          </w:p>
        </w:tc>
        <w:tc>
          <w:tcPr>
            <w:tcW w:w="8370" w:type="dxa"/>
            <w:tcBorders>
              <w:top w:val="single" w:sz="12" w:space="0" w:color="auto"/>
              <w:left w:val="single" w:sz="2" w:space="0" w:color="auto"/>
              <w:right w:val="single" w:sz="12" w:space="0" w:color="auto"/>
            </w:tcBorders>
          </w:tcPr>
          <w:p w:rsidR="00B60A5C" w:rsidRPr="00DF7AA7" w:rsidRDefault="00B60A5C" w:rsidP="00B60A5C">
            <w:pPr>
              <w:suppressAutoHyphens/>
              <w:spacing w:before="120" w:after="120"/>
              <w:rPr>
                <w:rStyle w:val="Table"/>
                <w:b/>
                <w:bCs/>
                <w:spacing w:val="-2"/>
                <w:szCs w:val="24"/>
              </w:rPr>
            </w:pPr>
            <w:r w:rsidRPr="00DF7AA7">
              <w:rPr>
                <w:rStyle w:val="Table"/>
                <w:b/>
                <w:bCs/>
                <w:spacing w:val="-2"/>
                <w:szCs w:val="24"/>
              </w:rPr>
              <w:t>Title of position</w:t>
            </w:r>
            <w:r w:rsidRPr="00DF7AA7">
              <w:rPr>
                <w:rStyle w:val="Table"/>
                <w:b/>
                <w:bCs/>
                <w:spacing w:val="-3"/>
                <w:szCs w:val="24"/>
              </w:rPr>
              <w:t>*</w:t>
            </w:r>
          </w:p>
        </w:tc>
      </w:tr>
      <w:tr w:rsidR="00B60A5C" w:rsidRPr="00DF7AA7" w:rsidTr="00B60A5C">
        <w:trPr>
          <w:cantSplit/>
          <w:jc w:val="center"/>
        </w:trPr>
        <w:tc>
          <w:tcPr>
            <w:tcW w:w="720" w:type="dxa"/>
            <w:tcBorders>
              <w:left w:val="single" w:sz="12" w:space="0" w:color="auto"/>
              <w:bottom w:val="single" w:sz="12" w:space="0" w:color="auto"/>
              <w:right w:val="single" w:sz="2" w:space="0" w:color="auto"/>
            </w:tcBorders>
          </w:tcPr>
          <w:p w:rsidR="00B60A5C" w:rsidRPr="00DF7AA7" w:rsidRDefault="00B60A5C" w:rsidP="00B60A5C">
            <w:pPr>
              <w:suppressAutoHyphens/>
              <w:spacing w:before="120" w:after="120"/>
              <w:rPr>
                <w:rStyle w:val="Table"/>
                <w:b/>
                <w:bCs/>
                <w:spacing w:val="-2"/>
                <w:szCs w:val="24"/>
              </w:rPr>
            </w:pPr>
          </w:p>
        </w:tc>
        <w:tc>
          <w:tcPr>
            <w:tcW w:w="8370" w:type="dxa"/>
            <w:tcBorders>
              <w:top w:val="single" w:sz="6" w:space="0" w:color="auto"/>
              <w:left w:val="single" w:sz="2" w:space="0" w:color="auto"/>
              <w:bottom w:val="single" w:sz="12" w:space="0" w:color="auto"/>
              <w:right w:val="single" w:sz="12" w:space="0" w:color="auto"/>
            </w:tcBorders>
          </w:tcPr>
          <w:p w:rsidR="00B60A5C" w:rsidRPr="00DF7AA7" w:rsidRDefault="00B60A5C" w:rsidP="00B60A5C">
            <w:pPr>
              <w:suppressAutoHyphens/>
              <w:spacing w:before="120" w:after="120"/>
              <w:rPr>
                <w:rStyle w:val="Table"/>
                <w:b/>
                <w:bCs/>
                <w:spacing w:val="-2"/>
                <w:szCs w:val="24"/>
              </w:rPr>
            </w:pPr>
            <w:r w:rsidRPr="00DF7AA7">
              <w:rPr>
                <w:rStyle w:val="Table"/>
                <w:b/>
                <w:bCs/>
                <w:spacing w:val="-2"/>
                <w:szCs w:val="24"/>
              </w:rPr>
              <w:t xml:space="preserve">Name </w:t>
            </w:r>
          </w:p>
        </w:tc>
      </w:tr>
      <w:tr w:rsidR="00B60A5C" w:rsidRPr="00DF7AA7" w:rsidTr="00B60A5C">
        <w:trPr>
          <w:cantSplit/>
          <w:jc w:val="center"/>
        </w:trPr>
        <w:tc>
          <w:tcPr>
            <w:tcW w:w="720" w:type="dxa"/>
            <w:tcBorders>
              <w:top w:val="single" w:sz="12" w:space="0" w:color="auto"/>
              <w:left w:val="single" w:sz="12" w:space="0" w:color="auto"/>
              <w:right w:val="single" w:sz="2" w:space="0" w:color="auto"/>
            </w:tcBorders>
          </w:tcPr>
          <w:p w:rsidR="00B60A5C" w:rsidRPr="00DF7AA7" w:rsidRDefault="00B60A5C" w:rsidP="00B60A5C">
            <w:pPr>
              <w:suppressAutoHyphens/>
              <w:spacing w:before="120" w:after="120"/>
              <w:rPr>
                <w:rStyle w:val="Table"/>
                <w:b/>
                <w:bCs/>
                <w:spacing w:val="-2"/>
                <w:szCs w:val="24"/>
              </w:rPr>
            </w:pPr>
            <w:r w:rsidRPr="00DF7AA7">
              <w:rPr>
                <w:rStyle w:val="Table"/>
                <w:b/>
                <w:bCs/>
                <w:spacing w:val="-2"/>
                <w:szCs w:val="24"/>
              </w:rPr>
              <w:t>4.</w:t>
            </w:r>
          </w:p>
        </w:tc>
        <w:tc>
          <w:tcPr>
            <w:tcW w:w="8370" w:type="dxa"/>
            <w:tcBorders>
              <w:top w:val="single" w:sz="12" w:space="0" w:color="auto"/>
              <w:left w:val="single" w:sz="2" w:space="0" w:color="auto"/>
              <w:right w:val="single" w:sz="12" w:space="0" w:color="auto"/>
            </w:tcBorders>
          </w:tcPr>
          <w:p w:rsidR="00B60A5C" w:rsidRPr="00DF7AA7" w:rsidRDefault="00B60A5C" w:rsidP="00B60A5C">
            <w:pPr>
              <w:suppressAutoHyphens/>
              <w:spacing w:before="120" w:after="120"/>
              <w:rPr>
                <w:rStyle w:val="Table"/>
                <w:b/>
                <w:bCs/>
                <w:spacing w:val="-2"/>
                <w:szCs w:val="24"/>
              </w:rPr>
            </w:pPr>
            <w:r w:rsidRPr="00DF7AA7">
              <w:rPr>
                <w:rStyle w:val="Table"/>
                <w:b/>
                <w:bCs/>
                <w:spacing w:val="-2"/>
                <w:szCs w:val="24"/>
              </w:rPr>
              <w:t>Title of position</w:t>
            </w:r>
            <w:r w:rsidRPr="00DF7AA7">
              <w:rPr>
                <w:rStyle w:val="Table"/>
                <w:b/>
                <w:bCs/>
                <w:spacing w:val="-3"/>
                <w:szCs w:val="24"/>
              </w:rPr>
              <w:t>*</w:t>
            </w:r>
          </w:p>
        </w:tc>
      </w:tr>
      <w:tr w:rsidR="00B60A5C" w:rsidRPr="00DF7AA7" w:rsidTr="00B60A5C">
        <w:trPr>
          <w:cantSplit/>
          <w:jc w:val="center"/>
        </w:trPr>
        <w:tc>
          <w:tcPr>
            <w:tcW w:w="720" w:type="dxa"/>
            <w:tcBorders>
              <w:left w:val="single" w:sz="12" w:space="0" w:color="auto"/>
              <w:bottom w:val="single" w:sz="12" w:space="0" w:color="auto"/>
              <w:right w:val="single" w:sz="2" w:space="0" w:color="auto"/>
            </w:tcBorders>
          </w:tcPr>
          <w:p w:rsidR="00B60A5C" w:rsidRPr="00DF7AA7" w:rsidRDefault="00B60A5C" w:rsidP="00B60A5C">
            <w:pPr>
              <w:suppressAutoHyphens/>
              <w:spacing w:before="120" w:after="120"/>
              <w:rPr>
                <w:rStyle w:val="Table"/>
                <w:b/>
                <w:bCs/>
                <w:spacing w:val="-2"/>
                <w:szCs w:val="24"/>
              </w:rPr>
            </w:pPr>
          </w:p>
        </w:tc>
        <w:tc>
          <w:tcPr>
            <w:tcW w:w="8370" w:type="dxa"/>
            <w:tcBorders>
              <w:top w:val="single" w:sz="6" w:space="0" w:color="auto"/>
              <w:left w:val="single" w:sz="2" w:space="0" w:color="auto"/>
              <w:bottom w:val="single" w:sz="12" w:space="0" w:color="auto"/>
              <w:right w:val="single" w:sz="12" w:space="0" w:color="auto"/>
            </w:tcBorders>
          </w:tcPr>
          <w:p w:rsidR="00B60A5C" w:rsidRPr="00DF7AA7" w:rsidRDefault="00B60A5C" w:rsidP="00B60A5C">
            <w:pPr>
              <w:suppressAutoHyphens/>
              <w:spacing w:before="120" w:after="120"/>
              <w:rPr>
                <w:rStyle w:val="Table"/>
                <w:b/>
                <w:bCs/>
                <w:spacing w:val="-2"/>
                <w:szCs w:val="24"/>
              </w:rPr>
            </w:pPr>
            <w:r w:rsidRPr="00DF7AA7">
              <w:rPr>
                <w:rStyle w:val="Table"/>
                <w:b/>
                <w:bCs/>
                <w:spacing w:val="-2"/>
                <w:szCs w:val="24"/>
              </w:rPr>
              <w:t xml:space="preserve">Name </w:t>
            </w:r>
          </w:p>
        </w:tc>
      </w:tr>
    </w:tbl>
    <w:p w:rsidR="00B60A5C" w:rsidRPr="00DF7AA7" w:rsidRDefault="00B60A5C" w:rsidP="00B60A5C">
      <w:pPr>
        <w:suppressAutoHyphens/>
        <w:rPr>
          <w:rStyle w:val="Table"/>
          <w:spacing w:val="-2"/>
          <w:szCs w:val="24"/>
        </w:rPr>
      </w:pPr>
    </w:p>
    <w:p w:rsidR="00B60A5C" w:rsidRPr="00DF7AA7" w:rsidRDefault="00B60A5C" w:rsidP="00B60A5C">
      <w:pPr>
        <w:ind w:left="180" w:right="288"/>
        <w:rPr>
          <w:szCs w:val="24"/>
        </w:rPr>
      </w:pPr>
      <w:r w:rsidRPr="00DF7AA7">
        <w:rPr>
          <w:szCs w:val="24"/>
        </w:rPr>
        <w:t>*As listed in Section III (Evaluation and Qualification Criteria).</w:t>
      </w:r>
    </w:p>
    <w:p w:rsidR="00B60A5C" w:rsidRDefault="00B60A5C" w:rsidP="00B60A5C">
      <w:pPr>
        <w:pStyle w:val="Head2"/>
        <w:rPr>
          <w:rStyle w:val="Table"/>
          <w:rFonts w:cs="Arial"/>
          <w:spacing w:val="-2"/>
        </w:rPr>
      </w:pPr>
    </w:p>
    <w:p w:rsidR="00B60A5C" w:rsidRDefault="00B60A5C" w:rsidP="00B60A5C">
      <w:pPr>
        <w:rPr>
          <w:rStyle w:val="Table"/>
          <w:rFonts w:cs="Arial"/>
          <w:b/>
          <w:bCs/>
          <w:spacing w:val="-2"/>
          <w:sz w:val="22"/>
        </w:rPr>
      </w:pPr>
      <w:r>
        <w:rPr>
          <w:rFonts w:cs="Arial"/>
          <w:b/>
          <w:bCs/>
          <w:sz w:val="28"/>
        </w:rPr>
        <w:br w:type="page"/>
      </w:r>
    </w:p>
    <w:p w:rsidR="00B60A5C" w:rsidRPr="00A36B86" w:rsidRDefault="00B60A5C" w:rsidP="00B60A5C">
      <w:pPr>
        <w:pStyle w:val="UG-Sec4-heading3"/>
      </w:pPr>
      <w:bookmarkStart w:id="133" w:name="_Toc74032807"/>
      <w:bookmarkStart w:id="134" w:name="_Toc107300530"/>
      <w:r w:rsidRPr="00A36B86">
        <w:t>Form PER – 2:  Resume of Proposed Personnel</w:t>
      </w:r>
      <w:bookmarkEnd w:id="133"/>
      <w:bookmarkEnd w:id="134"/>
      <w:r w:rsidRPr="00A36B86">
        <w:t xml:space="preserve">  </w:t>
      </w:r>
    </w:p>
    <w:p w:rsidR="00B60A5C" w:rsidRDefault="00B60A5C" w:rsidP="00B60A5C">
      <w:pPr>
        <w:pStyle w:val="TOC1"/>
        <w:spacing w:before="0"/>
        <w:rPr>
          <w:rStyle w:val="Table"/>
          <w:rFonts w:cs="Arial"/>
          <w:b w:val="0"/>
          <w:bCs/>
          <w:iCs/>
          <w:spacing w:val="-2"/>
          <w:szCs w:val="24"/>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B60A5C" w:rsidRPr="00DF7AA7" w:rsidTr="00B60A5C">
        <w:trPr>
          <w:cantSplit/>
          <w:jc w:val="center"/>
        </w:trPr>
        <w:tc>
          <w:tcPr>
            <w:tcW w:w="9090" w:type="dxa"/>
            <w:gridSpan w:val="3"/>
            <w:tcBorders>
              <w:top w:val="single" w:sz="6" w:space="0" w:color="auto"/>
              <w:left w:val="single" w:sz="6" w:space="0" w:color="auto"/>
              <w:right w:val="single" w:sz="6" w:space="0" w:color="auto"/>
            </w:tcBorders>
          </w:tcPr>
          <w:p w:rsidR="00B60A5C" w:rsidRPr="00DF7AA7" w:rsidRDefault="00B60A5C" w:rsidP="00B60A5C">
            <w:pPr>
              <w:suppressAutoHyphens/>
              <w:spacing w:before="60" w:after="120"/>
              <w:rPr>
                <w:rStyle w:val="Table"/>
                <w:b/>
                <w:bCs/>
                <w:iCs/>
                <w:spacing w:val="-2"/>
              </w:rPr>
            </w:pPr>
            <w:r w:rsidRPr="00DF7AA7">
              <w:rPr>
                <w:rStyle w:val="Table"/>
                <w:b/>
                <w:bCs/>
                <w:iCs/>
                <w:spacing w:val="-2"/>
              </w:rPr>
              <w:t>Position</w:t>
            </w:r>
          </w:p>
          <w:p w:rsidR="00B60A5C" w:rsidRPr="00DF7AA7" w:rsidRDefault="00B60A5C" w:rsidP="00B60A5C">
            <w:pPr>
              <w:tabs>
                <w:tab w:val="left" w:pos="1638"/>
                <w:tab w:val="left" w:pos="1998"/>
              </w:tabs>
              <w:suppressAutoHyphens/>
              <w:spacing w:after="71"/>
              <w:ind w:left="378" w:hanging="378"/>
              <w:rPr>
                <w:rStyle w:val="Table"/>
                <w:b/>
                <w:bCs/>
                <w:iCs/>
                <w:spacing w:val="-2"/>
              </w:rPr>
            </w:pPr>
          </w:p>
        </w:tc>
      </w:tr>
      <w:tr w:rsidR="00B60A5C" w:rsidRPr="00DF7AA7" w:rsidTr="00B60A5C">
        <w:trPr>
          <w:cantSplit/>
          <w:jc w:val="center"/>
        </w:trPr>
        <w:tc>
          <w:tcPr>
            <w:tcW w:w="1440" w:type="dxa"/>
            <w:tcBorders>
              <w:top w:val="single" w:sz="6" w:space="0" w:color="auto"/>
              <w:left w:val="single" w:sz="6" w:space="0" w:color="auto"/>
            </w:tcBorders>
          </w:tcPr>
          <w:p w:rsidR="00B60A5C" w:rsidRPr="00DF7AA7" w:rsidRDefault="00B60A5C" w:rsidP="00B60A5C">
            <w:pPr>
              <w:suppressAutoHyphens/>
              <w:spacing w:before="60" w:after="120"/>
              <w:rPr>
                <w:rStyle w:val="Table"/>
                <w:b/>
                <w:bCs/>
                <w:iCs/>
                <w:spacing w:val="-2"/>
              </w:rPr>
            </w:pPr>
            <w:r w:rsidRPr="00DF7AA7">
              <w:rPr>
                <w:rStyle w:val="Table"/>
                <w:b/>
                <w:bCs/>
                <w:iCs/>
                <w:spacing w:val="-2"/>
              </w:rPr>
              <w:t>Personnel information</w:t>
            </w:r>
          </w:p>
        </w:tc>
        <w:tc>
          <w:tcPr>
            <w:tcW w:w="3960" w:type="dxa"/>
            <w:tcBorders>
              <w:top w:val="single" w:sz="6" w:space="0" w:color="auto"/>
              <w:left w:val="single" w:sz="6" w:space="0" w:color="auto"/>
            </w:tcBorders>
          </w:tcPr>
          <w:p w:rsidR="00B60A5C" w:rsidRPr="00DF7AA7" w:rsidRDefault="00B60A5C" w:rsidP="00B60A5C">
            <w:pPr>
              <w:suppressAutoHyphens/>
              <w:spacing w:before="60" w:after="120"/>
              <w:rPr>
                <w:rStyle w:val="Table"/>
                <w:b/>
                <w:bCs/>
                <w:iCs/>
                <w:spacing w:val="-2"/>
              </w:rPr>
            </w:pPr>
            <w:r w:rsidRPr="00DF7AA7">
              <w:rPr>
                <w:rStyle w:val="Table"/>
                <w:b/>
                <w:bCs/>
                <w:iCs/>
                <w:spacing w:val="-2"/>
              </w:rPr>
              <w:t xml:space="preserve">Name </w:t>
            </w:r>
          </w:p>
          <w:p w:rsidR="00B60A5C" w:rsidRPr="00DF7AA7" w:rsidRDefault="00B60A5C" w:rsidP="00B60A5C">
            <w:pPr>
              <w:suppressAutoHyphens/>
              <w:spacing w:after="71"/>
              <w:rPr>
                <w:rStyle w:val="Table"/>
                <w:b/>
                <w:bCs/>
                <w:iCs/>
                <w:spacing w:val="-2"/>
              </w:rPr>
            </w:pPr>
          </w:p>
        </w:tc>
        <w:tc>
          <w:tcPr>
            <w:tcW w:w="3690" w:type="dxa"/>
            <w:tcBorders>
              <w:top w:val="single" w:sz="6" w:space="0" w:color="auto"/>
              <w:left w:val="single" w:sz="6" w:space="0" w:color="auto"/>
              <w:right w:val="single" w:sz="6" w:space="0" w:color="auto"/>
            </w:tcBorders>
          </w:tcPr>
          <w:p w:rsidR="00B60A5C" w:rsidRPr="00DF7AA7" w:rsidRDefault="00B60A5C" w:rsidP="00B60A5C">
            <w:pPr>
              <w:suppressAutoHyphens/>
              <w:spacing w:before="60" w:after="120"/>
              <w:rPr>
                <w:rStyle w:val="Table"/>
                <w:b/>
                <w:bCs/>
                <w:iCs/>
                <w:spacing w:val="-2"/>
              </w:rPr>
            </w:pPr>
            <w:r w:rsidRPr="00DF7AA7">
              <w:rPr>
                <w:rStyle w:val="Table"/>
                <w:b/>
                <w:bCs/>
                <w:iCs/>
                <w:spacing w:val="-2"/>
              </w:rPr>
              <w:t>Date of birth</w:t>
            </w:r>
          </w:p>
        </w:tc>
      </w:tr>
      <w:tr w:rsidR="00B60A5C" w:rsidRPr="00DF7AA7" w:rsidTr="00B60A5C">
        <w:trPr>
          <w:cantSplit/>
          <w:jc w:val="center"/>
        </w:trPr>
        <w:tc>
          <w:tcPr>
            <w:tcW w:w="1440" w:type="dxa"/>
            <w:tcBorders>
              <w:left w:val="single" w:sz="6" w:space="0" w:color="auto"/>
            </w:tcBorders>
          </w:tcPr>
          <w:p w:rsidR="00B60A5C" w:rsidRPr="00DF7AA7" w:rsidRDefault="00B60A5C" w:rsidP="00B60A5C">
            <w:pPr>
              <w:suppressAutoHyphens/>
              <w:spacing w:after="71"/>
              <w:rPr>
                <w:rStyle w:val="Table"/>
                <w:b/>
                <w:bCs/>
                <w:iCs/>
                <w:spacing w:val="-2"/>
              </w:rPr>
            </w:pPr>
          </w:p>
        </w:tc>
        <w:tc>
          <w:tcPr>
            <w:tcW w:w="7650" w:type="dxa"/>
            <w:gridSpan w:val="2"/>
            <w:tcBorders>
              <w:top w:val="single" w:sz="6" w:space="0" w:color="auto"/>
              <w:left w:val="single" w:sz="6" w:space="0" w:color="auto"/>
              <w:right w:val="single" w:sz="6" w:space="0" w:color="auto"/>
            </w:tcBorders>
          </w:tcPr>
          <w:p w:rsidR="00B60A5C" w:rsidRPr="00DF7AA7" w:rsidRDefault="00B60A5C" w:rsidP="00B60A5C">
            <w:pPr>
              <w:suppressAutoHyphens/>
              <w:spacing w:before="60" w:after="120"/>
              <w:rPr>
                <w:rStyle w:val="Table"/>
                <w:b/>
                <w:bCs/>
                <w:iCs/>
                <w:spacing w:val="-2"/>
              </w:rPr>
            </w:pPr>
            <w:r w:rsidRPr="00DF7AA7">
              <w:rPr>
                <w:rStyle w:val="Table"/>
                <w:b/>
                <w:bCs/>
                <w:iCs/>
                <w:spacing w:val="-2"/>
              </w:rPr>
              <w:t>Professional qualifications</w:t>
            </w:r>
          </w:p>
          <w:p w:rsidR="00B60A5C" w:rsidRPr="00DF7AA7" w:rsidRDefault="00B60A5C" w:rsidP="00B60A5C">
            <w:pPr>
              <w:suppressAutoHyphens/>
              <w:spacing w:before="60" w:after="120"/>
              <w:rPr>
                <w:rStyle w:val="Table"/>
                <w:b/>
                <w:bCs/>
                <w:iCs/>
                <w:spacing w:val="-2"/>
              </w:rPr>
            </w:pPr>
          </w:p>
        </w:tc>
      </w:tr>
      <w:tr w:rsidR="00B60A5C" w:rsidRPr="00DF7AA7" w:rsidTr="00B60A5C">
        <w:trPr>
          <w:cantSplit/>
          <w:jc w:val="center"/>
        </w:trPr>
        <w:tc>
          <w:tcPr>
            <w:tcW w:w="1440" w:type="dxa"/>
            <w:tcBorders>
              <w:top w:val="single" w:sz="6" w:space="0" w:color="auto"/>
              <w:left w:val="single" w:sz="6" w:space="0" w:color="auto"/>
            </w:tcBorders>
          </w:tcPr>
          <w:p w:rsidR="00B60A5C" w:rsidRPr="00DF7AA7" w:rsidRDefault="00B60A5C" w:rsidP="00B60A5C">
            <w:pPr>
              <w:suppressAutoHyphens/>
              <w:spacing w:before="60" w:after="120"/>
              <w:rPr>
                <w:rStyle w:val="Table"/>
                <w:b/>
                <w:bCs/>
                <w:iCs/>
                <w:spacing w:val="-2"/>
              </w:rPr>
            </w:pPr>
            <w:r w:rsidRPr="00DF7AA7">
              <w:rPr>
                <w:rStyle w:val="Table"/>
                <w:b/>
                <w:bCs/>
                <w:iCs/>
                <w:spacing w:val="-2"/>
              </w:rPr>
              <w:t>Present employment</w:t>
            </w:r>
          </w:p>
        </w:tc>
        <w:tc>
          <w:tcPr>
            <w:tcW w:w="7650" w:type="dxa"/>
            <w:gridSpan w:val="2"/>
            <w:tcBorders>
              <w:top w:val="single" w:sz="6" w:space="0" w:color="auto"/>
              <w:left w:val="single" w:sz="6" w:space="0" w:color="auto"/>
              <w:right w:val="single" w:sz="6" w:space="0" w:color="auto"/>
            </w:tcBorders>
          </w:tcPr>
          <w:p w:rsidR="00B60A5C" w:rsidRPr="00DF7AA7" w:rsidRDefault="00B60A5C" w:rsidP="00B60A5C">
            <w:pPr>
              <w:suppressAutoHyphens/>
              <w:spacing w:before="60" w:after="120"/>
              <w:rPr>
                <w:rStyle w:val="Table"/>
                <w:b/>
                <w:bCs/>
                <w:iCs/>
                <w:spacing w:val="-2"/>
              </w:rPr>
            </w:pPr>
            <w:r w:rsidRPr="00DF7AA7">
              <w:rPr>
                <w:rStyle w:val="Table"/>
                <w:b/>
                <w:bCs/>
                <w:iCs/>
                <w:spacing w:val="-2"/>
              </w:rPr>
              <w:t>Name of employer</w:t>
            </w:r>
          </w:p>
          <w:p w:rsidR="00B60A5C" w:rsidRPr="00DF7AA7" w:rsidRDefault="00B60A5C" w:rsidP="00B60A5C">
            <w:pPr>
              <w:suppressAutoHyphens/>
              <w:spacing w:after="71"/>
              <w:rPr>
                <w:rStyle w:val="Table"/>
                <w:b/>
                <w:bCs/>
                <w:iCs/>
                <w:spacing w:val="-2"/>
              </w:rPr>
            </w:pPr>
          </w:p>
        </w:tc>
      </w:tr>
      <w:tr w:rsidR="00B60A5C" w:rsidRPr="00DF7AA7" w:rsidTr="00B60A5C">
        <w:trPr>
          <w:cantSplit/>
          <w:jc w:val="center"/>
        </w:trPr>
        <w:tc>
          <w:tcPr>
            <w:tcW w:w="1440" w:type="dxa"/>
            <w:tcBorders>
              <w:left w:val="single" w:sz="6" w:space="0" w:color="auto"/>
            </w:tcBorders>
          </w:tcPr>
          <w:p w:rsidR="00B60A5C" w:rsidRPr="00DF7AA7" w:rsidRDefault="00B60A5C" w:rsidP="00B60A5C">
            <w:pPr>
              <w:suppressAutoHyphens/>
              <w:spacing w:after="71"/>
              <w:rPr>
                <w:rStyle w:val="Table"/>
                <w:b/>
                <w:bCs/>
                <w:iCs/>
                <w:spacing w:val="-2"/>
              </w:rPr>
            </w:pPr>
          </w:p>
        </w:tc>
        <w:tc>
          <w:tcPr>
            <w:tcW w:w="7650" w:type="dxa"/>
            <w:gridSpan w:val="2"/>
            <w:tcBorders>
              <w:top w:val="single" w:sz="6" w:space="0" w:color="auto"/>
              <w:left w:val="single" w:sz="6" w:space="0" w:color="auto"/>
              <w:right w:val="single" w:sz="6" w:space="0" w:color="auto"/>
            </w:tcBorders>
          </w:tcPr>
          <w:p w:rsidR="00B60A5C" w:rsidRPr="00DF7AA7" w:rsidRDefault="00B60A5C" w:rsidP="00B60A5C">
            <w:pPr>
              <w:suppressAutoHyphens/>
              <w:spacing w:before="60" w:after="120"/>
              <w:rPr>
                <w:rStyle w:val="Table"/>
                <w:b/>
                <w:bCs/>
                <w:iCs/>
                <w:spacing w:val="-2"/>
              </w:rPr>
            </w:pPr>
            <w:r w:rsidRPr="00DF7AA7">
              <w:rPr>
                <w:rStyle w:val="Table"/>
                <w:b/>
                <w:bCs/>
                <w:iCs/>
                <w:spacing w:val="-2"/>
              </w:rPr>
              <w:t>Address of employer</w:t>
            </w:r>
          </w:p>
          <w:p w:rsidR="00B60A5C" w:rsidRPr="00DF7AA7" w:rsidRDefault="00B60A5C" w:rsidP="00B60A5C">
            <w:pPr>
              <w:suppressAutoHyphens/>
              <w:spacing w:before="60" w:after="120"/>
              <w:rPr>
                <w:rStyle w:val="Table"/>
                <w:b/>
                <w:bCs/>
                <w:iCs/>
                <w:spacing w:val="-2"/>
              </w:rPr>
            </w:pPr>
          </w:p>
        </w:tc>
      </w:tr>
      <w:tr w:rsidR="00B60A5C" w:rsidRPr="00DF7AA7" w:rsidTr="00B60A5C">
        <w:trPr>
          <w:cantSplit/>
          <w:jc w:val="center"/>
        </w:trPr>
        <w:tc>
          <w:tcPr>
            <w:tcW w:w="1440" w:type="dxa"/>
            <w:tcBorders>
              <w:left w:val="single" w:sz="6" w:space="0" w:color="auto"/>
            </w:tcBorders>
          </w:tcPr>
          <w:p w:rsidR="00B60A5C" w:rsidRPr="00DF7AA7" w:rsidRDefault="00B60A5C" w:rsidP="00B60A5C">
            <w:pPr>
              <w:suppressAutoHyphens/>
              <w:spacing w:after="71"/>
              <w:rPr>
                <w:rStyle w:val="Table"/>
                <w:b/>
                <w:bCs/>
                <w:iCs/>
                <w:spacing w:val="-2"/>
              </w:rPr>
            </w:pPr>
          </w:p>
        </w:tc>
        <w:tc>
          <w:tcPr>
            <w:tcW w:w="3960" w:type="dxa"/>
            <w:tcBorders>
              <w:top w:val="single" w:sz="6" w:space="0" w:color="auto"/>
              <w:left w:val="single" w:sz="6" w:space="0" w:color="auto"/>
            </w:tcBorders>
          </w:tcPr>
          <w:p w:rsidR="00B60A5C" w:rsidRPr="00DF7AA7" w:rsidRDefault="00B60A5C" w:rsidP="00B60A5C">
            <w:pPr>
              <w:suppressAutoHyphens/>
              <w:spacing w:before="60" w:after="120"/>
              <w:rPr>
                <w:rStyle w:val="Table"/>
                <w:b/>
                <w:bCs/>
                <w:iCs/>
                <w:spacing w:val="-2"/>
              </w:rPr>
            </w:pPr>
            <w:r w:rsidRPr="00DF7AA7">
              <w:rPr>
                <w:rStyle w:val="Table"/>
                <w:b/>
                <w:bCs/>
                <w:iCs/>
                <w:spacing w:val="-2"/>
              </w:rPr>
              <w:t>Telephone</w:t>
            </w:r>
          </w:p>
          <w:p w:rsidR="00B60A5C" w:rsidRPr="00DF7AA7" w:rsidRDefault="00B60A5C" w:rsidP="00B60A5C">
            <w:pPr>
              <w:suppressAutoHyphens/>
              <w:spacing w:before="60" w:after="120"/>
              <w:rPr>
                <w:rStyle w:val="Table"/>
                <w:b/>
                <w:bCs/>
                <w:iCs/>
                <w:spacing w:val="-2"/>
              </w:rPr>
            </w:pPr>
          </w:p>
        </w:tc>
        <w:tc>
          <w:tcPr>
            <w:tcW w:w="3690" w:type="dxa"/>
            <w:tcBorders>
              <w:top w:val="single" w:sz="6" w:space="0" w:color="auto"/>
              <w:left w:val="single" w:sz="6" w:space="0" w:color="auto"/>
              <w:right w:val="single" w:sz="6" w:space="0" w:color="auto"/>
            </w:tcBorders>
          </w:tcPr>
          <w:p w:rsidR="00B60A5C" w:rsidRPr="00DF7AA7" w:rsidRDefault="00B60A5C" w:rsidP="00B60A5C">
            <w:pPr>
              <w:suppressAutoHyphens/>
              <w:spacing w:before="60" w:after="120"/>
              <w:rPr>
                <w:rStyle w:val="Table"/>
                <w:b/>
                <w:bCs/>
                <w:iCs/>
                <w:spacing w:val="-2"/>
              </w:rPr>
            </w:pPr>
            <w:r w:rsidRPr="00DF7AA7">
              <w:rPr>
                <w:rStyle w:val="Table"/>
                <w:b/>
                <w:bCs/>
                <w:iCs/>
                <w:spacing w:val="-2"/>
              </w:rPr>
              <w:t>Contact (manager / personnel officer)</w:t>
            </w:r>
          </w:p>
        </w:tc>
      </w:tr>
      <w:tr w:rsidR="00B60A5C" w:rsidRPr="00DF7AA7" w:rsidTr="00B60A5C">
        <w:trPr>
          <w:cantSplit/>
          <w:jc w:val="center"/>
        </w:trPr>
        <w:tc>
          <w:tcPr>
            <w:tcW w:w="1440" w:type="dxa"/>
            <w:tcBorders>
              <w:left w:val="single" w:sz="6" w:space="0" w:color="auto"/>
            </w:tcBorders>
          </w:tcPr>
          <w:p w:rsidR="00B60A5C" w:rsidRPr="00DF7AA7" w:rsidRDefault="00B60A5C" w:rsidP="00B60A5C">
            <w:pPr>
              <w:suppressAutoHyphens/>
              <w:spacing w:after="71"/>
              <w:rPr>
                <w:rStyle w:val="Table"/>
                <w:b/>
                <w:bCs/>
                <w:iCs/>
                <w:spacing w:val="-2"/>
              </w:rPr>
            </w:pPr>
          </w:p>
        </w:tc>
        <w:tc>
          <w:tcPr>
            <w:tcW w:w="3960" w:type="dxa"/>
            <w:tcBorders>
              <w:top w:val="single" w:sz="6" w:space="0" w:color="auto"/>
              <w:left w:val="single" w:sz="6" w:space="0" w:color="auto"/>
            </w:tcBorders>
          </w:tcPr>
          <w:p w:rsidR="00B60A5C" w:rsidRPr="00DF7AA7" w:rsidRDefault="00B60A5C" w:rsidP="00B60A5C">
            <w:pPr>
              <w:suppressAutoHyphens/>
              <w:spacing w:before="60" w:after="120"/>
              <w:rPr>
                <w:rStyle w:val="Table"/>
                <w:b/>
                <w:bCs/>
                <w:iCs/>
                <w:spacing w:val="-2"/>
              </w:rPr>
            </w:pPr>
            <w:r w:rsidRPr="00DF7AA7">
              <w:rPr>
                <w:rStyle w:val="Table"/>
                <w:b/>
                <w:bCs/>
                <w:iCs/>
                <w:spacing w:val="-2"/>
              </w:rPr>
              <w:t>Fax</w:t>
            </w:r>
          </w:p>
          <w:p w:rsidR="00B60A5C" w:rsidRPr="00DF7AA7" w:rsidRDefault="00B60A5C" w:rsidP="00B60A5C">
            <w:pPr>
              <w:suppressAutoHyphens/>
              <w:spacing w:before="60" w:after="120"/>
              <w:rPr>
                <w:rStyle w:val="Table"/>
                <w:b/>
                <w:bCs/>
                <w:iCs/>
                <w:spacing w:val="-2"/>
              </w:rPr>
            </w:pPr>
          </w:p>
        </w:tc>
        <w:tc>
          <w:tcPr>
            <w:tcW w:w="3690" w:type="dxa"/>
            <w:tcBorders>
              <w:top w:val="single" w:sz="6" w:space="0" w:color="auto"/>
              <w:left w:val="single" w:sz="6" w:space="0" w:color="auto"/>
              <w:right w:val="single" w:sz="6" w:space="0" w:color="auto"/>
            </w:tcBorders>
          </w:tcPr>
          <w:p w:rsidR="00B60A5C" w:rsidRPr="00DF7AA7" w:rsidRDefault="00B60A5C" w:rsidP="00B60A5C">
            <w:pPr>
              <w:suppressAutoHyphens/>
              <w:spacing w:before="60" w:after="120"/>
              <w:rPr>
                <w:rStyle w:val="Table"/>
                <w:b/>
                <w:bCs/>
                <w:iCs/>
                <w:spacing w:val="-2"/>
              </w:rPr>
            </w:pPr>
            <w:r w:rsidRPr="00DF7AA7">
              <w:rPr>
                <w:rStyle w:val="Table"/>
                <w:b/>
                <w:bCs/>
                <w:iCs/>
                <w:spacing w:val="-2"/>
              </w:rPr>
              <w:t>E-mail</w:t>
            </w:r>
          </w:p>
        </w:tc>
      </w:tr>
      <w:tr w:rsidR="00B60A5C" w:rsidRPr="00DF7AA7" w:rsidTr="00B60A5C">
        <w:trPr>
          <w:cantSplit/>
          <w:jc w:val="center"/>
        </w:trPr>
        <w:tc>
          <w:tcPr>
            <w:tcW w:w="1440" w:type="dxa"/>
            <w:tcBorders>
              <w:left w:val="single" w:sz="6" w:space="0" w:color="auto"/>
              <w:bottom w:val="single" w:sz="6" w:space="0" w:color="auto"/>
            </w:tcBorders>
          </w:tcPr>
          <w:p w:rsidR="00B60A5C" w:rsidRPr="00DF7AA7" w:rsidRDefault="00B60A5C" w:rsidP="00B60A5C">
            <w:pPr>
              <w:suppressAutoHyphens/>
              <w:spacing w:after="71"/>
              <w:rPr>
                <w:rStyle w:val="Table"/>
                <w:b/>
                <w:bCs/>
                <w:iCs/>
                <w:spacing w:val="-2"/>
              </w:rPr>
            </w:pPr>
          </w:p>
        </w:tc>
        <w:tc>
          <w:tcPr>
            <w:tcW w:w="3960" w:type="dxa"/>
            <w:tcBorders>
              <w:top w:val="single" w:sz="6" w:space="0" w:color="auto"/>
              <w:left w:val="single" w:sz="6" w:space="0" w:color="auto"/>
              <w:bottom w:val="single" w:sz="6" w:space="0" w:color="auto"/>
            </w:tcBorders>
          </w:tcPr>
          <w:p w:rsidR="00B60A5C" w:rsidRPr="00DF7AA7" w:rsidRDefault="00B60A5C" w:rsidP="00B60A5C">
            <w:pPr>
              <w:suppressAutoHyphens/>
              <w:spacing w:before="60" w:after="120"/>
              <w:rPr>
                <w:rStyle w:val="Table"/>
                <w:b/>
                <w:bCs/>
                <w:iCs/>
                <w:spacing w:val="-2"/>
              </w:rPr>
            </w:pPr>
            <w:r w:rsidRPr="00DF7AA7">
              <w:rPr>
                <w:rStyle w:val="Table"/>
                <w:b/>
                <w:bCs/>
                <w:iCs/>
                <w:spacing w:val="-2"/>
              </w:rPr>
              <w:t>Job title</w:t>
            </w:r>
          </w:p>
          <w:p w:rsidR="00B60A5C" w:rsidRPr="00DF7AA7" w:rsidRDefault="00B60A5C" w:rsidP="00B60A5C">
            <w:pPr>
              <w:suppressAutoHyphens/>
              <w:spacing w:before="60" w:after="120"/>
              <w:rPr>
                <w:rStyle w:val="Table"/>
                <w:b/>
                <w:bCs/>
                <w:iCs/>
                <w:spacing w:val="-2"/>
              </w:rPr>
            </w:pPr>
          </w:p>
        </w:tc>
        <w:tc>
          <w:tcPr>
            <w:tcW w:w="3690" w:type="dxa"/>
            <w:tcBorders>
              <w:top w:val="single" w:sz="6" w:space="0" w:color="auto"/>
              <w:left w:val="single" w:sz="6" w:space="0" w:color="auto"/>
              <w:bottom w:val="single" w:sz="6" w:space="0" w:color="auto"/>
              <w:right w:val="single" w:sz="6" w:space="0" w:color="auto"/>
            </w:tcBorders>
          </w:tcPr>
          <w:p w:rsidR="00B60A5C" w:rsidRPr="00DF7AA7" w:rsidRDefault="00B60A5C" w:rsidP="00B60A5C">
            <w:pPr>
              <w:suppressAutoHyphens/>
              <w:spacing w:before="60" w:after="120"/>
              <w:rPr>
                <w:rStyle w:val="Table"/>
                <w:b/>
                <w:bCs/>
                <w:iCs/>
                <w:spacing w:val="-2"/>
              </w:rPr>
            </w:pPr>
            <w:r w:rsidRPr="00DF7AA7">
              <w:rPr>
                <w:rStyle w:val="Table"/>
                <w:b/>
                <w:bCs/>
                <w:iCs/>
                <w:spacing w:val="-2"/>
              </w:rPr>
              <w:t>Years with present employer</w:t>
            </w:r>
          </w:p>
        </w:tc>
      </w:tr>
    </w:tbl>
    <w:p w:rsidR="00B60A5C" w:rsidRDefault="00B60A5C" w:rsidP="00B60A5C">
      <w:pPr>
        <w:rPr>
          <w:rStyle w:val="Table"/>
          <w:rFonts w:cs="Arial"/>
          <w:i/>
          <w:spacing w:val="-2"/>
        </w:rPr>
      </w:pPr>
    </w:p>
    <w:p w:rsidR="00B60A5C" w:rsidRPr="00DF7AA7" w:rsidRDefault="00B60A5C" w:rsidP="00B60A5C">
      <w:pPr>
        <w:ind w:right="288"/>
        <w:rPr>
          <w:rStyle w:val="Table"/>
          <w:b/>
          <w:bCs/>
          <w:iCs/>
          <w:spacing w:val="-2"/>
          <w:szCs w:val="24"/>
        </w:rPr>
      </w:pPr>
      <w:r w:rsidRPr="00DF7AA7">
        <w:rPr>
          <w:szCs w:val="24"/>
        </w:rPr>
        <w:t>Summarize professional experience in reverse chronological order. Indicate particular technical and managerial experience relevant to the project.</w:t>
      </w:r>
    </w:p>
    <w:p w:rsidR="00B60A5C" w:rsidRDefault="00B60A5C" w:rsidP="00B60A5C">
      <w:pPr>
        <w:rPr>
          <w:rStyle w:val="Table"/>
          <w:rFonts w:cs="Arial"/>
          <w:i/>
          <w:spacing w:val="-2"/>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B60A5C" w:rsidRPr="00DF7AA7" w:rsidTr="00B60A5C">
        <w:trPr>
          <w:cantSplit/>
          <w:jc w:val="center"/>
        </w:trPr>
        <w:tc>
          <w:tcPr>
            <w:tcW w:w="1112" w:type="dxa"/>
            <w:tcBorders>
              <w:top w:val="single" w:sz="6" w:space="0" w:color="auto"/>
              <w:left w:val="single" w:sz="6" w:space="0" w:color="auto"/>
            </w:tcBorders>
          </w:tcPr>
          <w:p w:rsidR="00B60A5C" w:rsidRPr="00DF7AA7" w:rsidRDefault="00B60A5C" w:rsidP="00B60A5C">
            <w:pPr>
              <w:pStyle w:val="Heading3"/>
              <w:suppressAutoHyphens w:val="0"/>
              <w:spacing w:before="60" w:after="200"/>
              <w:jc w:val="both"/>
              <w:rPr>
                <w:rStyle w:val="Table"/>
                <w:iCs/>
              </w:rPr>
            </w:pPr>
            <w:r w:rsidRPr="00DF7AA7">
              <w:rPr>
                <w:rStyle w:val="Table"/>
                <w:iCs/>
              </w:rPr>
              <w:t>From</w:t>
            </w:r>
          </w:p>
        </w:tc>
        <w:tc>
          <w:tcPr>
            <w:tcW w:w="1112" w:type="dxa"/>
            <w:tcBorders>
              <w:top w:val="single" w:sz="6" w:space="0" w:color="auto"/>
              <w:left w:val="single" w:sz="6" w:space="0" w:color="auto"/>
            </w:tcBorders>
          </w:tcPr>
          <w:p w:rsidR="00B60A5C" w:rsidRPr="00DF7AA7" w:rsidRDefault="00B60A5C" w:rsidP="00B60A5C">
            <w:pPr>
              <w:pStyle w:val="Heading3"/>
              <w:suppressAutoHyphens w:val="0"/>
              <w:spacing w:before="60" w:after="200"/>
              <w:jc w:val="both"/>
              <w:rPr>
                <w:rStyle w:val="Table"/>
                <w:iCs/>
              </w:rPr>
            </w:pPr>
            <w:r w:rsidRPr="00DF7AA7">
              <w:rPr>
                <w:rStyle w:val="Table"/>
                <w:iCs/>
              </w:rPr>
              <w:t>To</w:t>
            </w:r>
          </w:p>
        </w:tc>
        <w:tc>
          <w:tcPr>
            <w:tcW w:w="7136" w:type="dxa"/>
            <w:tcBorders>
              <w:top w:val="single" w:sz="6" w:space="0" w:color="auto"/>
              <w:left w:val="single" w:sz="6" w:space="0" w:color="auto"/>
              <w:right w:val="single" w:sz="6" w:space="0" w:color="auto"/>
            </w:tcBorders>
          </w:tcPr>
          <w:p w:rsidR="00B60A5C" w:rsidRPr="00DF7AA7" w:rsidRDefault="00B60A5C" w:rsidP="00B60A5C">
            <w:pPr>
              <w:pStyle w:val="Heading3"/>
              <w:suppressAutoHyphens w:val="0"/>
              <w:spacing w:before="60" w:after="200"/>
              <w:jc w:val="both"/>
              <w:rPr>
                <w:rStyle w:val="Table"/>
                <w:iCs/>
              </w:rPr>
            </w:pPr>
            <w:r w:rsidRPr="00DF7AA7">
              <w:rPr>
                <w:rStyle w:val="Table"/>
                <w:iCs/>
              </w:rPr>
              <w:t>Company / Project / Position / Relevant technical and management experience</w:t>
            </w:r>
          </w:p>
        </w:tc>
      </w:tr>
      <w:tr w:rsidR="00B60A5C" w:rsidRPr="00DF7AA7" w:rsidTr="00B60A5C">
        <w:trPr>
          <w:cantSplit/>
          <w:jc w:val="center"/>
        </w:trPr>
        <w:tc>
          <w:tcPr>
            <w:tcW w:w="1112" w:type="dxa"/>
            <w:tcBorders>
              <w:top w:val="single" w:sz="6" w:space="0" w:color="auto"/>
              <w:left w:val="single" w:sz="6" w:space="0" w:color="auto"/>
            </w:tcBorders>
          </w:tcPr>
          <w:p w:rsidR="00B60A5C" w:rsidRPr="00DF7AA7" w:rsidRDefault="00B60A5C" w:rsidP="00B60A5C">
            <w:pPr>
              <w:suppressAutoHyphens/>
              <w:spacing w:after="71"/>
              <w:rPr>
                <w:rStyle w:val="Table"/>
                <w:i/>
                <w:spacing w:val="-2"/>
              </w:rPr>
            </w:pPr>
          </w:p>
        </w:tc>
        <w:tc>
          <w:tcPr>
            <w:tcW w:w="1112" w:type="dxa"/>
            <w:tcBorders>
              <w:top w:val="single" w:sz="6" w:space="0" w:color="auto"/>
              <w:left w:val="single" w:sz="6" w:space="0" w:color="auto"/>
            </w:tcBorders>
          </w:tcPr>
          <w:p w:rsidR="00B60A5C" w:rsidRPr="00DF7AA7" w:rsidRDefault="00B60A5C" w:rsidP="00B60A5C">
            <w:pPr>
              <w:suppressAutoHyphens/>
              <w:spacing w:after="71"/>
              <w:rPr>
                <w:rStyle w:val="Table"/>
                <w:i/>
                <w:spacing w:val="-2"/>
              </w:rPr>
            </w:pPr>
          </w:p>
        </w:tc>
        <w:tc>
          <w:tcPr>
            <w:tcW w:w="7136" w:type="dxa"/>
            <w:tcBorders>
              <w:top w:val="single" w:sz="6" w:space="0" w:color="auto"/>
              <w:left w:val="single" w:sz="6" w:space="0" w:color="auto"/>
              <w:right w:val="single" w:sz="6" w:space="0" w:color="auto"/>
            </w:tcBorders>
          </w:tcPr>
          <w:p w:rsidR="00B60A5C" w:rsidRPr="00DF7AA7" w:rsidRDefault="00B60A5C" w:rsidP="00B60A5C">
            <w:pPr>
              <w:suppressAutoHyphens/>
              <w:spacing w:after="71"/>
              <w:rPr>
                <w:rStyle w:val="Table"/>
                <w:i/>
                <w:spacing w:val="-2"/>
              </w:rPr>
            </w:pPr>
          </w:p>
        </w:tc>
      </w:tr>
      <w:tr w:rsidR="00B60A5C" w:rsidRPr="00DF7AA7" w:rsidTr="00B60A5C">
        <w:trPr>
          <w:cantSplit/>
          <w:jc w:val="center"/>
        </w:trPr>
        <w:tc>
          <w:tcPr>
            <w:tcW w:w="1112" w:type="dxa"/>
            <w:tcBorders>
              <w:top w:val="dotted" w:sz="4" w:space="0" w:color="auto"/>
              <w:left w:val="single" w:sz="6" w:space="0" w:color="auto"/>
            </w:tcBorders>
          </w:tcPr>
          <w:p w:rsidR="00B60A5C" w:rsidRPr="00DF7AA7" w:rsidRDefault="00B60A5C" w:rsidP="00B60A5C">
            <w:pPr>
              <w:suppressAutoHyphens/>
              <w:spacing w:after="71"/>
              <w:rPr>
                <w:rStyle w:val="Table"/>
                <w:i/>
                <w:spacing w:val="-2"/>
              </w:rPr>
            </w:pPr>
          </w:p>
        </w:tc>
        <w:tc>
          <w:tcPr>
            <w:tcW w:w="1112" w:type="dxa"/>
            <w:tcBorders>
              <w:top w:val="dotted" w:sz="4" w:space="0" w:color="auto"/>
              <w:left w:val="single" w:sz="6" w:space="0" w:color="auto"/>
            </w:tcBorders>
          </w:tcPr>
          <w:p w:rsidR="00B60A5C" w:rsidRPr="00DF7AA7" w:rsidRDefault="00B60A5C" w:rsidP="00B60A5C">
            <w:pPr>
              <w:suppressAutoHyphens/>
              <w:spacing w:after="71"/>
              <w:rPr>
                <w:rStyle w:val="Table"/>
                <w:i/>
                <w:spacing w:val="-2"/>
              </w:rPr>
            </w:pPr>
          </w:p>
        </w:tc>
        <w:tc>
          <w:tcPr>
            <w:tcW w:w="7136" w:type="dxa"/>
            <w:tcBorders>
              <w:top w:val="dotted" w:sz="4" w:space="0" w:color="auto"/>
              <w:left w:val="single" w:sz="6" w:space="0" w:color="auto"/>
              <w:right w:val="single" w:sz="6" w:space="0" w:color="auto"/>
            </w:tcBorders>
          </w:tcPr>
          <w:p w:rsidR="00B60A5C" w:rsidRPr="00DF7AA7" w:rsidRDefault="00B60A5C" w:rsidP="00B60A5C">
            <w:pPr>
              <w:suppressAutoHyphens/>
              <w:spacing w:after="71"/>
              <w:rPr>
                <w:rStyle w:val="Table"/>
                <w:i/>
                <w:spacing w:val="-2"/>
              </w:rPr>
            </w:pPr>
          </w:p>
        </w:tc>
      </w:tr>
      <w:tr w:rsidR="00B60A5C" w:rsidRPr="00DF7AA7" w:rsidTr="00B60A5C">
        <w:trPr>
          <w:cantSplit/>
          <w:jc w:val="center"/>
        </w:trPr>
        <w:tc>
          <w:tcPr>
            <w:tcW w:w="1112" w:type="dxa"/>
            <w:tcBorders>
              <w:top w:val="dotted" w:sz="4" w:space="0" w:color="auto"/>
              <w:left w:val="single" w:sz="6" w:space="0" w:color="auto"/>
              <w:bottom w:val="dotted" w:sz="4" w:space="0" w:color="auto"/>
            </w:tcBorders>
          </w:tcPr>
          <w:p w:rsidR="00B60A5C" w:rsidRPr="00DF7AA7" w:rsidRDefault="00B60A5C" w:rsidP="00B60A5C">
            <w:pPr>
              <w:suppressAutoHyphens/>
              <w:spacing w:after="71"/>
              <w:rPr>
                <w:rStyle w:val="Table"/>
                <w:i/>
                <w:spacing w:val="-2"/>
              </w:rPr>
            </w:pPr>
          </w:p>
        </w:tc>
        <w:tc>
          <w:tcPr>
            <w:tcW w:w="1112" w:type="dxa"/>
            <w:tcBorders>
              <w:top w:val="dotted" w:sz="4" w:space="0" w:color="auto"/>
              <w:left w:val="single" w:sz="6" w:space="0" w:color="auto"/>
              <w:bottom w:val="dotted" w:sz="4" w:space="0" w:color="auto"/>
            </w:tcBorders>
          </w:tcPr>
          <w:p w:rsidR="00B60A5C" w:rsidRPr="00DF7AA7" w:rsidRDefault="00B60A5C" w:rsidP="00B60A5C">
            <w:pPr>
              <w:suppressAutoHyphens/>
              <w:spacing w:after="71"/>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rsidR="00B60A5C" w:rsidRPr="00DF7AA7" w:rsidRDefault="00B60A5C" w:rsidP="00B60A5C">
            <w:pPr>
              <w:suppressAutoHyphens/>
              <w:spacing w:after="71"/>
              <w:rPr>
                <w:rStyle w:val="Table"/>
                <w:i/>
                <w:spacing w:val="-2"/>
              </w:rPr>
            </w:pPr>
          </w:p>
        </w:tc>
      </w:tr>
      <w:tr w:rsidR="00B60A5C" w:rsidRPr="00DF7AA7" w:rsidTr="00B60A5C">
        <w:trPr>
          <w:cantSplit/>
          <w:jc w:val="center"/>
        </w:trPr>
        <w:tc>
          <w:tcPr>
            <w:tcW w:w="1112" w:type="dxa"/>
            <w:tcBorders>
              <w:top w:val="dotted" w:sz="4" w:space="0" w:color="auto"/>
              <w:left w:val="single" w:sz="6" w:space="0" w:color="auto"/>
              <w:bottom w:val="dotted" w:sz="4" w:space="0" w:color="auto"/>
            </w:tcBorders>
          </w:tcPr>
          <w:p w:rsidR="00B60A5C" w:rsidRPr="00DF7AA7" w:rsidRDefault="00B60A5C" w:rsidP="00B60A5C">
            <w:pPr>
              <w:suppressAutoHyphens/>
              <w:spacing w:after="71"/>
              <w:rPr>
                <w:rStyle w:val="Table"/>
                <w:i/>
                <w:spacing w:val="-2"/>
              </w:rPr>
            </w:pPr>
          </w:p>
        </w:tc>
        <w:tc>
          <w:tcPr>
            <w:tcW w:w="1112" w:type="dxa"/>
            <w:tcBorders>
              <w:top w:val="dotted" w:sz="4" w:space="0" w:color="auto"/>
              <w:left w:val="single" w:sz="6" w:space="0" w:color="auto"/>
              <w:bottom w:val="dotted" w:sz="4" w:space="0" w:color="auto"/>
            </w:tcBorders>
          </w:tcPr>
          <w:p w:rsidR="00B60A5C" w:rsidRPr="00DF7AA7" w:rsidRDefault="00B60A5C" w:rsidP="00B60A5C">
            <w:pPr>
              <w:suppressAutoHyphens/>
              <w:spacing w:after="71"/>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rsidR="00B60A5C" w:rsidRPr="00DF7AA7" w:rsidRDefault="00B60A5C" w:rsidP="00B60A5C">
            <w:pPr>
              <w:suppressAutoHyphens/>
              <w:spacing w:after="71"/>
              <w:rPr>
                <w:rStyle w:val="Table"/>
                <w:i/>
                <w:spacing w:val="-2"/>
              </w:rPr>
            </w:pPr>
          </w:p>
        </w:tc>
      </w:tr>
      <w:tr w:rsidR="00B60A5C" w:rsidRPr="00DF7AA7" w:rsidTr="00B60A5C">
        <w:trPr>
          <w:cantSplit/>
          <w:jc w:val="center"/>
        </w:trPr>
        <w:tc>
          <w:tcPr>
            <w:tcW w:w="1112" w:type="dxa"/>
            <w:tcBorders>
              <w:top w:val="dotted" w:sz="4" w:space="0" w:color="auto"/>
              <w:left w:val="single" w:sz="6" w:space="0" w:color="auto"/>
              <w:bottom w:val="dotted" w:sz="4" w:space="0" w:color="auto"/>
            </w:tcBorders>
          </w:tcPr>
          <w:p w:rsidR="00B60A5C" w:rsidRPr="00DF7AA7" w:rsidRDefault="00B60A5C" w:rsidP="00B60A5C">
            <w:pPr>
              <w:suppressAutoHyphens/>
              <w:spacing w:after="71"/>
              <w:rPr>
                <w:rStyle w:val="Table"/>
                <w:i/>
                <w:spacing w:val="-2"/>
              </w:rPr>
            </w:pPr>
          </w:p>
        </w:tc>
        <w:tc>
          <w:tcPr>
            <w:tcW w:w="1112" w:type="dxa"/>
            <w:tcBorders>
              <w:top w:val="dotted" w:sz="4" w:space="0" w:color="auto"/>
              <w:left w:val="single" w:sz="6" w:space="0" w:color="auto"/>
              <w:bottom w:val="dotted" w:sz="4" w:space="0" w:color="auto"/>
            </w:tcBorders>
          </w:tcPr>
          <w:p w:rsidR="00B60A5C" w:rsidRPr="00DF7AA7" w:rsidRDefault="00B60A5C" w:rsidP="00B60A5C">
            <w:pPr>
              <w:suppressAutoHyphens/>
              <w:spacing w:after="71"/>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rsidR="00B60A5C" w:rsidRPr="00DF7AA7" w:rsidRDefault="00B60A5C" w:rsidP="00B60A5C">
            <w:pPr>
              <w:suppressAutoHyphens/>
              <w:spacing w:after="71"/>
              <w:rPr>
                <w:rStyle w:val="Table"/>
                <w:i/>
                <w:spacing w:val="-2"/>
              </w:rPr>
            </w:pPr>
          </w:p>
        </w:tc>
      </w:tr>
      <w:tr w:rsidR="00B60A5C" w:rsidRPr="00DF7AA7" w:rsidTr="00B60A5C">
        <w:trPr>
          <w:cantSplit/>
          <w:jc w:val="center"/>
        </w:trPr>
        <w:tc>
          <w:tcPr>
            <w:tcW w:w="1112" w:type="dxa"/>
            <w:tcBorders>
              <w:top w:val="dotted" w:sz="4" w:space="0" w:color="auto"/>
              <w:left w:val="single" w:sz="6" w:space="0" w:color="auto"/>
              <w:bottom w:val="dotted" w:sz="4" w:space="0" w:color="auto"/>
            </w:tcBorders>
          </w:tcPr>
          <w:p w:rsidR="00B60A5C" w:rsidRPr="00DF7AA7" w:rsidRDefault="00B60A5C" w:rsidP="00B60A5C">
            <w:pPr>
              <w:suppressAutoHyphens/>
              <w:spacing w:after="71"/>
              <w:rPr>
                <w:rStyle w:val="Table"/>
                <w:i/>
                <w:spacing w:val="-2"/>
              </w:rPr>
            </w:pPr>
          </w:p>
        </w:tc>
        <w:tc>
          <w:tcPr>
            <w:tcW w:w="1112" w:type="dxa"/>
            <w:tcBorders>
              <w:top w:val="dotted" w:sz="4" w:space="0" w:color="auto"/>
              <w:left w:val="single" w:sz="6" w:space="0" w:color="auto"/>
              <w:bottom w:val="dotted" w:sz="4" w:space="0" w:color="auto"/>
            </w:tcBorders>
          </w:tcPr>
          <w:p w:rsidR="00B60A5C" w:rsidRPr="00DF7AA7" w:rsidRDefault="00B60A5C" w:rsidP="00B60A5C">
            <w:pPr>
              <w:suppressAutoHyphens/>
              <w:spacing w:after="71"/>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rsidR="00B60A5C" w:rsidRPr="00DF7AA7" w:rsidRDefault="00B60A5C" w:rsidP="00B60A5C">
            <w:pPr>
              <w:suppressAutoHyphens/>
              <w:spacing w:after="71"/>
              <w:rPr>
                <w:rStyle w:val="Table"/>
                <w:i/>
                <w:spacing w:val="-2"/>
              </w:rPr>
            </w:pPr>
          </w:p>
        </w:tc>
      </w:tr>
      <w:tr w:rsidR="00B60A5C" w:rsidRPr="00DF7AA7" w:rsidTr="00B60A5C">
        <w:trPr>
          <w:cantSplit/>
          <w:jc w:val="center"/>
        </w:trPr>
        <w:tc>
          <w:tcPr>
            <w:tcW w:w="1112" w:type="dxa"/>
            <w:tcBorders>
              <w:top w:val="dotted" w:sz="4" w:space="0" w:color="auto"/>
              <w:left w:val="single" w:sz="6" w:space="0" w:color="auto"/>
              <w:bottom w:val="dotted" w:sz="4" w:space="0" w:color="auto"/>
            </w:tcBorders>
          </w:tcPr>
          <w:p w:rsidR="00B60A5C" w:rsidRPr="00DF7AA7" w:rsidRDefault="00B60A5C" w:rsidP="00B60A5C">
            <w:pPr>
              <w:suppressAutoHyphens/>
              <w:spacing w:after="71"/>
              <w:rPr>
                <w:rStyle w:val="Table"/>
                <w:i/>
                <w:spacing w:val="-2"/>
              </w:rPr>
            </w:pPr>
          </w:p>
        </w:tc>
        <w:tc>
          <w:tcPr>
            <w:tcW w:w="1112" w:type="dxa"/>
            <w:tcBorders>
              <w:top w:val="dotted" w:sz="4" w:space="0" w:color="auto"/>
              <w:left w:val="single" w:sz="6" w:space="0" w:color="auto"/>
              <w:bottom w:val="dotted" w:sz="4" w:space="0" w:color="auto"/>
            </w:tcBorders>
          </w:tcPr>
          <w:p w:rsidR="00B60A5C" w:rsidRPr="00DF7AA7" w:rsidRDefault="00B60A5C" w:rsidP="00B60A5C">
            <w:pPr>
              <w:suppressAutoHyphens/>
              <w:spacing w:after="71"/>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rsidR="00B60A5C" w:rsidRPr="00DF7AA7" w:rsidRDefault="00B60A5C" w:rsidP="00B60A5C">
            <w:pPr>
              <w:suppressAutoHyphens/>
              <w:spacing w:after="71"/>
              <w:rPr>
                <w:rStyle w:val="Table"/>
                <w:i/>
                <w:spacing w:val="-2"/>
              </w:rPr>
            </w:pPr>
          </w:p>
        </w:tc>
      </w:tr>
      <w:tr w:rsidR="00B60A5C" w:rsidRPr="00DF7AA7" w:rsidTr="00B60A5C">
        <w:trPr>
          <w:cantSplit/>
          <w:jc w:val="center"/>
        </w:trPr>
        <w:tc>
          <w:tcPr>
            <w:tcW w:w="1112" w:type="dxa"/>
            <w:tcBorders>
              <w:top w:val="dotted" w:sz="4" w:space="0" w:color="auto"/>
              <w:left w:val="single" w:sz="6" w:space="0" w:color="auto"/>
              <w:bottom w:val="dotted" w:sz="4" w:space="0" w:color="auto"/>
            </w:tcBorders>
          </w:tcPr>
          <w:p w:rsidR="00B60A5C" w:rsidRPr="00DF7AA7" w:rsidRDefault="00B60A5C" w:rsidP="00B60A5C">
            <w:pPr>
              <w:suppressAutoHyphens/>
              <w:spacing w:after="71"/>
              <w:rPr>
                <w:rStyle w:val="Table"/>
                <w:i/>
                <w:spacing w:val="-2"/>
              </w:rPr>
            </w:pPr>
          </w:p>
        </w:tc>
        <w:tc>
          <w:tcPr>
            <w:tcW w:w="1112" w:type="dxa"/>
            <w:tcBorders>
              <w:top w:val="dotted" w:sz="4" w:space="0" w:color="auto"/>
              <w:left w:val="single" w:sz="6" w:space="0" w:color="auto"/>
              <w:bottom w:val="dotted" w:sz="4" w:space="0" w:color="auto"/>
            </w:tcBorders>
          </w:tcPr>
          <w:p w:rsidR="00B60A5C" w:rsidRPr="00DF7AA7" w:rsidRDefault="00B60A5C" w:rsidP="00B60A5C">
            <w:pPr>
              <w:suppressAutoHyphens/>
              <w:spacing w:after="71"/>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rsidR="00B60A5C" w:rsidRPr="00DF7AA7" w:rsidRDefault="00B60A5C" w:rsidP="00B60A5C">
            <w:pPr>
              <w:suppressAutoHyphens/>
              <w:spacing w:after="71"/>
              <w:rPr>
                <w:rStyle w:val="Table"/>
                <w:i/>
                <w:spacing w:val="-2"/>
              </w:rPr>
            </w:pPr>
          </w:p>
        </w:tc>
      </w:tr>
      <w:tr w:rsidR="00B60A5C" w:rsidRPr="00DF7AA7" w:rsidTr="00B60A5C">
        <w:trPr>
          <w:cantSplit/>
          <w:jc w:val="center"/>
        </w:trPr>
        <w:tc>
          <w:tcPr>
            <w:tcW w:w="1112" w:type="dxa"/>
            <w:tcBorders>
              <w:top w:val="dotted" w:sz="4" w:space="0" w:color="auto"/>
              <w:left w:val="single" w:sz="6" w:space="0" w:color="auto"/>
              <w:bottom w:val="dotted" w:sz="4" w:space="0" w:color="auto"/>
            </w:tcBorders>
          </w:tcPr>
          <w:p w:rsidR="00B60A5C" w:rsidRPr="00DF7AA7" w:rsidRDefault="00B60A5C" w:rsidP="00B60A5C">
            <w:pPr>
              <w:suppressAutoHyphens/>
              <w:spacing w:after="71"/>
              <w:rPr>
                <w:rStyle w:val="Table"/>
                <w:i/>
                <w:spacing w:val="-2"/>
              </w:rPr>
            </w:pPr>
          </w:p>
        </w:tc>
        <w:tc>
          <w:tcPr>
            <w:tcW w:w="1112" w:type="dxa"/>
            <w:tcBorders>
              <w:top w:val="dotted" w:sz="4" w:space="0" w:color="auto"/>
              <w:left w:val="single" w:sz="6" w:space="0" w:color="auto"/>
              <w:bottom w:val="dotted" w:sz="4" w:space="0" w:color="auto"/>
            </w:tcBorders>
          </w:tcPr>
          <w:p w:rsidR="00B60A5C" w:rsidRPr="00DF7AA7" w:rsidRDefault="00B60A5C" w:rsidP="00B60A5C">
            <w:pPr>
              <w:suppressAutoHyphens/>
              <w:spacing w:after="71"/>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rsidR="00B60A5C" w:rsidRPr="00DF7AA7" w:rsidRDefault="00B60A5C" w:rsidP="00B60A5C">
            <w:pPr>
              <w:suppressAutoHyphens/>
              <w:spacing w:after="71"/>
              <w:rPr>
                <w:rStyle w:val="Table"/>
                <w:i/>
                <w:spacing w:val="-2"/>
              </w:rPr>
            </w:pPr>
          </w:p>
        </w:tc>
      </w:tr>
      <w:tr w:rsidR="00B60A5C" w:rsidRPr="00DF7AA7" w:rsidTr="00B60A5C">
        <w:trPr>
          <w:cantSplit/>
          <w:jc w:val="center"/>
        </w:trPr>
        <w:tc>
          <w:tcPr>
            <w:tcW w:w="1112" w:type="dxa"/>
            <w:tcBorders>
              <w:left w:val="single" w:sz="6" w:space="0" w:color="auto"/>
              <w:bottom w:val="single" w:sz="6" w:space="0" w:color="auto"/>
            </w:tcBorders>
          </w:tcPr>
          <w:p w:rsidR="00B60A5C" w:rsidRPr="00DF7AA7" w:rsidRDefault="00B60A5C" w:rsidP="00B60A5C">
            <w:pPr>
              <w:suppressAutoHyphens/>
              <w:spacing w:after="71"/>
              <w:rPr>
                <w:rStyle w:val="Table"/>
                <w:i/>
                <w:spacing w:val="-2"/>
              </w:rPr>
            </w:pPr>
          </w:p>
        </w:tc>
        <w:tc>
          <w:tcPr>
            <w:tcW w:w="1112" w:type="dxa"/>
            <w:tcBorders>
              <w:left w:val="single" w:sz="6" w:space="0" w:color="auto"/>
              <w:bottom w:val="single" w:sz="6" w:space="0" w:color="auto"/>
            </w:tcBorders>
          </w:tcPr>
          <w:p w:rsidR="00B60A5C" w:rsidRPr="00DF7AA7" w:rsidRDefault="00B60A5C" w:rsidP="00B60A5C">
            <w:pPr>
              <w:suppressAutoHyphens/>
              <w:spacing w:after="71"/>
              <w:rPr>
                <w:rStyle w:val="Table"/>
                <w:i/>
                <w:spacing w:val="-2"/>
              </w:rPr>
            </w:pPr>
          </w:p>
        </w:tc>
        <w:tc>
          <w:tcPr>
            <w:tcW w:w="7136" w:type="dxa"/>
            <w:tcBorders>
              <w:left w:val="single" w:sz="6" w:space="0" w:color="auto"/>
              <w:bottom w:val="single" w:sz="6" w:space="0" w:color="auto"/>
              <w:right w:val="single" w:sz="6" w:space="0" w:color="auto"/>
            </w:tcBorders>
          </w:tcPr>
          <w:p w:rsidR="00B60A5C" w:rsidRPr="00DF7AA7" w:rsidRDefault="00B60A5C" w:rsidP="00B60A5C">
            <w:pPr>
              <w:suppressAutoHyphens/>
              <w:spacing w:after="71"/>
              <w:rPr>
                <w:rStyle w:val="Table"/>
                <w:i/>
                <w:spacing w:val="-2"/>
              </w:rPr>
            </w:pPr>
          </w:p>
        </w:tc>
      </w:tr>
    </w:tbl>
    <w:p w:rsidR="00B60A5C" w:rsidRDefault="00B60A5C" w:rsidP="00B60A5C">
      <w:r>
        <w:rPr>
          <w:rFonts w:cs="Arial"/>
          <w:i/>
        </w:rPr>
        <w:br w:type="page"/>
      </w:r>
    </w:p>
    <w:p w:rsidR="00B60A5C" w:rsidRPr="006A157F" w:rsidRDefault="00B60A5C" w:rsidP="00B60A5C">
      <w:pPr>
        <w:pStyle w:val="UG-Heading2"/>
      </w:pPr>
      <w:bookmarkStart w:id="135" w:name="_Toc457765884"/>
      <w:r w:rsidRPr="006A157F">
        <w:t>Bidders Qualification</w:t>
      </w:r>
      <w:r>
        <w:t xml:space="preserve"> Following</w:t>
      </w:r>
      <w:r w:rsidRPr="006A157F">
        <w:t xml:space="preserve"> Prequalification</w:t>
      </w:r>
      <w:bookmarkEnd w:id="135"/>
    </w:p>
    <w:p w:rsidR="00B60A5C" w:rsidRPr="00DF7AA7" w:rsidRDefault="00B60A5C" w:rsidP="00B60A5C">
      <w:pPr>
        <w:jc w:val="center"/>
        <w:rPr>
          <w:rStyle w:val="Table"/>
          <w:rFonts w:ascii="Comic Sans MS" w:hAnsi="Comic Sans MS" w:cs="Arial"/>
          <w:spacing w:val="-2"/>
          <w:sz w:val="32"/>
          <w:szCs w:val="32"/>
        </w:rPr>
      </w:pPr>
    </w:p>
    <w:p w:rsidR="00B60A5C" w:rsidRPr="00DF7AA7" w:rsidRDefault="00B60A5C" w:rsidP="00B60A5C">
      <w:pPr>
        <w:pStyle w:val="Technical4"/>
        <w:spacing w:after="120"/>
        <w:ind w:left="180" w:right="288"/>
        <w:jc w:val="both"/>
        <w:rPr>
          <w:rFonts w:ascii="Times New Roman" w:hAnsi="Times New Roman"/>
          <w:b w:val="0"/>
          <w:bCs/>
          <w:szCs w:val="24"/>
        </w:rPr>
      </w:pPr>
      <w:r w:rsidRPr="00DF7AA7">
        <w:rPr>
          <w:rStyle w:val="Table"/>
          <w:b w:val="0"/>
          <w:bCs/>
          <w:spacing w:val="-2"/>
          <w:szCs w:val="24"/>
        </w:rPr>
        <w:t xml:space="preserve">The Bidder shall update the information given during the corresponding prequalification exercise to demonstrate that he </w:t>
      </w:r>
      <w:r w:rsidRPr="00DF7AA7">
        <w:rPr>
          <w:rFonts w:ascii="Times New Roman" w:hAnsi="Times New Roman"/>
          <w:b w:val="0"/>
          <w:bCs/>
          <w:szCs w:val="24"/>
        </w:rPr>
        <w:t>continues to meet the criteria used at the time of prequalification regarding</w:t>
      </w:r>
    </w:p>
    <w:p w:rsidR="00B60A5C" w:rsidRPr="00DF7AA7" w:rsidRDefault="00B60A5C" w:rsidP="00B60A5C">
      <w:pPr>
        <w:pStyle w:val="Technical4"/>
        <w:spacing w:after="120"/>
        <w:ind w:left="180" w:right="288"/>
        <w:jc w:val="both"/>
        <w:rPr>
          <w:rStyle w:val="Table"/>
          <w:spacing w:val="-2"/>
          <w:szCs w:val="24"/>
        </w:rPr>
      </w:pPr>
      <w:r w:rsidRPr="00DF7AA7">
        <w:rPr>
          <w:rStyle w:val="Table"/>
          <w:spacing w:val="-2"/>
          <w:szCs w:val="24"/>
        </w:rPr>
        <w:t>(a)</w:t>
      </w:r>
      <w:r w:rsidRPr="00DF7AA7">
        <w:rPr>
          <w:rStyle w:val="Table"/>
          <w:spacing w:val="-2"/>
          <w:szCs w:val="24"/>
        </w:rPr>
        <w:tab/>
        <w:t>Eligibility</w:t>
      </w:r>
    </w:p>
    <w:p w:rsidR="00B60A5C" w:rsidRPr="00DF7AA7" w:rsidRDefault="00B60A5C" w:rsidP="00B60A5C">
      <w:pPr>
        <w:pStyle w:val="Technical4"/>
        <w:spacing w:after="120"/>
        <w:ind w:left="180" w:right="288"/>
        <w:jc w:val="both"/>
        <w:rPr>
          <w:rStyle w:val="Table"/>
          <w:spacing w:val="-2"/>
          <w:szCs w:val="24"/>
        </w:rPr>
      </w:pPr>
      <w:r w:rsidRPr="00DF7AA7">
        <w:rPr>
          <w:rStyle w:val="Table"/>
          <w:spacing w:val="-2"/>
          <w:szCs w:val="24"/>
        </w:rPr>
        <w:t>(b)</w:t>
      </w:r>
      <w:r w:rsidRPr="00DF7AA7">
        <w:rPr>
          <w:rStyle w:val="Table"/>
          <w:spacing w:val="-2"/>
          <w:szCs w:val="24"/>
        </w:rPr>
        <w:tab/>
        <w:t>Pending Litigation</w:t>
      </w:r>
    </w:p>
    <w:p w:rsidR="00B60A5C" w:rsidRPr="00DF7AA7" w:rsidRDefault="00B60A5C" w:rsidP="00B60A5C">
      <w:pPr>
        <w:pStyle w:val="Technical4"/>
        <w:spacing w:after="120"/>
        <w:ind w:left="180" w:right="288"/>
        <w:jc w:val="both"/>
        <w:rPr>
          <w:rStyle w:val="Table"/>
          <w:b w:val="0"/>
          <w:bCs/>
          <w:spacing w:val="-2"/>
          <w:szCs w:val="24"/>
        </w:rPr>
      </w:pPr>
      <w:r w:rsidRPr="00DF7AA7">
        <w:rPr>
          <w:rStyle w:val="Table"/>
          <w:spacing w:val="-2"/>
          <w:szCs w:val="24"/>
        </w:rPr>
        <w:t>(c)</w:t>
      </w:r>
      <w:r w:rsidRPr="00DF7AA7">
        <w:rPr>
          <w:rStyle w:val="Table"/>
          <w:spacing w:val="-2"/>
          <w:szCs w:val="24"/>
        </w:rPr>
        <w:tab/>
        <w:t>Financial Situation</w:t>
      </w:r>
    </w:p>
    <w:p w:rsidR="00B60A5C" w:rsidRPr="00DF7AA7" w:rsidRDefault="00B60A5C" w:rsidP="00B60A5C">
      <w:pPr>
        <w:pStyle w:val="Technical4"/>
        <w:spacing w:after="120"/>
        <w:ind w:left="180" w:right="288"/>
        <w:jc w:val="both"/>
        <w:rPr>
          <w:rStyle w:val="Table"/>
          <w:b w:val="0"/>
          <w:bCs/>
          <w:spacing w:val="-2"/>
          <w:szCs w:val="24"/>
        </w:rPr>
      </w:pPr>
      <w:r w:rsidRPr="00DF7AA7">
        <w:rPr>
          <w:rStyle w:val="Table"/>
          <w:b w:val="0"/>
          <w:bCs/>
          <w:spacing w:val="-2"/>
          <w:szCs w:val="24"/>
        </w:rPr>
        <w:t>For this purpose, the Bidder shall use the relevant forms included in this Section.</w:t>
      </w:r>
    </w:p>
    <w:p w:rsidR="00B60A5C" w:rsidRDefault="00B60A5C" w:rsidP="00B60A5C">
      <w:pPr>
        <w:pStyle w:val="Technical4"/>
        <w:spacing w:after="120"/>
        <w:ind w:left="180" w:right="288"/>
        <w:jc w:val="both"/>
        <w:rPr>
          <w:rStyle w:val="Table"/>
          <w:i/>
          <w:iCs/>
          <w:szCs w:val="24"/>
        </w:rPr>
      </w:pPr>
      <w:r>
        <w:rPr>
          <w:rStyle w:val="Table"/>
          <w:i/>
          <w:iCs/>
          <w:szCs w:val="24"/>
        </w:rPr>
        <w:br w:type="page"/>
      </w:r>
    </w:p>
    <w:p w:rsidR="00B60A5C" w:rsidRPr="00A36B86" w:rsidRDefault="00B60A5C" w:rsidP="00B60A5C">
      <w:pPr>
        <w:jc w:val="center"/>
        <w:rPr>
          <w:b/>
          <w:sz w:val="32"/>
          <w:szCs w:val="32"/>
        </w:rPr>
      </w:pPr>
      <w:bookmarkStart w:id="136" w:name="_Toc107300537"/>
      <w:r w:rsidRPr="00A36B86">
        <w:rPr>
          <w:b/>
          <w:sz w:val="32"/>
          <w:szCs w:val="32"/>
        </w:rPr>
        <w:t>Form ELI - 1: Bidder Information Sheet</w:t>
      </w:r>
      <w:bookmarkEnd w:id="136"/>
    </w:p>
    <w:p w:rsidR="00B60A5C" w:rsidRDefault="00B60A5C" w:rsidP="00B60A5C">
      <w:pPr>
        <w:pStyle w:val="SectionVHeader"/>
        <w:ind w:left="180"/>
        <w:jc w:val="left"/>
        <w:rPr>
          <w:sz w:val="20"/>
          <w:lang w:val="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B60A5C" w:rsidTr="00B60A5C">
        <w:trPr>
          <w:cantSplit/>
          <w:trHeight w:val="240"/>
          <w:jc w:val="center"/>
        </w:trPr>
        <w:tc>
          <w:tcPr>
            <w:tcW w:w="9848" w:type="dxa"/>
            <w:gridSpan w:val="3"/>
            <w:tcBorders>
              <w:top w:val="nil"/>
              <w:left w:val="nil"/>
              <w:bottom w:val="nil"/>
              <w:right w:val="nil"/>
            </w:tcBorders>
            <w:shd w:val="clear" w:color="auto" w:fill="000000"/>
          </w:tcPr>
          <w:p w:rsidR="00B60A5C" w:rsidRPr="00016747" w:rsidRDefault="00B60A5C" w:rsidP="00B60A5C">
            <w:pPr>
              <w:pStyle w:val="titulo"/>
              <w:suppressAutoHyphens/>
              <w:spacing w:before="60" w:after="60"/>
              <w:rPr>
                <w:rFonts w:ascii="Times New Roman" w:hAnsi="Times New Roman"/>
                <w:bCs/>
                <w:color w:val="FFFFFF"/>
                <w:spacing w:val="-2"/>
                <w:sz w:val="20"/>
              </w:rPr>
            </w:pPr>
            <w:r w:rsidRPr="00016747">
              <w:rPr>
                <w:rFonts w:ascii="Times New Roman" w:hAnsi="Times New Roman"/>
                <w:bCs/>
                <w:color w:val="FFFFFF"/>
                <w:spacing w:val="-2"/>
                <w:sz w:val="20"/>
              </w:rPr>
              <w:t>Bidder Information</w:t>
            </w:r>
          </w:p>
        </w:tc>
      </w:tr>
      <w:tr w:rsidR="00B60A5C" w:rsidTr="00B60A5C">
        <w:trPr>
          <w:gridBefore w:val="1"/>
          <w:wBefore w:w="14" w:type="dxa"/>
          <w:cantSplit/>
          <w:trHeight w:val="1097"/>
          <w:jc w:val="center"/>
        </w:trPr>
        <w:tc>
          <w:tcPr>
            <w:tcW w:w="2455" w:type="dxa"/>
            <w:tcBorders>
              <w:bottom w:val="single" w:sz="4" w:space="0" w:color="auto"/>
              <w:right w:val="double" w:sz="4" w:space="0" w:color="auto"/>
            </w:tcBorders>
            <w:vAlign w:val="center"/>
          </w:tcPr>
          <w:p w:rsidR="00B60A5C" w:rsidRPr="00016747" w:rsidRDefault="00B60A5C" w:rsidP="00B60A5C">
            <w:pPr>
              <w:suppressAutoHyphens/>
              <w:spacing w:before="60" w:after="60"/>
              <w:jc w:val="left"/>
              <w:rPr>
                <w:b/>
                <w:bCs/>
                <w:sz w:val="20"/>
              </w:rPr>
            </w:pPr>
            <w:r w:rsidRPr="00016747">
              <w:rPr>
                <w:b/>
                <w:bCs/>
                <w:spacing w:val="-2"/>
                <w:sz w:val="20"/>
              </w:rPr>
              <w:t>Bidder’s</w:t>
            </w:r>
            <w:r w:rsidRPr="00016747">
              <w:rPr>
                <w:b/>
                <w:bCs/>
                <w:sz w:val="20"/>
              </w:rPr>
              <w:t xml:space="preserve"> legal name </w:t>
            </w:r>
          </w:p>
        </w:tc>
        <w:tc>
          <w:tcPr>
            <w:tcW w:w="7380" w:type="dxa"/>
            <w:tcBorders>
              <w:left w:val="double" w:sz="4" w:space="0" w:color="auto"/>
              <w:bottom w:val="single" w:sz="4" w:space="0" w:color="auto"/>
            </w:tcBorders>
          </w:tcPr>
          <w:p w:rsidR="00B60A5C" w:rsidRPr="00016747" w:rsidRDefault="00B60A5C" w:rsidP="00B60A5C">
            <w:pPr>
              <w:spacing w:before="60" w:after="60"/>
              <w:rPr>
                <w:sz w:val="20"/>
              </w:rPr>
            </w:pPr>
          </w:p>
        </w:tc>
      </w:tr>
      <w:tr w:rsidR="00B60A5C" w:rsidTr="00B60A5C">
        <w:trPr>
          <w:gridBefore w:val="1"/>
          <w:wBefore w:w="14" w:type="dxa"/>
          <w:cantSplit/>
          <w:trHeight w:val="1097"/>
          <w:jc w:val="center"/>
        </w:trPr>
        <w:tc>
          <w:tcPr>
            <w:tcW w:w="2455" w:type="dxa"/>
            <w:tcBorders>
              <w:left w:val="single" w:sz="4" w:space="0" w:color="auto"/>
              <w:right w:val="double" w:sz="4" w:space="0" w:color="auto"/>
            </w:tcBorders>
            <w:vAlign w:val="center"/>
          </w:tcPr>
          <w:p w:rsidR="00B60A5C" w:rsidRPr="00016747" w:rsidRDefault="00B60A5C" w:rsidP="00B60A5C">
            <w:pPr>
              <w:suppressAutoHyphens/>
              <w:spacing w:before="60" w:after="60"/>
              <w:jc w:val="left"/>
              <w:rPr>
                <w:b/>
                <w:bCs/>
                <w:spacing w:val="-2"/>
                <w:sz w:val="20"/>
              </w:rPr>
            </w:pPr>
            <w:r w:rsidRPr="00016747">
              <w:rPr>
                <w:b/>
                <w:bCs/>
                <w:spacing w:val="-2"/>
                <w:sz w:val="20"/>
              </w:rPr>
              <w:t>In case of JV, legal name of each partner</w:t>
            </w:r>
          </w:p>
        </w:tc>
        <w:tc>
          <w:tcPr>
            <w:tcW w:w="7380" w:type="dxa"/>
            <w:tcBorders>
              <w:left w:val="double" w:sz="4" w:space="0" w:color="auto"/>
            </w:tcBorders>
          </w:tcPr>
          <w:p w:rsidR="00B60A5C" w:rsidRPr="00016747" w:rsidRDefault="00B60A5C" w:rsidP="00B60A5C">
            <w:pPr>
              <w:suppressAutoHyphens/>
              <w:spacing w:before="60" w:after="60"/>
              <w:rPr>
                <w:spacing w:val="-2"/>
                <w:sz w:val="20"/>
              </w:rPr>
            </w:pPr>
          </w:p>
        </w:tc>
      </w:tr>
      <w:tr w:rsidR="00B60A5C" w:rsidTr="00B60A5C">
        <w:trPr>
          <w:gridBefore w:val="1"/>
          <w:wBefore w:w="14" w:type="dxa"/>
          <w:cantSplit/>
          <w:trHeight w:val="1178"/>
          <w:jc w:val="center"/>
        </w:trPr>
        <w:tc>
          <w:tcPr>
            <w:tcW w:w="2455" w:type="dxa"/>
            <w:tcBorders>
              <w:left w:val="single" w:sz="4" w:space="0" w:color="auto"/>
              <w:right w:val="double" w:sz="4" w:space="0" w:color="auto"/>
            </w:tcBorders>
            <w:vAlign w:val="center"/>
          </w:tcPr>
          <w:p w:rsidR="00B60A5C" w:rsidRPr="00016747" w:rsidRDefault="00B60A5C" w:rsidP="00B60A5C">
            <w:pPr>
              <w:suppressAutoHyphens/>
              <w:spacing w:before="60" w:after="60"/>
              <w:jc w:val="left"/>
              <w:rPr>
                <w:b/>
                <w:bCs/>
                <w:spacing w:val="-2"/>
                <w:sz w:val="20"/>
              </w:rPr>
            </w:pPr>
            <w:r w:rsidRPr="00016747">
              <w:rPr>
                <w:b/>
                <w:bCs/>
                <w:color w:val="000000"/>
                <w:sz w:val="20"/>
              </w:rPr>
              <w:t>Bidder’s</w:t>
            </w:r>
            <w:r w:rsidRPr="00016747">
              <w:rPr>
                <w:b/>
                <w:bCs/>
                <w:color w:val="000000"/>
                <w:spacing w:val="-2"/>
                <w:sz w:val="20"/>
              </w:rPr>
              <w:t xml:space="preserve"> country of constitution</w:t>
            </w:r>
          </w:p>
        </w:tc>
        <w:tc>
          <w:tcPr>
            <w:tcW w:w="7380" w:type="dxa"/>
            <w:tcBorders>
              <w:left w:val="double" w:sz="4" w:space="0" w:color="auto"/>
            </w:tcBorders>
          </w:tcPr>
          <w:p w:rsidR="00B60A5C" w:rsidRPr="00016747" w:rsidRDefault="00B60A5C" w:rsidP="00B60A5C">
            <w:pPr>
              <w:suppressAutoHyphens/>
              <w:spacing w:before="60" w:after="60"/>
              <w:rPr>
                <w:sz w:val="20"/>
              </w:rPr>
            </w:pPr>
          </w:p>
        </w:tc>
      </w:tr>
      <w:tr w:rsidR="00B60A5C" w:rsidTr="00B60A5C">
        <w:trPr>
          <w:gridBefore w:val="1"/>
          <w:wBefore w:w="14" w:type="dxa"/>
          <w:cantSplit/>
          <w:trHeight w:val="1070"/>
          <w:jc w:val="center"/>
        </w:trPr>
        <w:tc>
          <w:tcPr>
            <w:tcW w:w="2455" w:type="dxa"/>
            <w:tcBorders>
              <w:left w:val="single" w:sz="4" w:space="0" w:color="auto"/>
              <w:right w:val="double" w:sz="4" w:space="0" w:color="auto"/>
            </w:tcBorders>
            <w:vAlign w:val="center"/>
          </w:tcPr>
          <w:p w:rsidR="00B60A5C" w:rsidRPr="00016747" w:rsidRDefault="00B60A5C" w:rsidP="00B60A5C">
            <w:pPr>
              <w:suppressAutoHyphens/>
              <w:spacing w:before="60" w:after="60"/>
              <w:jc w:val="left"/>
              <w:rPr>
                <w:b/>
                <w:bCs/>
                <w:spacing w:val="-2"/>
                <w:sz w:val="20"/>
              </w:rPr>
            </w:pPr>
            <w:r w:rsidRPr="00016747">
              <w:rPr>
                <w:b/>
                <w:bCs/>
                <w:color w:val="000000"/>
                <w:spacing w:val="-2"/>
                <w:sz w:val="20"/>
              </w:rPr>
              <w:t>Bidder’s year of constitution</w:t>
            </w:r>
          </w:p>
        </w:tc>
        <w:tc>
          <w:tcPr>
            <w:tcW w:w="7380" w:type="dxa"/>
            <w:tcBorders>
              <w:left w:val="double" w:sz="4" w:space="0" w:color="auto"/>
            </w:tcBorders>
          </w:tcPr>
          <w:p w:rsidR="00B60A5C" w:rsidRPr="00016747" w:rsidRDefault="00B60A5C" w:rsidP="00B60A5C">
            <w:pPr>
              <w:spacing w:before="60" w:after="60"/>
              <w:rPr>
                <w:sz w:val="20"/>
              </w:rPr>
            </w:pPr>
          </w:p>
        </w:tc>
      </w:tr>
      <w:tr w:rsidR="00B60A5C" w:rsidTr="00B60A5C">
        <w:trPr>
          <w:gridBefore w:val="1"/>
          <w:wBefore w:w="14" w:type="dxa"/>
          <w:cantSplit/>
          <w:trHeight w:val="1160"/>
          <w:jc w:val="center"/>
        </w:trPr>
        <w:tc>
          <w:tcPr>
            <w:tcW w:w="2455" w:type="dxa"/>
            <w:tcBorders>
              <w:left w:val="single" w:sz="4" w:space="0" w:color="auto"/>
              <w:right w:val="double" w:sz="4" w:space="0" w:color="auto"/>
            </w:tcBorders>
            <w:vAlign w:val="center"/>
          </w:tcPr>
          <w:p w:rsidR="00B60A5C" w:rsidRPr="00016747" w:rsidRDefault="00B60A5C" w:rsidP="00B60A5C">
            <w:pPr>
              <w:suppressAutoHyphens/>
              <w:spacing w:before="60" w:after="60"/>
              <w:jc w:val="left"/>
              <w:rPr>
                <w:b/>
                <w:bCs/>
                <w:spacing w:val="-2"/>
                <w:sz w:val="20"/>
              </w:rPr>
            </w:pPr>
            <w:r w:rsidRPr="00016747">
              <w:rPr>
                <w:b/>
                <w:bCs/>
                <w:spacing w:val="-2"/>
                <w:sz w:val="20"/>
              </w:rPr>
              <w:t>Bidder’s legal address in country of constitution</w:t>
            </w:r>
          </w:p>
        </w:tc>
        <w:tc>
          <w:tcPr>
            <w:tcW w:w="7380" w:type="dxa"/>
            <w:tcBorders>
              <w:left w:val="double" w:sz="4" w:space="0" w:color="auto"/>
            </w:tcBorders>
          </w:tcPr>
          <w:p w:rsidR="00B60A5C" w:rsidRPr="00016747" w:rsidRDefault="00B60A5C" w:rsidP="00B60A5C">
            <w:pPr>
              <w:suppressAutoHyphens/>
              <w:spacing w:before="60" w:after="60"/>
              <w:rPr>
                <w:spacing w:val="-2"/>
                <w:sz w:val="20"/>
              </w:rPr>
            </w:pPr>
          </w:p>
        </w:tc>
      </w:tr>
      <w:tr w:rsidR="00B60A5C" w:rsidTr="00B60A5C">
        <w:trPr>
          <w:gridBefore w:val="1"/>
          <w:wBefore w:w="14" w:type="dxa"/>
          <w:cantSplit/>
          <w:trHeight w:val="1440"/>
          <w:jc w:val="center"/>
        </w:trPr>
        <w:tc>
          <w:tcPr>
            <w:tcW w:w="2455" w:type="dxa"/>
            <w:tcBorders>
              <w:right w:val="double" w:sz="4" w:space="0" w:color="auto"/>
            </w:tcBorders>
            <w:vAlign w:val="center"/>
          </w:tcPr>
          <w:p w:rsidR="00B60A5C" w:rsidRPr="00016747" w:rsidRDefault="00B60A5C" w:rsidP="00B60A5C">
            <w:pPr>
              <w:suppressAutoHyphens/>
              <w:spacing w:before="60" w:after="60"/>
              <w:jc w:val="left"/>
              <w:rPr>
                <w:b/>
                <w:bCs/>
                <w:spacing w:val="-2"/>
                <w:sz w:val="20"/>
              </w:rPr>
            </w:pPr>
            <w:r w:rsidRPr="00016747">
              <w:rPr>
                <w:b/>
                <w:bCs/>
                <w:spacing w:val="-2"/>
                <w:sz w:val="20"/>
              </w:rPr>
              <w:t>Bidder’s authorized representative</w:t>
            </w:r>
          </w:p>
          <w:p w:rsidR="00B60A5C" w:rsidRPr="00016747" w:rsidRDefault="00B60A5C" w:rsidP="00B60A5C">
            <w:pPr>
              <w:suppressAutoHyphens/>
              <w:spacing w:before="60" w:after="60"/>
              <w:jc w:val="left"/>
              <w:rPr>
                <w:spacing w:val="-2"/>
                <w:sz w:val="20"/>
              </w:rPr>
            </w:pPr>
            <w:r w:rsidRPr="00016747">
              <w:rPr>
                <w:spacing w:val="-2"/>
                <w:sz w:val="20"/>
              </w:rPr>
              <w:t xml:space="preserve">(name, address, telephone numbers, fax numbers, </w:t>
            </w:r>
            <w:r w:rsidRPr="00016747">
              <w:rPr>
                <w:sz w:val="20"/>
              </w:rPr>
              <w:t>e-mail address)</w:t>
            </w:r>
          </w:p>
        </w:tc>
        <w:tc>
          <w:tcPr>
            <w:tcW w:w="7380" w:type="dxa"/>
            <w:tcBorders>
              <w:left w:val="double" w:sz="4" w:space="0" w:color="auto"/>
            </w:tcBorders>
          </w:tcPr>
          <w:p w:rsidR="00B60A5C" w:rsidRPr="00016747" w:rsidRDefault="00B60A5C" w:rsidP="00B60A5C">
            <w:pPr>
              <w:suppressAutoHyphens/>
              <w:spacing w:before="60" w:after="60"/>
              <w:rPr>
                <w:sz w:val="20"/>
              </w:rPr>
            </w:pPr>
          </w:p>
        </w:tc>
      </w:tr>
      <w:tr w:rsidR="00B60A5C" w:rsidTr="00B60A5C">
        <w:trPr>
          <w:gridBefore w:val="1"/>
          <w:wBefore w:w="14" w:type="dxa"/>
          <w:cantSplit/>
          <w:jc w:val="center"/>
        </w:trPr>
        <w:tc>
          <w:tcPr>
            <w:tcW w:w="9835" w:type="dxa"/>
            <w:gridSpan w:val="2"/>
          </w:tcPr>
          <w:p w:rsidR="00B60A5C" w:rsidRPr="00016747" w:rsidRDefault="00B60A5C" w:rsidP="00B60A5C">
            <w:pPr>
              <w:pStyle w:val="Outline"/>
              <w:suppressAutoHyphens/>
              <w:spacing w:before="60" w:after="120"/>
              <w:rPr>
                <w:b/>
                <w:bCs/>
                <w:spacing w:val="-2"/>
                <w:kern w:val="0"/>
                <w:sz w:val="20"/>
              </w:rPr>
            </w:pPr>
            <w:r w:rsidRPr="00016747">
              <w:rPr>
                <w:b/>
                <w:bCs/>
                <w:spacing w:val="-2"/>
                <w:kern w:val="0"/>
                <w:sz w:val="20"/>
                <w:lang w:val="en-GB"/>
              </w:rPr>
              <w:t>Attached are copies of the following original documents</w:t>
            </w:r>
            <w:r w:rsidRPr="00016747">
              <w:rPr>
                <w:b/>
                <w:bCs/>
                <w:spacing w:val="-2"/>
                <w:kern w:val="0"/>
                <w:sz w:val="20"/>
              </w:rPr>
              <w:t>.</w:t>
            </w:r>
          </w:p>
          <w:p w:rsidR="00B60A5C" w:rsidRPr="00016747" w:rsidRDefault="00B60A5C" w:rsidP="00112DE5">
            <w:pPr>
              <w:numPr>
                <w:ilvl w:val="0"/>
                <w:numId w:val="15"/>
              </w:numPr>
              <w:tabs>
                <w:tab w:val="clear" w:pos="360"/>
                <w:tab w:val="num" w:pos="329"/>
                <w:tab w:val="left" w:pos="692"/>
              </w:tabs>
              <w:suppressAutoHyphens/>
              <w:spacing w:after="120"/>
              <w:ind w:left="689" w:hanging="689"/>
              <w:jc w:val="left"/>
              <w:rPr>
                <w:iCs/>
                <w:spacing w:val="-2"/>
                <w:sz w:val="20"/>
              </w:rPr>
            </w:pPr>
            <w:r w:rsidRPr="00016747">
              <w:rPr>
                <w:iCs/>
                <w:spacing w:val="-2"/>
                <w:sz w:val="20"/>
              </w:rPr>
              <w:t xml:space="preserve">1. </w:t>
            </w:r>
            <w:r w:rsidRPr="00016747">
              <w:rPr>
                <w:iCs/>
                <w:spacing w:val="-2"/>
                <w:sz w:val="20"/>
              </w:rPr>
              <w:tab/>
              <w:t xml:space="preserve">In case of single entity, articles of incorporation or constitution of the legal entity named above, in accordance with ITB </w:t>
            </w:r>
            <w:r>
              <w:rPr>
                <w:iCs/>
                <w:spacing w:val="-2"/>
                <w:sz w:val="20"/>
              </w:rPr>
              <w:t>5</w:t>
            </w:r>
            <w:r w:rsidRPr="00016747">
              <w:rPr>
                <w:iCs/>
                <w:spacing w:val="-2"/>
                <w:sz w:val="20"/>
              </w:rPr>
              <w:t>.</w:t>
            </w:r>
            <w:r>
              <w:rPr>
                <w:iCs/>
                <w:spacing w:val="-2"/>
                <w:sz w:val="20"/>
              </w:rPr>
              <w:t>2</w:t>
            </w:r>
            <w:r w:rsidRPr="00016747">
              <w:rPr>
                <w:iCs/>
                <w:spacing w:val="-2"/>
                <w:sz w:val="20"/>
              </w:rPr>
              <w:t xml:space="preserve"> and </w:t>
            </w:r>
            <w:r>
              <w:rPr>
                <w:iCs/>
                <w:spacing w:val="-2"/>
                <w:sz w:val="20"/>
              </w:rPr>
              <w:t>5</w:t>
            </w:r>
            <w:r w:rsidRPr="00016747">
              <w:rPr>
                <w:iCs/>
                <w:spacing w:val="-2"/>
                <w:sz w:val="20"/>
              </w:rPr>
              <w:t>.</w:t>
            </w:r>
            <w:r>
              <w:rPr>
                <w:iCs/>
                <w:spacing w:val="-2"/>
                <w:sz w:val="20"/>
              </w:rPr>
              <w:t>3</w:t>
            </w:r>
            <w:r w:rsidRPr="00016747">
              <w:rPr>
                <w:iCs/>
                <w:spacing w:val="-2"/>
                <w:sz w:val="20"/>
              </w:rPr>
              <w:t>.</w:t>
            </w:r>
          </w:p>
          <w:p w:rsidR="00B60A5C" w:rsidRPr="00016747" w:rsidRDefault="00B60A5C" w:rsidP="00112DE5">
            <w:pPr>
              <w:numPr>
                <w:ilvl w:val="0"/>
                <w:numId w:val="15"/>
              </w:numPr>
              <w:tabs>
                <w:tab w:val="clear" w:pos="360"/>
                <w:tab w:val="num" w:pos="329"/>
                <w:tab w:val="left" w:pos="692"/>
              </w:tabs>
              <w:suppressAutoHyphens/>
              <w:spacing w:after="120"/>
              <w:ind w:left="689" w:hanging="689"/>
              <w:jc w:val="left"/>
              <w:rPr>
                <w:iCs/>
                <w:spacing w:val="-2"/>
                <w:sz w:val="20"/>
              </w:rPr>
            </w:pPr>
            <w:r w:rsidRPr="00016747">
              <w:rPr>
                <w:iCs/>
                <w:spacing w:val="-2"/>
                <w:sz w:val="20"/>
              </w:rPr>
              <w:t xml:space="preserve">2. </w:t>
            </w:r>
            <w:r w:rsidRPr="00016747">
              <w:rPr>
                <w:iCs/>
                <w:spacing w:val="-2"/>
                <w:sz w:val="20"/>
              </w:rPr>
              <w:tab/>
              <w:t>Authorization to represent the firm or JV named in above, in accordance with ITB 2</w:t>
            </w:r>
            <w:r>
              <w:rPr>
                <w:iCs/>
                <w:spacing w:val="-2"/>
                <w:sz w:val="20"/>
              </w:rPr>
              <w:t>1</w:t>
            </w:r>
            <w:r w:rsidRPr="00016747">
              <w:rPr>
                <w:iCs/>
                <w:spacing w:val="-2"/>
                <w:sz w:val="20"/>
              </w:rPr>
              <w:t>.2.</w:t>
            </w:r>
          </w:p>
          <w:p w:rsidR="00B60A5C" w:rsidRPr="00016747" w:rsidRDefault="00B60A5C" w:rsidP="00112DE5">
            <w:pPr>
              <w:numPr>
                <w:ilvl w:val="0"/>
                <w:numId w:val="15"/>
              </w:numPr>
              <w:tabs>
                <w:tab w:val="clear" w:pos="360"/>
                <w:tab w:val="num" w:pos="329"/>
                <w:tab w:val="left" w:pos="692"/>
              </w:tabs>
              <w:suppressAutoHyphens/>
              <w:spacing w:after="120"/>
              <w:ind w:left="689" w:hanging="689"/>
              <w:jc w:val="left"/>
              <w:rPr>
                <w:iCs/>
                <w:spacing w:val="-2"/>
                <w:sz w:val="20"/>
              </w:rPr>
            </w:pPr>
            <w:r w:rsidRPr="00016747">
              <w:rPr>
                <w:iCs/>
                <w:spacing w:val="-2"/>
                <w:sz w:val="20"/>
              </w:rPr>
              <w:t>3.</w:t>
            </w:r>
            <w:r w:rsidRPr="00016747">
              <w:rPr>
                <w:iCs/>
                <w:spacing w:val="-2"/>
                <w:sz w:val="20"/>
              </w:rPr>
              <w:tab/>
              <w:t xml:space="preserve">In case of JV, letter of intent to form JV or JV agreement, in accordance with ITB </w:t>
            </w:r>
            <w:r>
              <w:rPr>
                <w:iCs/>
                <w:spacing w:val="-2"/>
                <w:sz w:val="20"/>
              </w:rPr>
              <w:t>5</w:t>
            </w:r>
            <w:r w:rsidRPr="00016747">
              <w:rPr>
                <w:iCs/>
                <w:spacing w:val="-2"/>
                <w:sz w:val="20"/>
              </w:rPr>
              <w:t>.</w:t>
            </w:r>
            <w:r>
              <w:rPr>
                <w:iCs/>
                <w:spacing w:val="-2"/>
                <w:sz w:val="20"/>
              </w:rPr>
              <w:t>2</w:t>
            </w:r>
            <w:r w:rsidRPr="00016747">
              <w:rPr>
                <w:iCs/>
                <w:spacing w:val="-2"/>
                <w:sz w:val="20"/>
              </w:rPr>
              <w:t>.</w:t>
            </w:r>
          </w:p>
          <w:p w:rsidR="00B60A5C" w:rsidRPr="00D2032C" w:rsidRDefault="00B60A5C" w:rsidP="00112DE5">
            <w:pPr>
              <w:numPr>
                <w:ilvl w:val="0"/>
                <w:numId w:val="15"/>
              </w:numPr>
              <w:tabs>
                <w:tab w:val="clear" w:pos="360"/>
                <w:tab w:val="num" w:pos="329"/>
                <w:tab w:val="left" w:pos="692"/>
              </w:tabs>
              <w:suppressAutoHyphens/>
              <w:spacing w:after="120"/>
              <w:ind w:left="689" w:hanging="689"/>
              <w:jc w:val="left"/>
              <w:rPr>
                <w:i/>
                <w:spacing w:val="-2"/>
                <w:sz w:val="20"/>
              </w:rPr>
            </w:pPr>
            <w:r w:rsidRPr="00016747">
              <w:rPr>
                <w:iCs/>
                <w:spacing w:val="-2"/>
                <w:sz w:val="20"/>
              </w:rPr>
              <w:t>4.</w:t>
            </w:r>
            <w:r w:rsidRPr="00016747">
              <w:rPr>
                <w:iCs/>
                <w:spacing w:val="-2"/>
                <w:sz w:val="20"/>
              </w:rPr>
              <w:tab/>
              <w:t xml:space="preserve">In case of a government-owned entity, any additional documents not covered under 1 above required to comply with ITB </w:t>
            </w:r>
            <w:r>
              <w:rPr>
                <w:iCs/>
                <w:spacing w:val="-2"/>
                <w:sz w:val="20"/>
              </w:rPr>
              <w:t>5</w:t>
            </w:r>
            <w:r w:rsidRPr="00016747">
              <w:rPr>
                <w:iCs/>
                <w:spacing w:val="-2"/>
                <w:sz w:val="20"/>
              </w:rPr>
              <w:t>.</w:t>
            </w:r>
            <w:r>
              <w:rPr>
                <w:iCs/>
                <w:spacing w:val="-2"/>
                <w:sz w:val="20"/>
              </w:rPr>
              <w:t>6</w:t>
            </w:r>
            <w:r w:rsidRPr="00016747">
              <w:rPr>
                <w:iCs/>
                <w:spacing w:val="-2"/>
                <w:sz w:val="20"/>
              </w:rPr>
              <w:t>.</w:t>
            </w:r>
          </w:p>
          <w:p w:rsidR="00B60A5C" w:rsidRPr="00016747" w:rsidRDefault="00B60A5C" w:rsidP="00112DE5">
            <w:pPr>
              <w:numPr>
                <w:ilvl w:val="0"/>
                <w:numId w:val="15"/>
              </w:numPr>
              <w:tabs>
                <w:tab w:val="clear" w:pos="360"/>
                <w:tab w:val="num" w:pos="329"/>
                <w:tab w:val="left" w:pos="692"/>
              </w:tabs>
              <w:suppressAutoHyphens/>
              <w:spacing w:after="120"/>
              <w:ind w:left="689" w:hanging="689"/>
              <w:jc w:val="left"/>
              <w:rPr>
                <w:i/>
                <w:spacing w:val="-2"/>
                <w:sz w:val="20"/>
              </w:rPr>
            </w:pPr>
            <w:r w:rsidRPr="007D1BA1">
              <w:rPr>
                <w:iCs/>
                <w:spacing w:val="-2"/>
                <w:sz w:val="20"/>
              </w:rPr>
              <w:t xml:space="preserve">5.    </w:t>
            </w:r>
            <w:r w:rsidRPr="007D1BA1">
              <w:rPr>
                <w:spacing w:val="-2"/>
                <w:sz w:val="20"/>
              </w:rPr>
              <w:t>Attach Registration Certificate with the CIDB for the Bidder including those for the members of the Joint Venture, and for the joint venture, if applicable.</w:t>
            </w:r>
          </w:p>
        </w:tc>
      </w:tr>
    </w:tbl>
    <w:p w:rsidR="00B60A5C" w:rsidRDefault="00B60A5C" w:rsidP="00B60A5C">
      <w:pPr>
        <w:rPr>
          <w:rFonts w:ascii="Arial" w:hAnsi="Arial" w:cs="Arial"/>
          <w:sz w:val="20"/>
        </w:rPr>
      </w:pPr>
    </w:p>
    <w:p w:rsidR="00B60A5C" w:rsidRDefault="00B60A5C" w:rsidP="00B60A5C">
      <w:pPr>
        <w:pStyle w:val="SectionVHeader"/>
        <w:ind w:left="180"/>
        <w:jc w:val="left"/>
        <w:rPr>
          <w:sz w:val="20"/>
          <w:lang w:val="en-US"/>
        </w:rPr>
      </w:pPr>
      <w:r>
        <w:rPr>
          <w:sz w:val="20"/>
          <w:lang w:val="en-US"/>
        </w:rPr>
        <w:br w:type="page"/>
      </w:r>
    </w:p>
    <w:p w:rsidR="00B60A5C" w:rsidRPr="00A36B86" w:rsidRDefault="00B60A5C" w:rsidP="00B60A5C">
      <w:pPr>
        <w:jc w:val="center"/>
        <w:rPr>
          <w:b/>
          <w:sz w:val="32"/>
          <w:szCs w:val="32"/>
        </w:rPr>
      </w:pPr>
      <w:bookmarkStart w:id="137" w:name="_Toc107300538"/>
      <w:r w:rsidRPr="00A36B86">
        <w:rPr>
          <w:b/>
          <w:sz w:val="32"/>
          <w:szCs w:val="32"/>
        </w:rPr>
        <w:t>Form ELI - 2: JV Information Sheet</w:t>
      </w:r>
      <w:bookmarkEnd w:id="137"/>
    </w:p>
    <w:p w:rsidR="00B60A5C" w:rsidRDefault="00B60A5C" w:rsidP="00B60A5C">
      <w:pPr>
        <w:pStyle w:val="SectionVHeader"/>
        <w:ind w:left="180"/>
        <w:jc w:val="left"/>
        <w:rPr>
          <w:sz w:val="20"/>
          <w:lang w:val="en-US"/>
        </w:rPr>
      </w:pPr>
    </w:p>
    <w:p w:rsidR="00B60A5C" w:rsidRDefault="00B60A5C" w:rsidP="00B60A5C">
      <w:pPr>
        <w:pStyle w:val="i"/>
        <w:suppressAutoHyphens w:val="0"/>
        <w:spacing w:after="120"/>
        <w:ind w:left="180"/>
        <w:rPr>
          <w:rFonts w:ascii="Comic Sans MS" w:hAnsi="Comic Sans MS" w:cs="Arial"/>
          <w:b/>
          <w:bCs/>
          <w:i/>
          <w:iCs/>
          <w:sz w:val="18"/>
        </w:rPr>
      </w:pPr>
      <w:r>
        <w:rPr>
          <w:rFonts w:ascii="Comic Sans MS" w:hAnsi="Comic Sans MS" w:cs="Arial"/>
          <w:b/>
          <w:bCs/>
          <w:i/>
          <w:iCs/>
          <w:sz w:val="18"/>
        </w:rPr>
        <w:t>Each member of a JV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B60A5C" w:rsidRPr="00016747" w:rsidTr="00B60A5C">
        <w:trPr>
          <w:cantSplit/>
          <w:trHeight w:val="240"/>
          <w:jc w:val="center"/>
        </w:trPr>
        <w:tc>
          <w:tcPr>
            <w:tcW w:w="9840" w:type="dxa"/>
            <w:gridSpan w:val="2"/>
            <w:tcBorders>
              <w:top w:val="single" w:sz="4" w:space="0" w:color="auto"/>
              <w:left w:val="single" w:sz="4" w:space="0" w:color="auto"/>
              <w:bottom w:val="single" w:sz="4" w:space="0" w:color="auto"/>
              <w:right w:val="single" w:sz="4" w:space="0" w:color="auto"/>
            </w:tcBorders>
            <w:shd w:val="clear" w:color="auto" w:fill="000000"/>
          </w:tcPr>
          <w:p w:rsidR="00B60A5C" w:rsidRPr="00016747" w:rsidRDefault="00B60A5C" w:rsidP="00B60A5C">
            <w:pPr>
              <w:pStyle w:val="titulo"/>
              <w:suppressAutoHyphens/>
              <w:spacing w:before="20" w:after="20"/>
              <w:rPr>
                <w:rFonts w:ascii="Times New Roman" w:hAnsi="Times New Roman"/>
                <w:bCs/>
                <w:color w:val="FFFFFF"/>
                <w:spacing w:val="-2"/>
                <w:sz w:val="20"/>
              </w:rPr>
            </w:pPr>
            <w:r w:rsidRPr="00016747">
              <w:rPr>
                <w:rFonts w:ascii="Times New Roman" w:hAnsi="Times New Roman"/>
                <w:bCs/>
                <w:color w:val="FFFFFF"/>
                <w:spacing w:val="-2"/>
                <w:sz w:val="20"/>
              </w:rPr>
              <w:t>JV / Specialist Subcontractor Information</w:t>
            </w:r>
          </w:p>
        </w:tc>
      </w:tr>
      <w:tr w:rsidR="00B60A5C" w:rsidRPr="00016747" w:rsidTr="00B60A5C">
        <w:trPr>
          <w:cantSplit/>
          <w:trHeight w:val="1097"/>
          <w:jc w:val="center"/>
        </w:trPr>
        <w:tc>
          <w:tcPr>
            <w:tcW w:w="2435" w:type="dxa"/>
            <w:tcBorders>
              <w:top w:val="single" w:sz="4" w:space="0" w:color="auto"/>
              <w:bottom w:val="single" w:sz="4" w:space="0" w:color="auto"/>
              <w:right w:val="double" w:sz="4" w:space="0" w:color="auto"/>
            </w:tcBorders>
            <w:vAlign w:val="center"/>
          </w:tcPr>
          <w:p w:rsidR="00B60A5C" w:rsidRPr="00016747" w:rsidRDefault="00B60A5C" w:rsidP="00B60A5C">
            <w:pPr>
              <w:suppressAutoHyphens/>
              <w:spacing w:before="60" w:after="60"/>
              <w:jc w:val="left"/>
              <w:rPr>
                <w:b/>
                <w:bCs/>
                <w:spacing w:val="-2"/>
                <w:sz w:val="20"/>
              </w:rPr>
            </w:pPr>
            <w:r w:rsidRPr="00016747">
              <w:rPr>
                <w:b/>
                <w:bCs/>
                <w:spacing w:val="-2"/>
                <w:sz w:val="20"/>
              </w:rPr>
              <w:t>Bidder’s legal name</w:t>
            </w:r>
          </w:p>
        </w:tc>
        <w:tc>
          <w:tcPr>
            <w:tcW w:w="7405" w:type="dxa"/>
            <w:tcBorders>
              <w:top w:val="single" w:sz="4" w:space="0" w:color="auto"/>
              <w:left w:val="double" w:sz="4" w:space="0" w:color="auto"/>
              <w:bottom w:val="single" w:sz="4" w:space="0" w:color="auto"/>
            </w:tcBorders>
          </w:tcPr>
          <w:p w:rsidR="00B60A5C" w:rsidRPr="00016747" w:rsidRDefault="00B60A5C" w:rsidP="00B60A5C">
            <w:pPr>
              <w:spacing w:before="60" w:after="60"/>
              <w:rPr>
                <w:sz w:val="20"/>
              </w:rPr>
            </w:pPr>
          </w:p>
        </w:tc>
      </w:tr>
      <w:tr w:rsidR="00B60A5C" w:rsidRPr="00016747" w:rsidTr="00B60A5C">
        <w:trPr>
          <w:cantSplit/>
          <w:trHeight w:val="1160"/>
          <w:jc w:val="center"/>
        </w:trPr>
        <w:tc>
          <w:tcPr>
            <w:tcW w:w="2435" w:type="dxa"/>
            <w:tcBorders>
              <w:left w:val="single" w:sz="4" w:space="0" w:color="auto"/>
              <w:right w:val="double" w:sz="4" w:space="0" w:color="auto"/>
            </w:tcBorders>
            <w:vAlign w:val="center"/>
          </w:tcPr>
          <w:p w:rsidR="00B60A5C" w:rsidRPr="00016747" w:rsidRDefault="00B60A5C" w:rsidP="00B60A5C">
            <w:pPr>
              <w:pStyle w:val="BodyText"/>
              <w:spacing w:before="60" w:after="60"/>
              <w:jc w:val="left"/>
              <w:rPr>
                <w:b/>
                <w:bCs/>
                <w:sz w:val="20"/>
              </w:rPr>
            </w:pPr>
            <w:r w:rsidRPr="00016747">
              <w:rPr>
                <w:b/>
                <w:bCs/>
                <w:spacing w:val="-2"/>
                <w:sz w:val="20"/>
              </w:rPr>
              <w:t>JV Partner’s or Subcontractor’s legal name</w:t>
            </w:r>
          </w:p>
        </w:tc>
        <w:tc>
          <w:tcPr>
            <w:tcW w:w="7405" w:type="dxa"/>
            <w:tcBorders>
              <w:left w:val="double" w:sz="4" w:space="0" w:color="auto"/>
            </w:tcBorders>
          </w:tcPr>
          <w:p w:rsidR="00B60A5C" w:rsidRPr="00016747" w:rsidRDefault="00B60A5C" w:rsidP="00B60A5C">
            <w:pPr>
              <w:spacing w:before="60" w:after="60"/>
              <w:rPr>
                <w:sz w:val="20"/>
              </w:rPr>
            </w:pPr>
          </w:p>
        </w:tc>
      </w:tr>
      <w:tr w:rsidR="00B60A5C" w:rsidRPr="00016747" w:rsidTr="00B60A5C">
        <w:trPr>
          <w:cantSplit/>
          <w:trHeight w:val="1160"/>
          <w:jc w:val="center"/>
        </w:trPr>
        <w:tc>
          <w:tcPr>
            <w:tcW w:w="2435" w:type="dxa"/>
            <w:tcBorders>
              <w:left w:val="single" w:sz="4" w:space="0" w:color="auto"/>
              <w:right w:val="double" w:sz="4" w:space="0" w:color="auto"/>
            </w:tcBorders>
            <w:vAlign w:val="center"/>
          </w:tcPr>
          <w:p w:rsidR="00B60A5C" w:rsidRPr="00016747" w:rsidRDefault="00B60A5C" w:rsidP="00B60A5C">
            <w:pPr>
              <w:pStyle w:val="BodyText"/>
              <w:spacing w:before="60" w:after="60"/>
              <w:jc w:val="left"/>
              <w:rPr>
                <w:b/>
                <w:bCs/>
                <w:spacing w:val="-2"/>
                <w:sz w:val="20"/>
              </w:rPr>
            </w:pPr>
            <w:r w:rsidRPr="00016747">
              <w:rPr>
                <w:b/>
                <w:bCs/>
                <w:spacing w:val="-2"/>
                <w:sz w:val="20"/>
              </w:rPr>
              <w:t>JV Partner’s or Subcontractor’s country of constitution</w:t>
            </w:r>
          </w:p>
        </w:tc>
        <w:tc>
          <w:tcPr>
            <w:tcW w:w="7405" w:type="dxa"/>
            <w:tcBorders>
              <w:left w:val="double" w:sz="4" w:space="0" w:color="auto"/>
            </w:tcBorders>
          </w:tcPr>
          <w:p w:rsidR="00B60A5C" w:rsidRPr="00016747" w:rsidRDefault="00B60A5C" w:rsidP="00B60A5C">
            <w:pPr>
              <w:spacing w:before="60" w:after="60"/>
              <w:rPr>
                <w:sz w:val="20"/>
              </w:rPr>
            </w:pPr>
          </w:p>
        </w:tc>
      </w:tr>
      <w:tr w:rsidR="00B60A5C" w:rsidRPr="00016747" w:rsidTr="00B60A5C">
        <w:trPr>
          <w:cantSplit/>
          <w:trHeight w:val="1178"/>
          <w:jc w:val="center"/>
        </w:trPr>
        <w:tc>
          <w:tcPr>
            <w:tcW w:w="2435" w:type="dxa"/>
            <w:tcBorders>
              <w:left w:val="single" w:sz="4" w:space="0" w:color="auto"/>
              <w:right w:val="double" w:sz="4" w:space="0" w:color="auto"/>
            </w:tcBorders>
            <w:vAlign w:val="center"/>
          </w:tcPr>
          <w:p w:rsidR="00B60A5C" w:rsidRPr="00016747" w:rsidRDefault="00B60A5C" w:rsidP="00B60A5C">
            <w:pPr>
              <w:pStyle w:val="BodyText"/>
              <w:spacing w:before="60" w:after="60"/>
              <w:jc w:val="left"/>
              <w:rPr>
                <w:b/>
                <w:bCs/>
                <w:spacing w:val="-2"/>
                <w:sz w:val="20"/>
              </w:rPr>
            </w:pPr>
            <w:r w:rsidRPr="00016747">
              <w:rPr>
                <w:b/>
                <w:bCs/>
                <w:spacing w:val="-2"/>
                <w:sz w:val="20"/>
              </w:rPr>
              <w:t>JV Partner’s or Subcontractor’s year of constitution</w:t>
            </w:r>
          </w:p>
        </w:tc>
        <w:tc>
          <w:tcPr>
            <w:tcW w:w="7405" w:type="dxa"/>
            <w:tcBorders>
              <w:left w:val="double" w:sz="4" w:space="0" w:color="auto"/>
            </w:tcBorders>
          </w:tcPr>
          <w:p w:rsidR="00B60A5C" w:rsidRPr="00016747" w:rsidRDefault="00B60A5C" w:rsidP="00B60A5C">
            <w:pPr>
              <w:spacing w:before="60" w:after="60"/>
              <w:rPr>
                <w:sz w:val="20"/>
              </w:rPr>
            </w:pPr>
          </w:p>
        </w:tc>
      </w:tr>
      <w:tr w:rsidR="00B60A5C" w:rsidRPr="00016747" w:rsidTr="00B60A5C">
        <w:trPr>
          <w:cantSplit/>
          <w:trHeight w:val="1232"/>
          <w:jc w:val="center"/>
        </w:trPr>
        <w:tc>
          <w:tcPr>
            <w:tcW w:w="2435" w:type="dxa"/>
            <w:tcBorders>
              <w:left w:val="single" w:sz="4" w:space="0" w:color="auto"/>
              <w:right w:val="double" w:sz="4" w:space="0" w:color="auto"/>
            </w:tcBorders>
            <w:vAlign w:val="center"/>
          </w:tcPr>
          <w:p w:rsidR="00B60A5C" w:rsidRPr="00016747" w:rsidRDefault="00B60A5C" w:rsidP="00B60A5C">
            <w:pPr>
              <w:pStyle w:val="BodyText"/>
              <w:spacing w:before="60" w:after="60"/>
              <w:jc w:val="left"/>
              <w:rPr>
                <w:b/>
                <w:bCs/>
                <w:spacing w:val="-2"/>
                <w:sz w:val="20"/>
              </w:rPr>
            </w:pPr>
            <w:r w:rsidRPr="00016747">
              <w:rPr>
                <w:b/>
                <w:bCs/>
                <w:spacing w:val="-2"/>
                <w:sz w:val="20"/>
              </w:rPr>
              <w:t>JV Partner’s or Subcontractor’s legal address in country of constitution</w:t>
            </w:r>
          </w:p>
        </w:tc>
        <w:tc>
          <w:tcPr>
            <w:tcW w:w="7405" w:type="dxa"/>
            <w:tcBorders>
              <w:left w:val="double" w:sz="4" w:space="0" w:color="auto"/>
            </w:tcBorders>
          </w:tcPr>
          <w:p w:rsidR="00B60A5C" w:rsidRPr="00016747" w:rsidRDefault="00B60A5C" w:rsidP="00B60A5C">
            <w:pPr>
              <w:spacing w:before="60" w:after="60"/>
              <w:rPr>
                <w:sz w:val="20"/>
              </w:rPr>
            </w:pPr>
          </w:p>
        </w:tc>
      </w:tr>
      <w:tr w:rsidR="00B60A5C" w:rsidRPr="00016747" w:rsidTr="00B60A5C">
        <w:trPr>
          <w:cantSplit/>
          <w:trHeight w:val="1440"/>
          <w:jc w:val="center"/>
        </w:trPr>
        <w:tc>
          <w:tcPr>
            <w:tcW w:w="2435" w:type="dxa"/>
            <w:tcBorders>
              <w:right w:val="double" w:sz="4" w:space="0" w:color="auto"/>
            </w:tcBorders>
            <w:vAlign w:val="center"/>
          </w:tcPr>
          <w:p w:rsidR="00B60A5C" w:rsidRPr="00016747" w:rsidRDefault="00B60A5C" w:rsidP="00B60A5C">
            <w:pPr>
              <w:pStyle w:val="BodyText"/>
              <w:spacing w:before="60"/>
              <w:jc w:val="left"/>
              <w:rPr>
                <w:b/>
                <w:bCs/>
                <w:spacing w:val="-2"/>
                <w:sz w:val="20"/>
              </w:rPr>
            </w:pPr>
            <w:r w:rsidRPr="00016747">
              <w:rPr>
                <w:b/>
                <w:bCs/>
                <w:spacing w:val="-2"/>
                <w:sz w:val="20"/>
              </w:rPr>
              <w:t>JV Partner’s or Subcontractor’s authorized representative information</w:t>
            </w:r>
          </w:p>
          <w:p w:rsidR="00B60A5C" w:rsidRPr="00016747" w:rsidRDefault="00B60A5C" w:rsidP="00B60A5C">
            <w:pPr>
              <w:pStyle w:val="BodyText"/>
              <w:spacing w:before="60" w:after="60"/>
              <w:jc w:val="left"/>
              <w:rPr>
                <w:b/>
                <w:bCs/>
                <w:spacing w:val="-2"/>
                <w:sz w:val="20"/>
              </w:rPr>
            </w:pPr>
            <w:r w:rsidRPr="00016747">
              <w:rPr>
                <w:b/>
                <w:bCs/>
                <w:spacing w:val="-2"/>
                <w:sz w:val="20"/>
              </w:rPr>
              <w:t>(name, address, telephone numbers, fax numbers, e-mail address)</w:t>
            </w:r>
          </w:p>
        </w:tc>
        <w:tc>
          <w:tcPr>
            <w:tcW w:w="7405" w:type="dxa"/>
            <w:tcBorders>
              <w:left w:val="double" w:sz="4" w:space="0" w:color="auto"/>
            </w:tcBorders>
          </w:tcPr>
          <w:p w:rsidR="00B60A5C" w:rsidRPr="00016747" w:rsidRDefault="00B60A5C" w:rsidP="00B60A5C">
            <w:pPr>
              <w:spacing w:before="60" w:after="60"/>
              <w:rPr>
                <w:sz w:val="20"/>
              </w:rPr>
            </w:pPr>
          </w:p>
        </w:tc>
      </w:tr>
      <w:tr w:rsidR="00B60A5C" w:rsidRPr="00016747" w:rsidTr="00B60A5C">
        <w:trPr>
          <w:cantSplit/>
          <w:jc w:val="center"/>
        </w:trPr>
        <w:tc>
          <w:tcPr>
            <w:tcW w:w="9840" w:type="dxa"/>
            <w:gridSpan w:val="2"/>
          </w:tcPr>
          <w:p w:rsidR="00B60A5C" w:rsidRPr="00016747" w:rsidRDefault="00B60A5C" w:rsidP="00B60A5C">
            <w:pPr>
              <w:pStyle w:val="Outline"/>
              <w:suppressAutoHyphens/>
              <w:spacing w:before="60" w:after="60"/>
              <w:rPr>
                <w:b/>
                <w:bCs/>
                <w:spacing w:val="-2"/>
                <w:kern w:val="0"/>
                <w:sz w:val="20"/>
              </w:rPr>
            </w:pPr>
            <w:r w:rsidRPr="00016747">
              <w:rPr>
                <w:b/>
                <w:bCs/>
                <w:spacing w:val="-2"/>
                <w:kern w:val="0"/>
                <w:sz w:val="20"/>
              </w:rPr>
              <w:t>Attached are copies of the following original documents.</w:t>
            </w:r>
            <w:r w:rsidRPr="00016747">
              <w:rPr>
                <w:b/>
                <w:bCs/>
                <w:spacing w:val="-2"/>
                <w:kern w:val="0"/>
                <w:sz w:val="20"/>
                <w:shd w:val="clear" w:color="auto" w:fill="000000"/>
              </w:rPr>
              <w:t xml:space="preserve">     </w:t>
            </w:r>
          </w:p>
          <w:p w:rsidR="00B60A5C" w:rsidRPr="00016747" w:rsidRDefault="00B60A5C" w:rsidP="00112DE5">
            <w:pPr>
              <w:numPr>
                <w:ilvl w:val="0"/>
                <w:numId w:val="14"/>
              </w:numPr>
              <w:tabs>
                <w:tab w:val="clear" w:pos="360"/>
                <w:tab w:val="left" w:pos="335"/>
              </w:tabs>
              <w:suppressAutoHyphens/>
              <w:spacing w:before="60" w:after="60"/>
              <w:ind w:left="720" w:hanging="720"/>
              <w:jc w:val="left"/>
              <w:rPr>
                <w:iCs/>
                <w:spacing w:val="-2"/>
                <w:sz w:val="20"/>
              </w:rPr>
            </w:pPr>
            <w:r w:rsidRPr="00016747">
              <w:rPr>
                <w:iCs/>
                <w:spacing w:val="-2"/>
                <w:sz w:val="20"/>
              </w:rPr>
              <w:t>1.</w:t>
            </w:r>
            <w:r w:rsidRPr="00016747">
              <w:rPr>
                <w:iCs/>
                <w:spacing w:val="-2"/>
                <w:sz w:val="20"/>
              </w:rPr>
              <w:tab/>
              <w:t xml:space="preserve">Articles of incorporation or constitution of the legal entity named above, in accordance with ITB </w:t>
            </w:r>
            <w:r>
              <w:rPr>
                <w:iCs/>
                <w:spacing w:val="-2"/>
                <w:sz w:val="20"/>
              </w:rPr>
              <w:t>5</w:t>
            </w:r>
            <w:r w:rsidRPr="00016747">
              <w:rPr>
                <w:iCs/>
                <w:spacing w:val="-2"/>
                <w:sz w:val="20"/>
              </w:rPr>
              <w:t>.</w:t>
            </w:r>
            <w:r>
              <w:rPr>
                <w:iCs/>
                <w:spacing w:val="-2"/>
                <w:sz w:val="20"/>
              </w:rPr>
              <w:t xml:space="preserve">2 </w:t>
            </w:r>
            <w:r w:rsidRPr="00016747">
              <w:rPr>
                <w:iCs/>
                <w:spacing w:val="-2"/>
                <w:sz w:val="20"/>
              </w:rPr>
              <w:t xml:space="preserve">and </w:t>
            </w:r>
            <w:r>
              <w:rPr>
                <w:iCs/>
                <w:spacing w:val="-2"/>
                <w:sz w:val="20"/>
              </w:rPr>
              <w:t>5</w:t>
            </w:r>
            <w:r w:rsidRPr="00016747">
              <w:rPr>
                <w:iCs/>
                <w:spacing w:val="-2"/>
                <w:sz w:val="20"/>
              </w:rPr>
              <w:t>.</w:t>
            </w:r>
            <w:r>
              <w:rPr>
                <w:iCs/>
                <w:spacing w:val="-2"/>
                <w:sz w:val="20"/>
              </w:rPr>
              <w:t>3</w:t>
            </w:r>
            <w:r w:rsidRPr="00016747">
              <w:rPr>
                <w:iCs/>
                <w:spacing w:val="-2"/>
                <w:sz w:val="20"/>
              </w:rPr>
              <w:t>.</w:t>
            </w:r>
          </w:p>
          <w:p w:rsidR="00B60A5C" w:rsidRPr="00016747" w:rsidRDefault="00B60A5C" w:rsidP="00112DE5">
            <w:pPr>
              <w:numPr>
                <w:ilvl w:val="0"/>
                <w:numId w:val="14"/>
              </w:numPr>
              <w:tabs>
                <w:tab w:val="clear" w:pos="360"/>
                <w:tab w:val="left" w:pos="335"/>
              </w:tabs>
              <w:suppressAutoHyphens/>
              <w:spacing w:before="60" w:after="60"/>
              <w:ind w:left="720" w:hanging="720"/>
              <w:jc w:val="left"/>
              <w:rPr>
                <w:spacing w:val="-2"/>
                <w:sz w:val="20"/>
              </w:rPr>
            </w:pPr>
            <w:r w:rsidRPr="00016747">
              <w:rPr>
                <w:iCs/>
                <w:spacing w:val="-2"/>
                <w:sz w:val="20"/>
              </w:rPr>
              <w:t>2.</w:t>
            </w:r>
            <w:r w:rsidRPr="00016747">
              <w:rPr>
                <w:iCs/>
                <w:spacing w:val="-2"/>
                <w:sz w:val="20"/>
              </w:rPr>
              <w:tab/>
              <w:t>Authorization to represent the firm named above, in accordance with ITB 2</w:t>
            </w:r>
            <w:r>
              <w:rPr>
                <w:iCs/>
                <w:spacing w:val="-2"/>
                <w:sz w:val="20"/>
              </w:rPr>
              <w:t>1</w:t>
            </w:r>
            <w:r w:rsidRPr="00016747">
              <w:rPr>
                <w:iCs/>
                <w:spacing w:val="-2"/>
                <w:sz w:val="20"/>
              </w:rPr>
              <w:t>.2.</w:t>
            </w:r>
          </w:p>
          <w:p w:rsidR="00B60A5C" w:rsidRPr="00016747" w:rsidRDefault="00B60A5C" w:rsidP="00112DE5">
            <w:pPr>
              <w:numPr>
                <w:ilvl w:val="0"/>
                <w:numId w:val="14"/>
              </w:numPr>
              <w:tabs>
                <w:tab w:val="clear" w:pos="360"/>
                <w:tab w:val="left" w:pos="335"/>
              </w:tabs>
              <w:suppressAutoHyphens/>
              <w:spacing w:before="60" w:after="60"/>
              <w:ind w:left="720" w:hanging="720"/>
              <w:jc w:val="left"/>
              <w:rPr>
                <w:i/>
                <w:spacing w:val="-2"/>
                <w:sz w:val="20"/>
              </w:rPr>
            </w:pPr>
            <w:r w:rsidRPr="00016747">
              <w:rPr>
                <w:iCs/>
                <w:spacing w:val="-2"/>
                <w:sz w:val="20"/>
              </w:rPr>
              <w:t>3.</w:t>
            </w:r>
            <w:r w:rsidRPr="00016747">
              <w:rPr>
                <w:iCs/>
                <w:spacing w:val="-2"/>
                <w:sz w:val="20"/>
              </w:rPr>
              <w:tab/>
              <w:t xml:space="preserve">In the case of government-owned entity, documents establishing legal and financial autonomy and compliance with commercial law, in accordance with ITB Sub-Clause </w:t>
            </w:r>
            <w:r>
              <w:rPr>
                <w:iCs/>
                <w:spacing w:val="-2"/>
                <w:sz w:val="20"/>
              </w:rPr>
              <w:t>5</w:t>
            </w:r>
            <w:r w:rsidRPr="00016747">
              <w:rPr>
                <w:iCs/>
                <w:spacing w:val="-2"/>
                <w:sz w:val="20"/>
              </w:rPr>
              <w:t>.</w:t>
            </w:r>
            <w:r>
              <w:rPr>
                <w:iCs/>
                <w:spacing w:val="-2"/>
                <w:sz w:val="20"/>
              </w:rPr>
              <w:t>6</w:t>
            </w:r>
            <w:r w:rsidRPr="00016747">
              <w:rPr>
                <w:iCs/>
                <w:spacing w:val="-2"/>
                <w:sz w:val="20"/>
              </w:rPr>
              <w:t>.</w:t>
            </w:r>
          </w:p>
        </w:tc>
      </w:tr>
    </w:tbl>
    <w:p w:rsidR="00B60A5C" w:rsidRDefault="00B60A5C" w:rsidP="00B60A5C">
      <w:pPr>
        <w:rPr>
          <w:rFonts w:ascii="Arial" w:hAnsi="Arial" w:cs="Arial"/>
          <w:sz w:val="20"/>
        </w:rPr>
      </w:pPr>
    </w:p>
    <w:p w:rsidR="00B60A5C" w:rsidRDefault="00B60A5C" w:rsidP="00B60A5C">
      <w:pPr>
        <w:pStyle w:val="SectionVHeading2"/>
        <w:rPr>
          <w:bCs/>
          <w:spacing w:val="10"/>
          <w:szCs w:val="32"/>
          <w:lang w:val="en-US"/>
        </w:rPr>
      </w:pPr>
      <w:r>
        <w:rPr>
          <w:sz w:val="20"/>
          <w:lang w:val="en-US"/>
        </w:rPr>
        <w:br w:type="page"/>
      </w:r>
      <w:r>
        <w:rPr>
          <w:rStyle w:val="Table"/>
          <w:szCs w:val="24"/>
        </w:rPr>
        <w:t xml:space="preserve"> </w:t>
      </w:r>
      <w:bookmarkStart w:id="138" w:name="_Toc287961425"/>
      <w:bookmarkStart w:id="139" w:name="_Toc458097578"/>
      <w:bookmarkStart w:id="140" w:name="_Toc481522549"/>
      <w:r w:rsidRPr="009214B9">
        <w:rPr>
          <w:bCs/>
          <w:spacing w:val="10"/>
          <w:szCs w:val="32"/>
          <w:lang w:val="en-US"/>
        </w:rPr>
        <w:t xml:space="preserve">Form CON – 2: </w:t>
      </w:r>
      <w:bookmarkEnd w:id="138"/>
      <w:bookmarkEnd w:id="139"/>
      <w:r>
        <w:rPr>
          <w:bCs/>
          <w:spacing w:val="10"/>
          <w:szCs w:val="32"/>
          <w:lang w:val="en-US"/>
        </w:rPr>
        <w:t>History of Non Performing Contracts</w:t>
      </w:r>
      <w:bookmarkEnd w:id="140"/>
    </w:p>
    <w:p w:rsidR="00B60A5C" w:rsidRPr="009214B9" w:rsidRDefault="00B60A5C" w:rsidP="00B60A5C">
      <w:pPr>
        <w:pStyle w:val="Header2-SubClauses"/>
        <w:rPr>
          <w:i/>
          <w:iCs/>
          <w:spacing w:val="-6"/>
        </w:rPr>
      </w:pPr>
      <w:r w:rsidRPr="009214B9">
        <w:rPr>
          <w:bCs/>
          <w:i/>
          <w:spacing w:val="6"/>
        </w:rPr>
        <w:t>[</w:t>
      </w:r>
      <w:r w:rsidRPr="009214B9">
        <w:rPr>
          <w:i/>
          <w:iCs/>
          <w:spacing w:val="-6"/>
        </w:rPr>
        <w:t>The following table shall be filled in for the Bidder and for each partner of a Joint Venture]</w:t>
      </w:r>
    </w:p>
    <w:p w:rsidR="00B60A5C" w:rsidRDefault="00B60A5C" w:rsidP="00B60A5C">
      <w:pPr>
        <w:spacing w:before="288" w:after="324" w:line="276" w:lineRule="auto"/>
        <w:jc w:val="left"/>
        <w:rPr>
          <w:spacing w:val="-4"/>
        </w:rPr>
      </w:pPr>
      <w:r w:rsidRPr="009214B9">
        <w:rPr>
          <w:spacing w:val="-4"/>
        </w:rPr>
        <w:t xml:space="preserve">Bidder’s Legal Name: </w:t>
      </w:r>
      <w:r w:rsidRPr="009214B9">
        <w:rPr>
          <w:i/>
          <w:iCs/>
          <w:spacing w:val="-6"/>
        </w:rPr>
        <w:t xml:space="preserve">________________  </w:t>
      </w:r>
      <w:r w:rsidRPr="009214B9">
        <w:rPr>
          <w:spacing w:val="-4"/>
        </w:rPr>
        <w:t xml:space="preserve">                                           Date: </w:t>
      </w:r>
      <w:r w:rsidRPr="009214B9">
        <w:rPr>
          <w:i/>
          <w:iCs/>
          <w:spacing w:val="-6"/>
        </w:rPr>
        <w:t>_______________</w:t>
      </w:r>
      <w:r w:rsidRPr="009214B9">
        <w:rPr>
          <w:i/>
          <w:iCs/>
          <w:spacing w:val="-6"/>
        </w:rPr>
        <w:br/>
      </w:r>
      <w:r w:rsidRPr="009214B9">
        <w:rPr>
          <w:spacing w:val="-4"/>
        </w:rPr>
        <w:t>Joint Venture Party Legal Name:</w:t>
      </w:r>
      <w:r w:rsidRPr="009214B9">
        <w:rPr>
          <w:i/>
          <w:iCs/>
          <w:spacing w:val="-6"/>
        </w:rPr>
        <w:t xml:space="preserve"> _______________             </w:t>
      </w:r>
      <w:r w:rsidRPr="009214B9">
        <w:rPr>
          <w:spacing w:val="-4"/>
        </w:rPr>
        <w:t xml:space="preserve">ICB No. and title: </w:t>
      </w:r>
      <w:r w:rsidRPr="009214B9">
        <w:rPr>
          <w:i/>
          <w:iCs/>
          <w:spacing w:val="-6"/>
        </w:rPr>
        <w:t>_______________</w:t>
      </w:r>
      <w:r w:rsidRPr="009214B9">
        <w:rPr>
          <w:i/>
          <w:iCs/>
          <w:spacing w:val="-6"/>
        </w:rPr>
        <w:br/>
      </w:r>
      <w:r w:rsidRPr="009214B9">
        <w:rPr>
          <w:spacing w:val="-4"/>
        </w:rPr>
        <w:t xml:space="preserve">                                                                                                     Page </w:t>
      </w:r>
      <w:r w:rsidRPr="009214B9">
        <w:rPr>
          <w:i/>
          <w:iCs/>
          <w:spacing w:val="-6"/>
        </w:rPr>
        <w:t xml:space="preserve">_______ </w:t>
      </w:r>
      <w:r w:rsidRPr="009214B9">
        <w:rPr>
          <w:spacing w:val="-4"/>
        </w:rPr>
        <w:t xml:space="preserve">of </w:t>
      </w:r>
      <w:r w:rsidRPr="009214B9">
        <w:rPr>
          <w:i/>
          <w:iCs/>
          <w:spacing w:val="-6"/>
        </w:rPr>
        <w:t xml:space="preserve">__________ </w:t>
      </w:r>
      <w:r w:rsidRPr="009214B9">
        <w:rPr>
          <w:spacing w:val="-4"/>
        </w:rPr>
        <w:t>pages</w:t>
      </w:r>
    </w:p>
    <w:tbl>
      <w:tblPr>
        <w:tblW w:w="9450" w:type="dxa"/>
        <w:tblInd w:w="3" w:type="dxa"/>
        <w:tblLayout w:type="fixed"/>
        <w:tblCellMar>
          <w:left w:w="0" w:type="dxa"/>
          <w:right w:w="0" w:type="dxa"/>
        </w:tblCellMar>
        <w:tblLook w:val="04A0" w:firstRow="1" w:lastRow="0" w:firstColumn="1" w:lastColumn="0" w:noHBand="0" w:noVBand="1"/>
      </w:tblPr>
      <w:tblGrid>
        <w:gridCol w:w="938"/>
        <w:gridCol w:w="30"/>
        <w:gridCol w:w="1498"/>
        <w:gridCol w:w="32"/>
        <w:gridCol w:w="4518"/>
        <w:gridCol w:w="610"/>
        <w:gridCol w:w="1824"/>
      </w:tblGrid>
      <w:tr w:rsidR="00B60A5C" w:rsidRPr="0009770A" w:rsidTr="00B60A5C">
        <w:tc>
          <w:tcPr>
            <w:tcW w:w="9450" w:type="dxa"/>
            <w:gridSpan w:val="7"/>
            <w:tcBorders>
              <w:top w:val="single" w:sz="2" w:space="0" w:color="auto"/>
              <w:left w:val="single" w:sz="2" w:space="0" w:color="auto"/>
              <w:bottom w:val="single" w:sz="2" w:space="0" w:color="auto"/>
              <w:right w:val="single" w:sz="2" w:space="0" w:color="auto"/>
            </w:tcBorders>
            <w:hideMark/>
          </w:tcPr>
          <w:p w:rsidR="00B60A5C" w:rsidRPr="007E2683" w:rsidRDefault="00B60A5C" w:rsidP="00B60A5C">
            <w:pPr>
              <w:spacing w:before="40" w:after="120"/>
              <w:rPr>
                <w:spacing w:val="-8"/>
              </w:rPr>
            </w:pPr>
            <w:r w:rsidRPr="007E2683">
              <w:rPr>
                <w:spacing w:val="-8"/>
              </w:rPr>
              <w:t>Non-Performing Contracts in accordance with Section III, Qualification Criteria and</w:t>
            </w:r>
          </w:p>
          <w:p w:rsidR="00B60A5C" w:rsidRPr="007E2683" w:rsidRDefault="00B60A5C" w:rsidP="00B60A5C">
            <w:pPr>
              <w:spacing w:before="40" w:after="120"/>
              <w:rPr>
                <w:spacing w:val="-8"/>
              </w:rPr>
            </w:pPr>
            <w:r w:rsidRPr="007E2683">
              <w:rPr>
                <w:spacing w:val="-8"/>
              </w:rPr>
              <w:t>Requirements</w:t>
            </w:r>
          </w:p>
        </w:tc>
      </w:tr>
      <w:tr w:rsidR="00B60A5C" w:rsidRPr="0009770A" w:rsidTr="00B60A5C">
        <w:tc>
          <w:tcPr>
            <w:tcW w:w="9450" w:type="dxa"/>
            <w:gridSpan w:val="7"/>
            <w:tcBorders>
              <w:top w:val="single" w:sz="2" w:space="0" w:color="auto"/>
              <w:left w:val="single" w:sz="2" w:space="0" w:color="auto"/>
              <w:bottom w:val="single" w:sz="2" w:space="0" w:color="auto"/>
              <w:right w:val="single" w:sz="2" w:space="0" w:color="auto"/>
            </w:tcBorders>
            <w:hideMark/>
          </w:tcPr>
          <w:p w:rsidR="00B60A5C" w:rsidRPr="007E2683" w:rsidRDefault="00B60A5C" w:rsidP="00B60A5C">
            <w:pPr>
              <w:spacing w:before="40" w:after="120"/>
              <w:rPr>
                <w:spacing w:val="-8"/>
              </w:rPr>
            </w:pPr>
            <w:r w:rsidRPr="007E2683">
              <w:rPr>
                <w:spacing w:val="-8"/>
              </w:rPr>
              <w:sym w:font="Wingdings" w:char="F0A8"/>
            </w:r>
            <w:r w:rsidRPr="007E2683">
              <w:rPr>
                <w:spacing w:val="-8"/>
              </w:rPr>
              <w:tab/>
              <w:t>Contract non-performance did not occur during the ____ years specified in Section III, Qualification Criteria and Requirements, Sub-Factor 2.1.</w:t>
            </w:r>
          </w:p>
          <w:p w:rsidR="00B60A5C" w:rsidRPr="007E2683" w:rsidRDefault="00B60A5C" w:rsidP="00B60A5C">
            <w:pPr>
              <w:spacing w:before="40" w:after="120"/>
              <w:rPr>
                <w:spacing w:val="-8"/>
              </w:rPr>
            </w:pPr>
            <w:r w:rsidRPr="007E2683">
              <w:rPr>
                <w:spacing w:val="-8"/>
              </w:rPr>
              <w:sym w:font="Wingdings" w:char="F0A8"/>
            </w:r>
            <w:r w:rsidRPr="007E2683">
              <w:rPr>
                <w:spacing w:val="-8"/>
              </w:rPr>
              <w:tab/>
              <w:t>Contract(s) not performed during the ____ years specified in Section III, Qualification Criteria and Requirements, requirement 2.1</w:t>
            </w:r>
          </w:p>
        </w:tc>
      </w:tr>
      <w:tr w:rsidR="00B60A5C" w:rsidRPr="0009770A" w:rsidTr="00B60A5C">
        <w:tblPrEx>
          <w:tblLook w:val="0000" w:firstRow="0" w:lastRow="0" w:firstColumn="0" w:lastColumn="0" w:noHBand="0" w:noVBand="0"/>
        </w:tblPrEx>
        <w:tc>
          <w:tcPr>
            <w:tcW w:w="968" w:type="dxa"/>
            <w:gridSpan w:val="2"/>
            <w:tcBorders>
              <w:top w:val="single" w:sz="2" w:space="0" w:color="auto"/>
              <w:left w:val="single" w:sz="2" w:space="0" w:color="auto"/>
              <w:bottom w:val="single" w:sz="2" w:space="0" w:color="auto"/>
              <w:right w:val="single" w:sz="2" w:space="0" w:color="auto"/>
            </w:tcBorders>
          </w:tcPr>
          <w:p w:rsidR="00B60A5C" w:rsidRPr="007E2683" w:rsidRDefault="00B60A5C" w:rsidP="00B60A5C">
            <w:pPr>
              <w:spacing w:before="40" w:after="40"/>
              <w:ind w:left="102"/>
              <w:rPr>
                <w:b/>
                <w:bCs/>
                <w:spacing w:val="-4"/>
              </w:rPr>
            </w:pPr>
            <w:r w:rsidRPr="007E2683">
              <w:rPr>
                <w:b/>
                <w:bCs/>
                <w:spacing w:val="-4"/>
              </w:rPr>
              <w:t>Year</w:t>
            </w:r>
          </w:p>
        </w:tc>
        <w:tc>
          <w:tcPr>
            <w:tcW w:w="1530" w:type="dxa"/>
            <w:gridSpan w:val="2"/>
            <w:tcBorders>
              <w:top w:val="single" w:sz="2" w:space="0" w:color="auto"/>
              <w:left w:val="single" w:sz="2" w:space="0" w:color="auto"/>
              <w:bottom w:val="single" w:sz="2" w:space="0" w:color="auto"/>
              <w:right w:val="single" w:sz="2" w:space="0" w:color="auto"/>
            </w:tcBorders>
          </w:tcPr>
          <w:p w:rsidR="00B60A5C" w:rsidRPr="007E2683" w:rsidRDefault="00B60A5C" w:rsidP="00B60A5C">
            <w:pPr>
              <w:spacing w:before="40" w:after="40"/>
              <w:ind w:left="112"/>
              <w:jc w:val="center"/>
              <w:rPr>
                <w:b/>
                <w:bCs/>
                <w:spacing w:val="-4"/>
              </w:rPr>
            </w:pPr>
            <w:r w:rsidRPr="007E2683">
              <w:rPr>
                <w:b/>
                <w:bCs/>
                <w:spacing w:val="-4"/>
              </w:rPr>
              <w:t>Non performed portion of contract</w:t>
            </w:r>
          </w:p>
        </w:tc>
        <w:tc>
          <w:tcPr>
            <w:tcW w:w="5128" w:type="dxa"/>
            <w:gridSpan w:val="2"/>
            <w:tcBorders>
              <w:top w:val="single" w:sz="2" w:space="0" w:color="auto"/>
              <w:left w:val="single" w:sz="2" w:space="0" w:color="auto"/>
              <w:bottom w:val="single" w:sz="2" w:space="0" w:color="auto"/>
              <w:right w:val="single" w:sz="2" w:space="0" w:color="auto"/>
            </w:tcBorders>
          </w:tcPr>
          <w:p w:rsidR="00B60A5C" w:rsidRPr="007E2683" w:rsidRDefault="00B60A5C" w:rsidP="00B60A5C">
            <w:pPr>
              <w:spacing w:before="40" w:after="40"/>
              <w:ind w:left="1323"/>
              <w:rPr>
                <w:b/>
                <w:bCs/>
                <w:spacing w:val="-4"/>
              </w:rPr>
            </w:pPr>
            <w:r w:rsidRPr="007E2683">
              <w:rPr>
                <w:b/>
                <w:bCs/>
                <w:spacing w:val="-4"/>
              </w:rPr>
              <w:t>Contract Identification</w:t>
            </w:r>
          </w:p>
          <w:p w:rsidR="00B60A5C" w:rsidRPr="007E2683" w:rsidRDefault="00B60A5C" w:rsidP="00B60A5C">
            <w:pPr>
              <w:spacing w:before="40" w:after="40"/>
              <w:ind w:left="60"/>
              <w:rPr>
                <w:i/>
                <w:iCs/>
                <w:spacing w:val="-6"/>
              </w:rPr>
            </w:pPr>
          </w:p>
        </w:tc>
        <w:tc>
          <w:tcPr>
            <w:tcW w:w="1824" w:type="dxa"/>
            <w:tcBorders>
              <w:top w:val="single" w:sz="2" w:space="0" w:color="auto"/>
              <w:left w:val="single" w:sz="2" w:space="0" w:color="auto"/>
              <w:bottom w:val="single" w:sz="2" w:space="0" w:color="auto"/>
              <w:right w:val="single" w:sz="2" w:space="0" w:color="auto"/>
            </w:tcBorders>
          </w:tcPr>
          <w:p w:rsidR="00B60A5C" w:rsidRPr="007E2683" w:rsidRDefault="00B60A5C" w:rsidP="00B60A5C">
            <w:pPr>
              <w:spacing w:before="40" w:after="40"/>
              <w:jc w:val="center"/>
              <w:rPr>
                <w:i/>
                <w:iCs/>
                <w:spacing w:val="-6"/>
              </w:rPr>
            </w:pPr>
            <w:r w:rsidRPr="007E2683">
              <w:rPr>
                <w:b/>
                <w:bCs/>
                <w:spacing w:val="-4"/>
              </w:rPr>
              <w:t>Total Contract Amount (current value, US$ equivalent)</w:t>
            </w:r>
          </w:p>
        </w:tc>
      </w:tr>
      <w:tr w:rsidR="00B60A5C" w:rsidTr="00B60A5C">
        <w:tblPrEx>
          <w:tblLook w:val="0000" w:firstRow="0" w:lastRow="0" w:firstColumn="0" w:lastColumn="0" w:noHBand="0" w:noVBand="0"/>
        </w:tblPrEx>
        <w:tc>
          <w:tcPr>
            <w:tcW w:w="968" w:type="dxa"/>
            <w:gridSpan w:val="2"/>
            <w:tcBorders>
              <w:top w:val="single" w:sz="2" w:space="0" w:color="auto"/>
              <w:left w:val="single" w:sz="2" w:space="0" w:color="auto"/>
              <w:bottom w:val="single" w:sz="2" w:space="0" w:color="auto"/>
              <w:right w:val="single" w:sz="2" w:space="0" w:color="auto"/>
            </w:tcBorders>
          </w:tcPr>
          <w:p w:rsidR="00B60A5C" w:rsidRPr="007E2683" w:rsidRDefault="00B60A5C" w:rsidP="00B60A5C">
            <w:pPr>
              <w:spacing w:before="40" w:after="120"/>
            </w:pPr>
          </w:p>
        </w:tc>
        <w:tc>
          <w:tcPr>
            <w:tcW w:w="1530" w:type="dxa"/>
            <w:gridSpan w:val="2"/>
            <w:tcBorders>
              <w:top w:val="single" w:sz="2" w:space="0" w:color="auto"/>
              <w:left w:val="single" w:sz="2" w:space="0" w:color="auto"/>
              <w:bottom w:val="single" w:sz="2" w:space="0" w:color="auto"/>
              <w:right w:val="single" w:sz="2" w:space="0" w:color="auto"/>
            </w:tcBorders>
          </w:tcPr>
          <w:p w:rsidR="00B60A5C" w:rsidRPr="007E2683" w:rsidRDefault="00B60A5C" w:rsidP="00B60A5C">
            <w:pPr>
              <w:spacing w:before="40" w:after="120"/>
            </w:pPr>
          </w:p>
        </w:tc>
        <w:tc>
          <w:tcPr>
            <w:tcW w:w="5128" w:type="dxa"/>
            <w:gridSpan w:val="2"/>
            <w:tcBorders>
              <w:top w:val="single" w:sz="2" w:space="0" w:color="auto"/>
              <w:left w:val="single" w:sz="2" w:space="0" w:color="auto"/>
              <w:bottom w:val="single" w:sz="2" w:space="0" w:color="auto"/>
              <w:right w:val="single" w:sz="2" w:space="0" w:color="auto"/>
            </w:tcBorders>
          </w:tcPr>
          <w:p w:rsidR="00B60A5C" w:rsidRPr="007E2683" w:rsidRDefault="00B60A5C" w:rsidP="00B60A5C">
            <w:pPr>
              <w:spacing w:before="40" w:after="120"/>
              <w:ind w:left="60" w:right="66"/>
              <w:rPr>
                <w:i/>
                <w:iCs/>
                <w:spacing w:val="-6"/>
              </w:rPr>
            </w:pPr>
            <w:r w:rsidRPr="007E2683">
              <w:rPr>
                <w:spacing w:val="-4"/>
              </w:rPr>
              <w:t xml:space="preserve">Contract Identification: </w:t>
            </w:r>
          </w:p>
          <w:p w:rsidR="00B60A5C" w:rsidRPr="007E2683" w:rsidRDefault="00B60A5C" w:rsidP="00B60A5C">
            <w:pPr>
              <w:spacing w:before="40" w:after="120"/>
              <w:ind w:left="60" w:right="66"/>
              <w:rPr>
                <w:i/>
                <w:iCs/>
                <w:spacing w:val="-6"/>
              </w:rPr>
            </w:pPr>
            <w:r w:rsidRPr="007E2683">
              <w:rPr>
                <w:spacing w:val="-4"/>
              </w:rPr>
              <w:t xml:space="preserve">Name of Employer: </w:t>
            </w:r>
          </w:p>
          <w:p w:rsidR="00B60A5C" w:rsidRPr="007E2683" w:rsidRDefault="00B60A5C" w:rsidP="00B60A5C">
            <w:pPr>
              <w:spacing w:before="40" w:after="120"/>
              <w:ind w:left="58" w:right="66"/>
              <w:rPr>
                <w:i/>
                <w:iCs/>
                <w:spacing w:val="-6"/>
              </w:rPr>
            </w:pPr>
            <w:r w:rsidRPr="007E2683">
              <w:rPr>
                <w:spacing w:val="-4"/>
              </w:rPr>
              <w:t xml:space="preserve">Address of Employer: </w:t>
            </w:r>
          </w:p>
          <w:p w:rsidR="00B60A5C" w:rsidRPr="007E2683" w:rsidRDefault="00B60A5C" w:rsidP="00B60A5C">
            <w:pPr>
              <w:spacing w:before="40" w:after="120"/>
              <w:ind w:left="58" w:right="66"/>
            </w:pPr>
            <w:r w:rsidRPr="007E2683">
              <w:rPr>
                <w:spacing w:val="-4"/>
              </w:rPr>
              <w:t xml:space="preserve">Reason(s) for non performance: </w:t>
            </w:r>
          </w:p>
        </w:tc>
        <w:tc>
          <w:tcPr>
            <w:tcW w:w="1824" w:type="dxa"/>
            <w:tcBorders>
              <w:top w:val="single" w:sz="2" w:space="0" w:color="auto"/>
              <w:left w:val="single" w:sz="2" w:space="0" w:color="auto"/>
              <w:bottom w:val="single" w:sz="2" w:space="0" w:color="auto"/>
              <w:right w:val="single" w:sz="2" w:space="0" w:color="auto"/>
            </w:tcBorders>
          </w:tcPr>
          <w:p w:rsidR="00B60A5C" w:rsidRPr="007E2683" w:rsidRDefault="00B60A5C" w:rsidP="00B60A5C">
            <w:pPr>
              <w:spacing w:before="40" w:after="120"/>
            </w:pPr>
          </w:p>
        </w:tc>
      </w:tr>
      <w:tr w:rsidR="00B60A5C" w:rsidRPr="009214B9" w:rsidTr="00B60A5C">
        <w:tc>
          <w:tcPr>
            <w:tcW w:w="9450" w:type="dxa"/>
            <w:gridSpan w:val="7"/>
            <w:tcBorders>
              <w:top w:val="single" w:sz="2" w:space="0" w:color="auto"/>
              <w:left w:val="single" w:sz="2" w:space="0" w:color="auto"/>
              <w:bottom w:val="single" w:sz="2" w:space="0" w:color="auto"/>
              <w:right w:val="single" w:sz="2" w:space="0" w:color="auto"/>
            </w:tcBorders>
            <w:hideMark/>
          </w:tcPr>
          <w:p w:rsidR="00B60A5C" w:rsidRPr="009214B9" w:rsidRDefault="00B60A5C" w:rsidP="00B60A5C">
            <w:pPr>
              <w:spacing w:before="40" w:after="120"/>
              <w:rPr>
                <w:spacing w:val="-4"/>
              </w:rPr>
            </w:pPr>
            <w:r w:rsidRPr="009214B9">
              <w:rPr>
                <w:spacing w:val="-8"/>
              </w:rPr>
              <w:t xml:space="preserve">Pending Litigation, in accordance with Section III, </w:t>
            </w:r>
            <w:r w:rsidRPr="009214B9">
              <w:rPr>
                <w:spacing w:val="-4"/>
              </w:rPr>
              <w:t>Qualification Criteria and Requirements</w:t>
            </w:r>
          </w:p>
        </w:tc>
      </w:tr>
      <w:tr w:rsidR="00B60A5C" w:rsidRPr="009214B9" w:rsidTr="00B60A5C">
        <w:tc>
          <w:tcPr>
            <w:tcW w:w="9450" w:type="dxa"/>
            <w:gridSpan w:val="7"/>
            <w:tcBorders>
              <w:top w:val="single" w:sz="2" w:space="0" w:color="auto"/>
              <w:left w:val="single" w:sz="2" w:space="0" w:color="auto"/>
              <w:bottom w:val="nil"/>
              <w:right w:val="single" w:sz="2" w:space="0" w:color="auto"/>
            </w:tcBorders>
            <w:hideMark/>
          </w:tcPr>
          <w:p w:rsidR="00B60A5C" w:rsidRPr="009214B9" w:rsidRDefault="00B60A5C" w:rsidP="00B60A5C">
            <w:pPr>
              <w:spacing w:before="40" w:after="120"/>
              <w:ind w:left="540" w:hanging="438"/>
              <w:rPr>
                <w:spacing w:val="-4"/>
              </w:rPr>
            </w:pPr>
            <w:r w:rsidRPr="009214B9">
              <w:rPr>
                <w:rFonts w:ascii="MS Mincho" w:eastAsia="MS Mincho" w:hAnsi="MS Mincho" w:cs="MS Mincho"/>
                <w:spacing w:val="-2"/>
              </w:rPr>
              <w:sym w:font="Wingdings" w:char="00A8"/>
            </w:r>
            <w:r w:rsidRPr="009214B9">
              <w:rPr>
                <w:spacing w:val="-4"/>
              </w:rPr>
              <w:t xml:space="preserve"> </w:t>
            </w:r>
            <w:r w:rsidRPr="009214B9">
              <w:rPr>
                <w:spacing w:val="-4"/>
              </w:rPr>
              <w:tab/>
            </w:r>
            <w:r w:rsidRPr="009214B9">
              <w:rPr>
                <w:spacing w:val="-6"/>
              </w:rPr>
              <w:t xml:space="preserve">No pending litigation in accordance with Section </w:t>
            </w:r>
            <w:r w:rsidRPr="009214B9">
              <w:rPr>
                <w:spacing w:val="-4"/>
              </w:rPr>
              <w:t>III, Qualification Criteria and Requirements, Sub-Factor 2.2.</w:t>
            </w:r>
          </w:p>
        </w:tc>
      </w:tr>
      <w:tr w:rsidR="00B60A5C" w:rsidRPr="009214B9" w:rsidTr="00B60A5C">
        <w:tc>
          <w:tcPr>
            <w:tcW w:w="9450" w:type="dxa"/>
            <w:gridSpan w:val="7"/>
            <w:tcBorders>
              <w:top w:val="nil"/>
              <w:left w:val="single" w:sz="2" w:space="0" w:color="auto"/>
              <w:bottom w:val="single" w:sz="2" w:space="0" w:color="auto"/>
              <w:right w:val="single" w:sz="2" w:space="0" w:color="auto"/>
            </w:tcBorders>
            <w:hideMark/>
          </w:tcPr>
          <w:p w:rsidR="00B60A5C" w:rsidRPr="009214B9" w:rsidRDefault="00B60A5C" w:rsidP="00B60A5C">
            <w:pPr>
              <w:spacing w:before="40" w:after="120"/>
              <w:ind w:left="540" w:hanging="438"/>
              <w:rPr>
                <w:spacing w:val="-4"/>
              </w:rPr>
            </w:pPr>
            <w:r w:rsidRPr="009214B9">
              <w:rPr>
                <w:rFonts w:ascii="MS Mincho" w:eastAsia="MS Mincho" w:hAnsi="MS Mincho" w:cs="MS Mincho"/>
                <w:spacing w:val="-2"/>
              </w:rPr>
              <w:sym w:font="Wingdings" w:char="00A8"/>
            </w:r>
            <w:r w:rsidRPr="009214B9">
              <w:rPr>
                <w:spacing w:val="-4"/>
              </w:rPr>
              <w:t xml:space="preserve"> </w:t>
            </w:r>
            <w:r w:rsidRPr="009214B9">
              <w:rPr>
                <w:spacing w:val="-4"/>
              </w:rPr>
              <w:tab/>
            </w:r>
            <w:r w:rsidRPr="009214B9">
              <w:rPr>
                <w:spacing w:val="-8"/>
              </w:rPr>
              <w:t xml:space="preserve">Pending litigation in accordance with Section III, </w:t>
            </w:r>
            <w:r w:rsidRPr="009214B9">
              <w:rPr>
                <w:spacing w:val="-4"/>
              </w:rPr>
              <w:t>Qualification Criteria and Requirements, Sub-Factor 2.2 as indicated below.</w:t>
            </w:r>
          </w:p>
        </w:tc>
      </w:tr>
      <w:tr w:rsidR="00B60A5C" w:rsidRPr="009214B9" w:rsidTr="00B60A5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60A5C" w:rsidRPr="009214B9" w:rsidRDefault="00B60A5C" w:rsidP="00B60A5C">
            <w:pPr>
              <w:jc w:val="center"/>
              <w:rPr>
                <w:b/>
                <w:spacing w:val="8"/>
              </w:rPr>
            </w:pPr>
            <w:r w:rsidRPr="009214B9">
              <w:rPr>
                <w:b/>
              </w:rPr>
              <w:t>Year</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60A5C" w:rsidRPr="009214B9" w:rsidRDefault="00B60A5C" w:rsidP="00B60A5C">
            <w:pPr>
              <w:jc w:val="center"/>
              <w:rPr>
                <w:b/>
              </w:rPr>
            </w:pPr>
            <w:r w:rsidRPr="009214B9">
              <w:rPr>
                <w:b/>
              </w:rPr>
              <w:t>Outcome as Percentage of Total Assets</w:t>
            </w:r>
          </w:p>
        </w:tc>
        <w:tc>
          <w:tcPr>
            <w:tcW w:w="4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60A5C" w:rsidRPr="009214B9" w:rsidRDefault="00B60A5C" w:rsidP="00B60A5C">
            <w:pPr>
              <w:jc w:val="center"/>
              <w:rPr>
                <w:b/>
                <w:spacing w:val="8"/>
              </w:rPr>
            </w:pPr>
            <w:r w:rsidRPr="009214B9">
              <w:rPr>
                <w:b/>
              </w:rPr>
              <w:t>Contract Identification</w:t>
            </w: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60A5C" w:rsidRPr="009214B9" w:rsidRDefault="00B60A5C" w:rsidP="00B60A5C">
            <w:pPr>
              <w:jc w:val="center"/>
              <w:rPr>
                <w:b/>
              </w:rPr>
            </w:pPr>
            <w:r w:rsidRPr="009214B9">
              <w:rPr>
                <w:b/>
              </w:rPr>
              <w:t>Total Contract Amount (current value, US$ equivalent)</w:t>
            </w:r>
          </w:p>
        </w:tc>
      </w:tr>
      <w:tr w:rsidR="00B60A5C" w:rsidTr="00B60A5C">
        <w:trPr>
          <w:cantSplit/>
        </w:trPr>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A5C" w:rsidRPr="009214B9" w:rsidRDefault="00B60A5C" w:rsidP="00B60A5C">
            <w:pPr>
              <w:rPr>
                <w:i/>
              </w:rPr>
            </w:pPr>
          </w:p>
        </w:tc>
        <w:tc>
          <w:tcPr>
            <w:tcW w:w="15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A5C" w:rsidRPr="009214B9" w:rsidRDefault="00B60A5C" w:rsidP="00B60A5C">
            <w:pPr>
              <w:rPr>
                <w:i/>
              </w:rPr>
            </w:pPr>
          </w:p>
        </w:tc>
        <w:tc>
          <w:tcPr>
            <w:tcW w:w="4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60A5C" w:rsidRPr="009214B9" w:rsidRDefault="00B60A5C" w:rsidP="00B60A5C">
            <w:r w:rsidRPr="009214B9">
              <w:t xml:space="preserve">Contract Identification: </w:t>
            </w:r>
          </w:p>
          <w:p w:rsidR="00B60A5C" w:rsidRPr="009214B9" w:rsidRDefault="00B60A5C" w:rsidP="00B60A5C">
            <w:r w:rsidRPr="009214B9">
              <w:t>Name of Employer:</w:t>
            </w:r>
            <w:r w:rsidRPr="009214B9">
              <w:rPr>
                <w:i/>
              </w:rPr>
              <w:t>]</w:t>
            </w:r>
          </w:p>
          <w:p w:rsidR="00B60A5C" w:rsidRPr="009214B9" w:rsidRDefault="00B60A5C" w:rsidP="00B60A5C">
            <w:r w:rsidRPr="009214B9">
              <w:t xml:space="preserve">Address of Employer: </w:t>
            </w:r>
          </w:p>
          <w:p w:rsidR="00B60A5C" w:rsidRDefault="00B60A5C" w:rsidP="00B60A5C">
            <w:r w:rsidRPr="009214B9">
              <w:t>Matter in dispute:</w:t>
            </w:r>
            <w:r>
              <w:t xml:space="preserve"> </w:t>
            </w: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A5C" w:rsidRDefault="00B60A5C" w:rsidP="00B60A5C">
            <w:pPr>
              <w:rPr>
                <w:i/>
              </w:rPr>
            </w:pPr>
          </w:p>
        </w:tc>
      </w:tr>
      <w:tr w:rsidR="00B60A5C" w:rsidTr="00B60A5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A5C" w:rsidRDefault="00B60A5C" w:rsidP="00B60A5C"/>
        </w:tc>
        <w:tc>
          <w:tcPr>
            <w:tcW w:w="15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A5C" w:rsidRDefault="00B60A5C" w:rsidP="00B60A5C"/>
        </w:tc>
        <w:tc>
          <w:tcPr>
            <w:tcW w:w="4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A5C" w:rsidRDefault="00B60A5C" w:rsidP="00B60A5C"/>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A5C" w:rsidRDefault="00B60A5C" w:rsidP="00B60A5C"/>
        </w:tc>
      </w:tr>
    </w:tbl>
    <w:p w:rsidR="00B60A5C" w:rsidRDefault="00B60A5C" w:rsidP="00B60A5C">
      <w:pPr>
        <w:pStyle w:val="SectionVHeader"/>
        <w:rPr>
          <w:rStyle w:val="Table"/>
          <w:szCs w:val="24"/>
        </w:rPr>
      </w:pPr>
    </w:p>
    <w:p w:rsidR="00B60A5C" w:rsidRDefault="00B60A5C" w:rsidP="00B60A5C">
      <w:pPr>
        <w:pStyle w:val="SectionVHeader"/>
        <w:rPr>
          <w:rStyle w:val="Table"/>
          <w:szCs w:val="24"/>
        </w:rPr>
      </w:pPr>
      <w:r>
        <w:rPr>
          <w:rStyle w:val="Table"/>
          <w:szCs w:val="24"/>
        </w:rPr>
        <w:br w:type="page"/>
      </w:r>
    </w:p>
    <w:p w:rsidR="00B60A5C" w:rsidRPr="00A36B86" w:rsidRDefault="00B60A5C" w:rsidP="00B60A5C">
      <w:pPr>
        <w:jc w:val="center"/>
        <w:rPr>
          <w:b/>
          <w:sz w:val="32"/>
          <w:szCs w:val="32"/>
        </w:rPr>
      </w:pPr>
      <w:bookmarkStart w:id="141" w:name="_Toc107300540"/>
      <w:r w:rsidRPr="00A36B86">
        <w:rPr>
          <w:b/>
          <w:sz w:val="32"/>
          <w:szCs w:val="32"/>
        </w:rPr>
        <w:t>Form FIN - 1: Financial Situation</w:t>
      </w:r>
      <w:bookmarkEnd w:id="141"/>
    </w:p>
    <w:p w:rsidR="00B60A5C" w:rsidRDefault="00B60A5C" w:rsidP="00B60A5C">
      <w:pPr>
        <w:pStyle w:val="SectionVHeader"/>
        <w:ind w:left="180"/>
        <w:jc w:val="left"/>
        <w:rPr>
          <w:sz w:val="20"/>
          <w:lang w:val="en-US"/>
        </w:rPr>
      </w:pPr>
    </w:p>
    <w:p w:rsidR="00B60A5C" w:rsidRPr="00016747" w:rsidRDefault="00B60A5C" w:rsidP="00B60A5C">
      <w:pPr>
        <w:pStyle w:val="i"/>
        <w:suppressAutoHyphens w:val="0"/>
        <w:spacing w:after="120"/>
        <w:ind w:left="180"/>
        <w:rPr>
          <w:rFonts w:ascii="Times New Roman" w:hAnsi="Times New Roman"/>
          <w:b/>
          <w:bCs/>
          <w:i/>
          <w:iCs/>
          <w:sz w:val="20"/>
        </w:rPr>
      </w:pPr>
      <w:r w:rsidRPr="0013786D">
        <w:rPr>
          <w:rFonts w:ascii="Times New Roman" w:hAnsi="Times New Roman"/>
          <w:b/>
          <w:bCs/>
          <w:i/>
          <w:iCs/>
          <w:sz w:val="20"/>
        </w:rPr>
        <w:t>Each Bidder or member of a JV must fill in this form</w:t>
      </w:r>
    </w:p>
    <w:p w:rsidR="00B60A5C" w:rsidRDefault="00B60A5C" w:rsidP="00B60A5C">
      <w:pPr>
        <w:pStyle w:val="i"/>
        <w:suppressAutoHyphens w:val="0"/>
        <w:spacing w:after="120"/>
        <w:ind w:left="180"/>
        <w:rPr>
          <w:rFonts w:ascii="Comic Sans MS" w:hAnsi="Comic Sans MS" w:cs="Arial"/>
          <w:b/>
          <w:bCs/>
          <w:i/>
          <w:iCs/>
          <w:sz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74"/>
        <w:gridCol w:w="2373"/>
        <w:gridCol w:w="2373"/>
        <w:gridCol w:w="2373"/>
      </w:tblGrid>
      <w:tr w:rsidR="00B60A5C" w:rsidRPr="00016747" w:rsidTr="00B60A5C">
        <w:trPr>
          <w:cantSplit/>
          <w:trHeight w:val="278"/>
          <w:jc w:val="center"/>
        </w:trPr>
        <w:tc>
          <w:tcPr>
            <w:tcW w:w="2304" w:type="dxa"/>
            <w:vMerge w:val="restart"/>
            <w:tcBorders>
              <w:top w:val="nil"/>
              <w:left w:val="nil"/>
            </w:tcBorders>
            <w:vAlign w:val="center"/>
          </w:tcPr>
          <w:p w:rsidR="00B60A5C" w:rsidRPr="00016747" w:rsidRDefault="00B60A5C" w:rsidP="00B60A5C">
            <w:pPr>
              <w:tabs>
                <w:tab w:val="center" w:pos="5400"/>
                <w:tab w:val="right" w:pos="9000"/>
              </w:tabs>
              <w:ind w:left="-57"/>
              <w:rPr>
                <w:b/>
                <w:sz w:val="20"/>
              </w:rPr>
            </w:pPr>
            <w:bookmarkStart w:id="142" w:name="_Toc498849279"/>
            <w:bookmarkStart w:id="143" w:name="_Toc498850118"/>
            <w:bookmarkStart w:id="144" w:name="_Toc498851723"/>
          </w:p>
        </w:tc>
        <w:tc>
          <w:tcPr>
            <w:tcW w:w="2304" w:type="dxa"/>
            <w:gridSpan w:val="3"/>
            <w:tcBorders>
              <w:bottom w:val="single" w:sz="4" w:space="0" w:color="auto"/>
              <w:right w:val="single" w:sz="4" w:space="0" w:color="auto"/>
            </w:tcBorders>
            <w:shd w:val="clear" w:color="auto" w:fill="000000"/>
            <w:vAlign w:val="center"/>
          </w:tcPr>
          <w:p w:rsidR="00B60A5C" w:rsidRPr="00016747" w:rsidRDefault="00B60A5C" w:rsidP="00B60A5C">
            <w:pPr>
              <w:suppressAutoHyphens/>
              <w:spacing w:before="20" w:after="20"/>
              <w:jc w:val="center"/>
              <w:outlineLvl w:val="4"/>
              <w:rPr>
                <w:b/>
                <w:color w:val="FFFFFF"/>
                <w:sz w:val="20"/>
              </w:rPr>
            </w:pPr>
            <w:r w:rsidRPr="00016747">
              <w:rPr>
                <w:b/>
                <w:color w:val="FFFFFF"/>
                <w:sz w:val="20"/>
              </w:rPr>
              <w:t>Financial Data for Previous 3 Years [US$ Equivalent]</w:t>
            </w:r>
          </w:p>
        </w:tc>
      </w:tr>
      <w:tr w:rsidR="00B60A5C" w:rsidRPr="00016747" w:rsidTr="00B60A5C">
        <w:trPr>
          <w:cantSplit/>
          <w:trHeight w:val="504"/>
          <w:jc w:val="center"/>
        </w:trPr>
        <w:tc>
          <w:tcPr>
            <w:tcW w:w="2304" w:type="dxa"/>
            <w:vMerge/>
            <w:tcBorders>
              <w:left w:val="nil"/>
              <w:bottom w:val="nil"/>
            </w:tcBorders>
            <w:vAlign w:val="center"/>
          </w:tcPr>
          <w:p w:rsidR="00B60A5C" w:rsidRPr="00016747" w:rsidRDefault="00B60A5C" w:rsidP="00B60A5C">
            <w:pPr>
              <w:tabs>
                <w:tab w:val="center" w:pos="5400"/>
                <w:tab w:val="right" w:pos="9000"/>
              </w:tabs>
              <w:ind w:left="-57"/>
              <w:rPr>
                <w:b/>
                <w:sz w:val="20"/>
              </w:rPr>
            </w:pPr>
          </w:p>
        </w:tc>
        <w:tc>
          <w:tcPr>
            <w:tcW w:w="2304" w:type="dxa"/>
            <w:tcBorders>
              <w:bottom w:val="single" w:sz="4" w:space="0" w:color="auto"/>
            </w:tcBorders>
            <w:vAlign w:val="center"/>
          </w:tcPr>
          <w:p w:rsidR="00B60A5C" w:rsidRPr="00016747" w:rsidRDefault="00B60A5C" w:rsidP="00B60A5C">
            <w:pPr>
              <w:tabs>
                <w:tab w:val="center" w:pos="5400"/>
                <w:tab w:val="right" w:pos="9000"/>
              </w:tabs>
              <w:ind w:left="-57"/>
              <w:rPr>
                <w:b/>
                <w:sz w:val="20"/>
              </w:rPr>
            </w:pPr>
            <w:r w:rsidRPr="00016747">
              <w:rPr>
                <w:b/>
                <w:sz w:val="20"/>
              </w:rPr>
              <w:t>Year 1:</w:t>
            </w:r>
            <w:r w:rsidRPr="00016747">
              <w:rPr>
                <w:b/>
                <w:sz w:val="20"/>
              </w:rPr>
              <w:tab/>
            </w:r>
          </w:p>
        </w:tc>
        <w:tc>
          <w:tcPr>
            <w:tcW w:w="2304" w:type="dxa"/>
            <w:tcBorders>
              <w:bottom w:val="single" w:sz="4" w:space="0" w:color="auto"/>
            </w:tcBorders>
            <w:vAlign w:val="center"/>
          </w:tcPr>
          <w:p w:rsidR="00B60A5C" w:rsidRPr="00016747" w:rsidRDefault="00B60A5C" w:rsidP="00B60A5C">
            <w:pPr>
              <w:tabs>
                <w:tab w:val="center" w:pos="5400"/>
                <w:tab w:val="right" w:pos="9000"/>
              </w:tabs>
              <w:ind w:left="-57"/>
              <w:rPr>
                <w:b/>
                <w:sz w:val="20"/>
              </w:rPr>
            </w:pPr>
            <w:r w:rsidRPr="00016747">
              <w:rPr>
                <w:b/>
                <w:sz w:val="20"/>
              </w:rPr>
              <w:t>Year 2:</w:t>
            </w:r>
            <w:r w:rsidRPr="00016747">
              <w:rPr>
                <w:b/>
                <w:sz w:val="20"/>
              </w:rPr>
              <w:tab/>
            </w:r>
          </w:p>
        </w:tc>
        <w:tc>
          <w:tcPr>
            <w:tcW w:w="2304" w:type="dxa"/>
            <w:tcBorders>
              <w:bottom w:val="single" w:sz="4" w:space="0" w:color="auto"/>
              <w:right w:val="single" w:sz="4" w:space="0" w:color="auto"/>
            </w:tcBorders>
            <w:vAlign w:val="center"/>
          </w:tcPr>
          <w:p w:rsidR="00B60A5C" w:rsidRPr="00016747" w:rsidRDefault="00B60A5C" w:rsidP="00B60A5C">
            <w:pPr>
              <w:tabs>
                <w:tab w:val="center" w:pos="5400"/>
                <w:tab w:val="right" w:pos="9000"/>
              </w:tabs>
              <w:ind w:left="-57"/>
              <w:rPr>
                <w:b/>
                <w:sz w:val="20"/>
              </w:rPr>
            </w:pPr>
            <w:r w:rsidRPr="00016747">
              <w:rPr>
                <w:b/>
                <w:sz w:val="20"/>
              </w:rPr>
              <w:t>Year 3:</w:t>
            </w:r>
            <w:r w:rsidRPr="00016747">
              <w:rPr>
                <w:b/>
                <w:sz w:val="20"/>
              </w:rPr>
              <w:tab/>
            </w:r>
          </w:p>
        </w:tc>
      </w:tr>
    </w:tbl>
    <w:p w:rsidR="00B60A5C" w:rsidRPr="006A563E" w:rsidRDefault="00B60A5C" w:rsidP="00B60A5C">
      <w:pPr>
        <w:tabs>
          <w:tab w:val="center" w:pos="5400"/>
          <w:tab w:val="right" w:pos="9000"/>
        </w:tabs>
        <w:ind w:left="-57"/>
        <w:jc w:val="center"/>
        <w:rPr>
          <w:rFonts w:ascii="Arial" w:hAnsi="Arial" w:cs="Arial"/>
          <w:b/>
          <w:sz w:val="20"/>
        </w:rPr>
      </w:pPr>
    </w:p>
    <w:p w:rsidR="00B60A5C" w:rsidRPr="006A563E" w:rsidRDefault="00B60A5C" w:rsidP="00B60A5C">
      <w:pPr>
        <w:tabs>
          <w:tab w:val="center" w:pos="5400"/>
          <w:tab w:val="right" w:pos="9000"/>
        </w:tabs>
        <w:ind w:left="-57"/>
        <w:jc w:val="center"/>
        <w:rPr>
          <w:rFonts w:ascii="Arial" w:hAnsi="Arial" w:cs="Arial"/>
          <w:b/>
          <w:sz w:val="20"/>
        </w:rPr>
      </w:pPr>
      <w:r w:rsidRPr="006A563E">
        <w:rPr>
          <w:rFonts w:ascii="Arial" w:hAnsi="Arial" w:cs="Arial"/>
          <w:b/>
          <w:sz w:val="20"/>
        </w:rPr>
        <w:t>Information from Balance Sheet</w:t>
      </w:r>
    </w:p>
    <w:p w:rsidR="00B60A5C" w:rsidRPr="006A563E" w:rsidRDefault="00B60A5C" w:rsidP="00B60A5C">
      <w:pPr>
        <w:tabs>
          <w:tab w:val="center" w:pos="5400"/>
          <w:tab w:val="right" w:pos="9000"/>
        </w:tabs>
        <w:ind w:left="-57"/>
        <w:jc w:val="center"/>
        <w:rPr>
          <w:rFonts w:ascii="Arial" w:hAnsi="Arial" w:cs="Arial"/>
          <w:b/>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2362"/>
        <w:gridCol w:w="2362"/>
      </w:tblGrid>
      <w:tr w:rsidR="00B60A5C" w:rsidRPr="00016747" w:rsidTr="00B60A5C">
        <w:trPr>
          <w:cantSplit/>
          <w:trHeight w:val="504"/>
          <w:jc w:val="center"/>
        </w:trPr>
        <w:tc>
          <w:tcPr>
            <w:tcW w:w="2304" w:type="dxa"/>
            <w:tcBorders>
              <w:top w:val="single" w:sz="4" w:space="0" w:color="auto"/>
              <w:right w:val="double" w:sz="4" w:space="0" w:color="auto"/>
            </w:tcBorders>
            <w:vAlign w:val="center"/>
          </w:tcPr>
          <w:p w:rsidR="00B60A5C" w:rsidRPr="00016747" w:rsidRDefault="00B60A5C" w:rsidP="00B60A5C">
            <w:pPr>
              <w:tabs>
                <w:tab w:val="center" w:pos="5400"/>
                <w:tab w:val="right" w:pos="9000"/>
              </w:tabs>
              <w:ind w:left="-57"/>
              <w:rPr>
                <w:b/>
                <w:sz w:val="20"/>
              </w:rPr>
            </w:pPr>
            <w:r w:rsidRPr="00016747">
              <w:rPr>
                <w:b/>
                <w:sz w:val="20"/>
              </w:rPr>
              <w:t>Total Assets</w:t>
            </w:r>
          </w:p>
        </w:tc>
        <w:tc>
          <w:tcPr>
            <w:tcW w:w="2304" w:type="dxa"/>
            <w:tcBorders>
              <w:top w:val="single" w:sz="4" w:space="0" w:color="auto"/>
              <w:left w:val="double" w:sz="4" w:space="0" w:color="auto"/>
            </w:tcBorders>
            <w:vAlign w:val="center"/>
          </w:tcPr>
          <w:p w:rsidR="00B60A5C" w:rsidRPr="00016747" w:rsidRDefault="00B60A5C" w:rsidP="00B60A5C">
            <w:pPr>
              <w:tabs>
                <w:tab w:val="center" w:pos="5400"/>
                <w:tab w:val="right" w:pos="9000"/>
              </w:tabs>
              <w:ind w:left="-57"/>
              <w:rPr>
                <w:b/>
                <w:sz w:val="20"/>
              </w:rPr>
            </w:pPr>
          </w:p>
        </w:tc>
        <w:tc>
          <w:tcPr>
            <w:tcW w:w="2304" w:type="dxa"/>
            <w:tcBorders>
              <w:top w:val="single" w:sz="4" w:space="0" w:color="auto"/>
            </w:tcBorders>
            <w:vAlign w:val="center"/>
          </w:tcPr>
          <w:p w:rsidR="00B60A5C" w:rsidRPr="00016747" w:rsidRDefault="00B60A5C" w:rsidP="00B60A5C">
            <w:pPr>
              <w:tabs>
                <w:tab w:val="center" w:pos="5400"/>
                <w:tab w:val="right" w:pos="9000"/>
              </w:tabs>
              <w:ind w:left="-57"/>
              <w:rPr>
                <w:b/>
                <w:sz w:val="20"/>
              </w:rPr>
            </w:pPr>
          </w:p>
        </w:tc>
        <w:tc>
          <w:tcPr>
            <w:tcW w:w="2304" w:type="dxa"/>
            <w:tcBorders>
              <w:top w:val="single" w:sz="4" w:space="0" w:color="auto"/>
              <w:right w:val="single" w:sz="4" w:space="0" w:color="auto"/>
            </w:tcBorders>
            <w:vAlign w:val="center"/>
          </w:tcPr>
          <w:p w:rsidR="00B60A5C" w:rsidRPr="00016747" w:rsidRDefault="00B60A5C" w:rsidP="00B60A5C">
            <w:pPr>
              <w:tabs>
                <w:tab w:val="center" w:pos="5400"/>
                <w:tab w:val="right" w:pos="9000"/>
              </w:tabs>
              <w:ind w:left="-57"/>
              <w:rPr>
                <w:b/>
                <w:sz w:val="20"/>
              </w:rPr>
            </w:pPr>
          </w:p>
        </w:tc>
      </w:tr>
      <w:tr w:rsidR="00B60A5C" w:rsidRPr="00016747" w:rsidTr="00B60A5C">
        <w:trPr>
          <w:cantSplit/>
          <w:trHeight w:val="504"/>
          <w:jc w:val="center"/>
        </w:trPr>
        <w:tc>
          <w:tcPr>
            <w:tcW w:w="2304" w:type="dxa"/>
            <w:tcBorders>
              <w:right w:val="double" w:sz="4" w:space="0" w:color="auto"/>
            </w:tcBorders>
            <w:vAlign w:val="center"/>
          </w:tcPr>
          <w:p w:rsidR="00B60A5C" w:rsidRPr="00016747" w:rsidRDefault="00B60A5C" w:rsidP="00B60A5C">
            <w:pPr>
              <w:tabs>
                <w:tab w:val="center" w:pos="5400"/>
                <w:tab w:val="right" w:pos="9000"/>
              </w:tabs>
              <w:ind w:left="-57"/>
              <w:rPr>
                <w:b/>
                <w:sz w:val="20"/>
              </w:rPr>
            </w:pPr>
            <w:r w:rsidRPr="00016747">
              <w:rPr>
                <w:b/>
                <w:sz w:val="20"/>
              </w:rPr>
              <w:t>Total Liabilities</w:t>
            </w:r>
          </w:p>
        </w:tc>
        <w:tc>
          <w:tcPr>
            <w:tcW w:w="2304" w:type="dxa"/>
            <w:tcBorders>
              <w:left w:val="double" w:sz="4" w:space="0" w:color="auto"/>
            </w:tcBorders>
            <w:vAlign w:val="center"/>
          </w:tcPr>
          <w:p w:rsidR="00B60A5C" w:rsidRPr="00016747" w:rsidRDefault="00B60A5C" w:rsidP="00B60A5C">
            <w:pPr>
              <w:tabs>
                <w:tab w:val="center" w:pos="5400"/>
                <w:tab w:val="right" w:pos="9000"/>
              </w:tabs>
              <w:ind w:left="-57"/>
              <w:rPr>
                <w:b/>
                <w:sz w:val="20"/>
              </w:rPr>
            </w:pPr>
          </w:p>
        </w:tc>
        <w:tc>
          <w:tcPr>
            <w:tcW w:w="2304" w:type="dxa"/>
            <w:vAlign w:val="center"/>
          </w:tcPr>
          <w:p w:rsidR="00B60A5C" w:rsidRPr="00016747" w:rsidRDefault="00B60A5C" w:rsidP="00B60A5C">
            <w:pPr>
              <w:tabs>
                <w:tab w:val="center" w:pos="5400"/>
                <w:tab w:val="right" w:pos="9000"/>
              </w:tabs>
              <w:ind w:left="-57"/>
              <w:rPr>
                <w:b/>
                <w:sz w:val="20"/>
              </w:rPr>
            </w:pPr>
          </w:p>
        </w:tc>
        <w:tc>
          <w:tcPr>
            <w:tcW w:w="2304" w:type="dxa"/>
            <w:tcBorders>
              <w:right w:val="single" w:sz="4" w:space="0" w:color="auto"/>
            </w:tcBorders>
            <w:vAlign w:val="center"/>
          </w:tcPr>
          <w:p w:rsidR="00B60A5C" w:rsidRPr="00016747" w:rsidRDefault="00B60A5C" w:rsidP="00B60A5C">
            <w:pPr>
              <w:tabs>
                <w:tab w:val="center" w:pos="5400"/>
                <w:tab w:val="right" w:pos="9000"/>
              </w:tabs>
              <w:ind w:left="-57"/>
              <w:rPr>
                <w:b/>
                <w:sz w:val="20"/>
              </w:rPr>
            </w:pPr>
          </w:p>
        </w:tc>
      </w:tr>
      <w:tr w:rsidR="00B60A5C" w:rsidRPr="00016747" w:rsidTr="00B60A5C">
        <w:trPr>
          <w:cantSplit/>
          <w:trHeight w:val="504"/>
          <w:jc w:val="center"/>
        </w:trPr>
        <w:tc>
          <w:tcPr>
            <w:tcW w:w="2304" w:type="dxa"/>
            <w:tcBorders>
              <w:right w:val="double" w:sz="4" w:space="0" w:color="auto"/>
            </w:tcBorders>
            <w:vAlign w:val="center"/>
          </w:tcPr>
          <w:p w:rsidR="00B60A5C" w:rsidRPr="00016747" w:rsidRDefault="00B60A5C" w:rsidP="00B60A5C">
            <w:pPr>
              <w:tabs>
                <w:tab w:val="center" w:pos="5400"/>
                <w:tab w:val="right" w:pos="9000"/>
              </w:tabs>
              <w:ind w:left="-57"/>
              <w:rPr>
                <w:b/>
                <w:sz w:val="20"/>
              </w:rPr>
            </w:pPr>
            <w:r w:rsidRPr="00016747">
              <w:rPr>
                <w:b/>
                <w:sz w:val="20"/>
              </w:rPr>
              <w:t>Net Worth</w:t>
            </w:r>
          </w:p>
        </w:tc>
        <w:tc>
          <w:tcPr>
            <w:tcW w:w="2304" w:type="dxa"/>
            <w:tcBorders>
              <w:left w:val="double" w:sz="4" w:space="0" w:color="auto"/>
            </w:tcBorders>
            <w:vAlign w:val="center"/>
          </w:tcPr>
          <w:p w:rsidR="00B60A5C" w:rsidRPr="00016747" w:rsidRDefault="00B60A5C" w:rsidP="00B60A5C">
            <w:pPr>
              <w:tabs>
                <w:tab w:val="center" w:pos="5400"/>
                <w:tab w:val="right" w:pos="9000"/>
              </w:tabs>
              <w:ind w:left="-57"/>
              <w:rPr>
                <w:b/>
                <w:sz w:val="20"/>
              </w:rPr>
            </w:pPr>
          </w:p>
        </w:tc>
        <w:tc>
          <w:tcPr>
            <w:tcW w:w="2304" w:type="dxa"/>
            <w:vAlign w:val="center"/>
          </w:tcPr>
          <w:p w:rsidR="00B60A5C" w:rsidRPr="00016747" w:rsidRDefault="00B60A5C" w:rsidP="00B60A5C">
            <w:pPr>
              <w:tabs>
                <w:tab w:val="center" w:pos="5400"/>
                <w:tab w:val="right" w:pos="9000"/>
              </w:tabs>
              <w:ind w:left="-57"/>
              <w:rPr>
                <w:b/>
                <w:sz w:val="20"/>
              </w:rPr>
            </w:pPr>
          </w:p>
        </w:tc>
        <w:tc>
          <w:tcPr>
            <w:tcW w:w="2304" w:type="dxa"/>
            <w:tcBorders>
              <w:right w:val="single" w:sz="4" w:space="0" w:color="auto"/>
            </w:tcBorders>
            <w:vAlign w:val="center"/>
          </w:tcPr>
          <w:p w:rsidR="00B60A5C" w:rsidRPr="00016747" w:rsidRDefault="00B60A5C" w:rsidP="00B60A5C">
            <w:pPr>
              <w:tabs>
                <w:tab w:val="center" w:pos="5400"/>
                <w:tab w:val="right" w:pos="9000"/>
              </w:tabs>
              <w:ind w:left="-57"/>
              <w:rPr>
                <w:b/>
                <w:sz w:val="20"/>
              </w:rPr>
            </w:pPr>
          </w:p>
        </w:tc>
      </w:tr>
      <w:tr w:rsidR="00B60A5C" w:rsidRPr="00016747" w:rsidTr="00B60A5C">
        <w:trPr>
          <w:cantSplit/>
          <w:trHeight w:val="504"/>
          <w:jc w:val="center"/>
        </w:trPr>
        <w:tc>
          <w:tcPr>
            <w:tcW w:w="2304" w:type="dxa"/>
            <w:tcBorders>
              <w:right w:val="double" w:sz="4" w:space="0" w:color="auto"/>
            </w:tcBorders>
            <w:vAlign w:val="center"/>
          </w:tcPr>
          <w:p w:rsidR="00B60A5C" w:rsidRPr="00016747" w:rsidRDefault="00B60A5C" w:rsidP="00B60A5C">
            <w:pPr>
              <w:tabs>
                <w:tab w:val="center" w:pos="5400"/>
                <w:tab w:val="right" w:pos="9000"/>
              </w:tabs>
              <w:ind w:left="-57"/>
              <w:rPr>
                <w:b/>
                <w:sz w:val="20"/>
              </w:rPr>
            </w:pPr>
            <w:r w:rsidRPr="00016747">
              <w:rPr>
                <w:b/>
                <w:sz w:val="20"/>
              </w:rPr>
              <w:t>Current Assets</w:t>
            </w:r>
          </w:p>
        </w:tc>
        <w:tc>
          <w:tcPr>
            <w:tcW w:w="2304" w:type="dxa"/>
            <w:tcBorders>
              <w:left w:val="double" w:sz="4" w:space="0" w:color="auto"/>
            </w:tcBorders>
            <w:vAlign w:val="center"/>
          </w:tcPr>
          <w:p w:rsidR="00B60A5C" w:rsidRPr="00016747" w:rsidRDefault="00B60A5C" w:rsidP="00B60A5C">
            <w:pPr>
              <w:tabs>
                <w:tab w:val="center" w:pos="5400"/>
                <w:tab w:val="right" w:pos="9000"/>
              </w:tabs>
              <w:ind w:left="-57"/>
              <w:rPr>
                <w:b/>
                <w:sz w:val="20"/>
              </w:rPr>
            </w:pPr>
          </w:p>
        </w:tc>
        <w:tc>
          <w:tcPr>
            <w:tcW w:w="2304" w:type="dxa"/>
            <w:vAlign w:val="center"/>
          </w:tcPr>
          <w:p w:rsidR="00B60A5C" w:rsidRPr="00016747" w:rsidRDefault="00B60A5C" w:rsidP="00B60A5C">
            <w:pPr>
              <w:tabs>
                <w:tab w:val="center" w:pos="5400"/>
                <w:tab w:val="right" w:pos="9000"/>
              </w:tabs>
              <w:ind w:left="-57"/>
              <w:rPr>
                <w:b/>
                <w:sz w:val="20"/>
              </w:rPr>
            </w:pPr>
          </w:p>
        </w:tc>
        <w:tc>
          <w:tcPr>
            <w:tcW w:w="2304" w:type="dxa"/>
            <w:tcBorders>
              <w:right w:val="single" w:sz="4" w:space="0" w:color="auto"/>
            </w:tcBorders>
            <w:vAlign w:val="center"/>
          </w:tcPr>
          <w:p w:rsidR="00B60A5C" w:rsidRPr="00016747" w:rsidRDefault="00B60A5C" w:rsidP="00B60A5C">
            <w:pPr>
              <w:tabs>
                <w:tab w:val="center" w:pos="5400"/>
                <w:tab w:val="right" w:pos="9000"/>
              </w:tabs>
              <w:ind w:left="-57"/>
              <w:rPr>
                <w:b/>
                <w:sz w:val="20"/>
              </w:rPr>
            </w:pPr>
          </w:p>
        </w:tc>
      </w:tr>
      <w:tr w:rsidR="00B60A5C" w:rsidRPr="00016747" w:rsidTr="00B60A5C">
        <w:trPr>
          <w:cantSplit/>
          <w:trHeight w:val="504"/>
          <w:jc w:val="center"/>
        </w:trPr>
        <w:tc>
          <w:tcPr>
            <w:tcW w:w="2304" w:type="dxa"/>
            <w:tcBorders>
              <w:right w:val="double" w:sz="4" w:space="0" w:color="auto"/>
            </w:tcBorders>
            <w:vAlign w:val="center"/>
          </w:tcPr>
          <w:p w:rsidR="00B60A5C" w:rsidRPr="00016747" w:rsidRDefault="00B60A5C" w:rsidP="00B60A5C">
            <w:pPr>
              <w:tabs>
                <w:tab w:val="center" w:pos="5400"/>
                <w:tab w:val="right" w:pos="9000"/>
              </w:tabs>
              <w:ind w:left="-57"/>
              <w:rPr>
                <w:b/>
                <w:sz w:val="20"/>
              </w:rPr>
            </w:pPr>
            <w:r w:rsidRPr="00016747">
              <w:rPr>
                <w:b/>
                <w:sz w:val="20"/>
              </w:rPr>
              <w:t>Current Liabilities</w:t>
            </w:r>
          </w:p>
        </w:tc>
        <w:tc>
          <w:tcPr>
            <w:tcW w:w="2304" w:type="dxa"/>
            <w:tcBorders>
              <w:left w:val="double" w:sz="4" w:space="0" w:color="auto"/>
            </w:tcBorders>
            <w:vAlign w:val="center"/>
          </w:tcPr>
          <w:p w:rsidR="00B60A5C" w:rsidRPr="00016747" w:rsidRDefault="00B60A5C" w:rsidP="00B60A5C">
            <w:pPr>
              <w:tabs>
                <w:tab w:val="center" w:pos="5400"/>
                <w:tab w:val="right" w:pos="9000"/>
              </w:tabs>
              <w:ind w:left="-57"/>
              <w:rPr>
                <w:b/>
                <w:sz w:val="20"/>
              </w:rPr>
            </w:pPr>
          </w:p>
        </w:tc>
        <w:tc>
          <w:tcPr>
            <w:tcW w:w="2304" w:type="dxa"/>
            <w:vAlign w:val="center"/>
          </w:tcPr>
          <w:p w:rsidR="00B60A5C" w:rsidRPr="00016747" w:rsidRDefault="00B60A5C" w:rsidP="00B60A5C">
            <w:pPr>
              <w:tabs>
                <w:tab w:val="center" w:pos="5400"/>
                <w:tab w:val="right" w:pos="9000"/>
              </w:tabs>
              <w:ind w:left="-57"/>
              <w:rPr>
                <w:b/>
                <w:sz w:val="20"/>
              </w:rPr>
            </w:pPr>
          </w:p>
        </w:tc>
        <w:tc>
          <w:tcPr>
            <w:tcW w:w="2304" w:type="dxa"/>
            <w:tcBorders>
              <w:right w:val="single" w:sz="4" w:space="0" w:color="auto"/>
            </w:tcBorders>
            <w:vAlign w:val="center"/>
          </w:tcPr>
          <w:p w:rsidR="00B60A5C" w:rsidRPr="00016747" w:rsidRDefault="00B60A5C" w:rsidP="00B60A5C">
            <w:pPr>
              <w:tabs>
                <w:tab w:val="center" w:pos="5400"/>
                <w:tab w:val="right" w:pos="9000"/>
              </w:tabs>
              <w:ind w:left="-57"/>
              <w:rPr>
                <w:b/>
                <w:sz w:val="20"/>
              </w:rPr>
            </w:pPr>
          </w:p>
        </w:tc>
      </w:tr>
    </w:tbl>
    <w:p w:rsidR="00B60A5C" w:rsidRPr="006A563E" w:rsidRDefault="00B60A5C" w:rsidP="00B60A5C">
      <w:pPr>
        <w:tabs>
          <w:tab w:val="center" w:pos="5400"/>
          <w:tab w:val="right" w:pos="9000"/>
        </w:tabs>
        <w:ind w:left="-57"/>
        <w:jc w:val="center"/>
        <w:rPr>
          <w:rFonts w:ascii="Arial" w:hAnsi="Arial" w:cs="Arial"/>
          <w:b/>
          <w:sz w:val="20"/>
        </w:rPr>
      </w:pPr>
    </w:p>
    <w:p w:rsidR="00B60A5C" w:rsidRPr="00016747" w:rsidRDefault="00B60A5C" w:rsidP="00B60A5C">
      <w:pPr>
        <w:tabs>
          <w:tab w:val="center" w:pos="5400"/>
          <w:tab w:val="right" w:pos="9000"/>
        </w:tabs>
        <w:ind w:left="-57"/>
        <w:jc w:val="center"/>
        <w:rPr>
          <w:b/>
          <w:szCs w:val="24"/>
        </w:rPr>
      </w:pPr>
      <w:r w:rsidRPr="00016747">
        <w:rPr>
          <w:b/>
          <w:szCs w:val="24"/>
        </w:rPr>
        <w:t>Information from Income Statement</w:t>
      </w:r>
    </w:p>
    <w:p w:rsidR="00B60A5C" w:rsidRPr="006A563E" w:rsidRDefault="00B60A5C" w:rsidP="00B60A5C">
      <w:pPr>
        <w:rPr>
          <w:rFonts w:ascii="Arial" w:hAnsi="Arial" w:cs="Arial"/>
          <w:bCs/>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2362"/>
        <w:gridCol w:w="2362"/>
      </w:tblGrid>
      <w:tr w:rsidR="00B60A5C" w:rsidRPr="00016747" w:rsidTr="00B60A5C">
        <w:trPr>
          <w:cantSplit/>
          <w:trHeight w:val="504"/>
          <w:jc w:val="center"/>
        </w:trPr>
        <w:tc>
          <w:tcPr>
            <w:tcW w:w="2304" w:type="dxa"/>
            <w:tcBorders>
              <w:right w:val="double" w:sz="4" w:space="0" w:color="auto"/>
            </w:tcBorders>
            <w:vAlign w:val="center"/>
          </w:tcPr>
          <w:p w:rsidR="00B60A5C" w:rsidRPr="00016747" w:rsidRDefault="00B60A5C" w:rsidP="00B60A5C">
            <w:pPr>
              <w:tabs>
                <w:tab w:val="center" w:pos="5400"/>
                <w:tab w:val="right" w:pos="9000"/>
              </w:tabs>
              <w:ind w:left="-57"/>
              <w:rPr>
                <w:b/>
                <w:sz w:val="20"/>
              </w:rPr>
            </w:pPr>
            <w:r w:rsidRPr="00016747">
              <w:rPr>
                <w:b/>
                <w:sz w:val="20"/>
              </w:rPr>
              <w:t xml:space="preserve">Total Revenues </w:t>
            </w:r>
          </w:p>
        </w:tc>
        <w:tc>
          <w:tcPr>
            <w:tcW w:w="2304" w:type="dxa"/>
            <w:tcBorders>
              <w:left w:val="double" w:sz="4" w:space="0" w:color="auto"/>
            </w:tcBorders>
            <w:vAlign w:val="center"/>
          </w:tcPr>
          <w:p w:rsidR="00B60A5C" w:rsidRPr="00016747" w:rsidRDefault="00B60A5C" w:rsidP="00B60A5C">
            <w:pPr>
              <w:tabs>
                <w:tab w:val="center" w:pos="5400"/>
                <w:tab w:val="right" w:pos="9000"/>
              </w:tabs>
              <w:ind w:left="-57"/>
              <w:rPr>
                <w:b/>
                <w:sz w:val="20"/>
              </w:rPr>
            </w:pPr>
          </w:p>
        </w:tc>
        <w:tc>
          <w:tcPr>
            <w:tcW w:w="2304" w:type="dxa"/>
            <w:vAlign w:val="center"/>
          </w:tcPr>
          <w:p w:rsidR="00B60A5C" w:rsidRPr="00016747" w:rsidRDefault="00B60A5C" w:rsidP="00B60A5C">
            <w:pPr>
              <w:tabs>
                <w:tab w:val="center" w:pos="5400"/>
                <w:tab w:val="right" w:pos="9000"/>
              </w:tabs>
              <w:ind w:left="-57"/>
              <w:rPr>
                <w:b/>
                <w:sz w:val="20"/>
              </w:rPr>
            </w:pPr>
          </w:p>
        </w:tc>
        <w:tc>
          <w:tcPr>
            <w:tcW w:w="2304" w:type="dxa"/>
            <w:tcBorders>
              <w:right w:val="single" w:sz="4" w:space="0" w:color="auto"/>
            </w:tcBorders>
            <w:vAlign w:val="center"/>
          </w:tcPr>
          <w:p w:rsidR="00B60A5C" w:rsidRPr="00016747" w:rsidRDefault="00B60A5C" w:rsidP="00B60A5C">
            <w:pPr>
              <w:tabs>
                <w:tab w:val="center" w:pos="5400"/>
                <w:tab w:val="right" w:pos="9000"/>
              </w:tabs>
              <w:ind w:left="-57"/>
              <w:rPr>
                <w:b/>
                <w:sz w:val="20"/>
              </w:rPr>
            </w:pPr>
          </w:p>
        </w:tc>
      </w:tr>
      <w:tr w:rsidR="00B60A5C" w:rsidRPr="00016747" w:rsidTr="00B60A5C">
        <w:trPr>
          <w:cantSplit/>
          <w:trHeight w:val="504"/>
          <w:jc w:val="center"/>
        </w:trPr>
        <w:tc>
          <w:tcPr>
            <w:tcW w:w="2304" w:type="dxa"/>
            <w:tcBorders>
              <w:right w:val="double" w:sz="4" w:space="0" w:color="auto"/>
            </w:tcBorders>
            <w:vAlign w:val="center"/>
          </w:tcPr>
          <w:p w:rsidR="00B60A5C" w:rsidRPr="00016747" w:rsidRDefault="00B60A5C" w:rsidP="00B60A5C">
            <w:pPr>
              <w:tabs>
                <w:tab w:val="center" w:pos="5400"/>
                <w:tab w:val="right" w:pos="9000"/>
              </w:tabs>
              <w:ind w:left="-57"/>
              <w:rPr>
                <w:b/>
                <w:sz w:val="20"/>
              </w:rPr>
            </w:pPr>
            <w:r w:rsidRPr="00016747">
              <w:rPr>
                <w:b/>
                <w:sz w:val="20"/>
              </w:rPr>
              <w:t>Profits Before Taxes</w:t>
            </w:r>
          </w:p>
        </w:tc>
        <w:tc>
          <w:tcPr>
            <w:tcW w:w="2304" w:type="dxa"/>
            <w:tcBorders>
              <w:left w:val="double" w:sz="4" w:space="0" w:color="auto"/>
            </w:tcBorders>
            <w:vAlign w:val="center"/>
          </w:tcPr>
          <w:p w:rsidR="00B60A5C" w:rsidRPr="00016747" w:rsidRDefault="00B60A5C" w:rsidP="00B60A5C">
            <w:pPr>
              <w:tabs>
                <w:tab w:val="center" w:pos="5400"/>
                <w:tab w:val="right" w:pos="9000"/>
              </w:tabs>
              <w:ind w:left="-57"/>
              <w:rPr>
                <w:b/>
                <w:sz w:val="20"/>
              </w:rPr>
            </w:pPr>
          </w:p>
        </w:tc>
        <w:tc>
          <w:tcPr>
            <w:tcW w:w="2304" w:type="dxa"/>
            <w:vAlign w:val="center"/>
          </w:tcPr>
          <w:p w:rsidR="00B60A5C" w:rsidRPr="00016747" w:rsidRDefault="00B60A5C" w:rsidP="00B60A5C">
            <w:pPr>
              <w:tabs>
                <w:tab w:val="center" w:pos="5400"/>
                <w:tab w:val="right" w:pos="9000"/>
              </w:tabs>
              <w:ind w:left="-57"/>
              <w:rPr>
                <w:b/>
                <w:sz w:val="20"/>
              </w:rPr>
            </w:pPr>
          </w:p>
        </w:tc>
        <w:tc>
          <w:tcPr>
            <w:tcW w:w="2304" w:type="dxa"/>
            <w:tcBorders>
              <w:right w:val="single" w:sz="4" w:space="0" w:color="auto"/>
            </w:tcBorders>
            <w:vAlign w:val="center"/>
          </w:tcPr>
          <w:p w:rsidR="00B60A5C" w:rsidRPr="00016747" w:rsidRDefault="00B60A5C" w:rsidP="00B60A5C">
            <w:pPr>
              <w:tabs>
                <w:tab w:val="center" w:pos="5400"/>
                <w:tab w:val="right" w:pos="9000"/>
              </w:tabs>
              <w:ind w:left="-57"/>
              <w:rPr>
                <w:b/>
                <w:sz w:val="20"/>
              </w:rPr>
            </w:pPr>
          </w:p>
        </w:tc>
      </w:tr>
      <w:tr w:rsidR="00B60A5C" w:rsidRPr="00016747" w:rsidTr="00B60A5C">
        <w:trPr>
          <w:cantSplit/>
          <w:trHeight w:val="504"/>
          <w:jc w:val="center"/>
        </w:trPr>
        <w:tc>
          <w:tcPr>
            <w:tcW w:w="2304" w:type="dxa"/>
            <w:tcBorders>
              <w:right w:val="double" w:sz="4" w:space="0" w:color="auto"/>
            </w:tcBorders>
            <w:vAlign w:val="center"/>
          </w:tcPr>
          <w:p w:rsidR="00B60A5C" w:rsidRPr="00016747" w:rsidRDefault="00B60A5C" w:rsidP="00B60A5C">
            <w:pPr>
              <w:tabs>
                <w:tab w:val="center" w:pos="5400"/>
                <w:tab w:val="right" w:pos="9000"/>
              </w:tabs>
              <w:ind w:left="-57"/>
              <w:rPr>
                <w:bCs/>
                <w:sz w:val="20"/>
              </w:rPr>
            </w:pPr>
            <w:r w:rsidRPr="00016747">
              <w:rPr>
                <w:b/>
                <w:sz w:val="20"/>
              </w:rPr>
              <w:t>Profits After Taxes</w:t>
            </w:r>
          </w:p>
        </w:tc>
        <w:tc>
          <w:tcPr>
            <w:tcW w:w="2304" w:type="dxa"/>
            <w:tcBorders>
              <w:left w:val="double" w:sz="4" w:space="0" w:color="auto"/>
            </w:tcBorders>
            <w:vAlign w:val="center"/>
          </w:tcPr>
          <w:p w:rsidR="00B60A5C" w:rsidRPr="00016747" w:rsidRDefault="00B60A5C" w:rsidP="00B60A5C">
            <w:pPr>
              <w:tabs>
                <w:tab w:val="center" w:pos="5400"/>
                <w:tab w:val="right" w:pos="9000"/>
              </w:tabs>
              <w:ind w:left="-57"/>
              <w:rPr>
                <w:b/>
                <w:sz w:val="20"/>
              </w:rPr>
            </w:pPr>
          </w:p>
        </w:tc>
        <w:tc>
          <w:tcPr>
            <w:tcW w:w="2304" w:type="dxa"/>
            <w:vAlign w:val="center"/>
          </w:tcPr>
          <w:p w:rsidR="00B60A5C" w:rsidRPr="00016747" w:rsidRDefault="00B60A5C" w:rsidP="00B60A5C">
            <w:pPr>
              <w:tabs>
                <w:tab w:val="center" w:pos="5400"/>
                <w:tab w:val="right" w:pos="9000"/>
              </w:tabs>
              <w:ind w:left="-57"/>
              <w:rPr>
                <w:b/>
                <w:sz w:val="20"/>
              </w:rPr>
            </w:pPr>
          </w:p>
        </w:tc>
        <w:tc>
          <w:tcPr>
            <w:tcW w:w="2304" w:type="dxa"/>
            <w:tcBorders>
              <w:right w:val="single" w:sz="4" w:space="0" w:color="auto"/>
            </w:tcBorders>
            <w:vAlign w:val="center"/>
          </w:tcPr>
          <w:p w:rsidR="00B60A5C" w:rsidRPr="00016747" w:rsidRDefault="00B60A5C" w:rsidP="00B60A5C">
            <w:pPr>
              <w:tabs>
                <w:tab w:val="center" w:pos="5400"/>
                <w:tab w:val="right" w:pos="9000"/>
              </w:tabs>
              <w:ind w:left="-57"/>
              <w:rPr>
                <w:b/>
                <w:sz w:val="20"/>
              </w:rPr>
            </w:pPr>
          </w:p>
        </w:tc>
      </w:tr>
      <w:tr w:rsidR="00B60A5C" w:rsidRPr="00016747" w:rsidTr="00B60A5C">
        <w:trPr>
          <w:cantSplit/>
          <w:trHeight w:val="672"/>
          <w:jc w:val="center"/>
        </w:trPr>
        <w:tc>
          <w:tcPr>
            <w:tcW w:w="2304" w:type="dxa"/>
            <w:gridSpan w:val="4"/>
            <w:tcBorders>
              <w:bottom w:val="single" w:sz="4" w:space="0" w:color="auto"/>
              <w:right w:val="single" w:sz="4" w:space="0" w:color="auto"/>
            </w:tcBorders>
            <w:vAlign w:val="center"/>
          </w:tcPr>
          <w:p w:rsidR="00B60A5C" w:rsidRPr="00016747" w:rsidRDefault="00B60A5C" w:rsidP="00112DE5">
            <w:pPr>
              <w:numPr>
                <w:ilvl w:val="0"/>
                <w:numId w:val="17"/>
              </w:numPr>
              <w:spacing w:before="120" w:after="120"/>
              <w:rPr>
                <w:sz w:val="20"/>
              </w:rPr>
            </w:pPr>
            <w:r w:rsidRPr="00016747">
              <w:rPr>
                <w:sz w:val="20"/>
              </w:rPr>
              <w:t>Attached are copies of financial statements (balance sheets including all related notes, and income statements) for the last three years, as indicated above, complying with the following conditions.</w:t>
            </w:r>
          </w:p>
          <w:p w:rsidR="00B60A5C" w:rsidRPr="00016747" w:rsidRDefault="00B60A5C" w:rsidP="00112DE5">
            <w:pPr>
              <w:numPr>
                <w:ilvl w:val="0"/>
                <w:numId w:val="16"/>
              </w:numPr>
              <w:spacing w:before="120" w:after="120"/>
              <w:ind w:left="702"/>
              <w:rPr>
                <w:sz w:val="20"/>
              </w:rPr>
            </w:pPr>
            <w:r w:rsidRPr="00016747">
              <w:rPr>
                <w:sz w:val="20"/>
              </w:rPr>
              <w:t>All such documents reflect the financial situation of the Bidder or partner to a JV, and not sister or parent companies.</w:t>
            </w:r>
          </w:p>
          <w:p w:rsidR="00B60A5C" w:rsidRPr="00016747" w:rsidRDefault="00B60A5C" w:rsidP="00112DE5">
            <w:pPr>
              <w:numPr>
                <w:ilvl w:val="0"/>
                <w:numId w:val="16"/>
              </w:numPr>
              <w:spacing w:before="120" w:after="120"/>
              <w:ind w:left="702"/>
              <w:rPr>
                <w:sz w:val="20"/>
              </w:rPr>
            </w:pPr>
            <w:r w:rsidRPr="00016747">
              <w:rPr>
                <w:sz w:val="20"/>
              </w:rPr>
              <w:t>Historic financial statements must be audited by a certified accountant.</w:t>
            </w:r>
          </w:p>
          <w:p w:rsidR="00B60A5C" w:rsidRPr="00016747" w:rsidRDefault="00B60A5C" w:rsidP="00112DE5">
            <w:pPr>
              <w:numPr>
                <w:ilvl w:val="0"/>
                <w:numId w:val="16"/>
              </w:numPr>
              <w:spacing w:before="120" w:after="120"/>
              <w:ind w:left="702"/>
              <w:rPr>
                <w:sz w:val="20"/>
              </w:rPr>
            </w:pPr>
            <w:r w:rsidRPr="00016747">
              <w:rPr>
                <w:sz w:val="20"/>
              </w:rPr>
              <w:t>Historic financial statements must be complete, including all notes to the financial statements.</w:t>
            </w:r>
          </w:p>
          <w:p w:rsidR="00B60A5C" w:rsidRPr="00016747" w:rsidRDefault="00B60A5C" w:rsidP="00112DE5">
            <w:pPr>
              <w:numPr>
                <w:ilvl w:val="0"/>
                <w:numId w:val="16"/>
              </w:numPr>
              <w:spacing w:before="120" w:after="120"/>
              <w:ind w:left="702"/>
              <w:rPr>
                <w:sz w:val="20"/>
              </w:rPr>
            </w:pPr>
            <w:r w:rsidRPr="00016747">
              <w:rPr>
                <w:sz w:val="20"/>
              </w:rPr>
              <w:t>Historic financial statements must correspond to accounting periods already completed and audited (no statements for partial periods shall be requested or accepted).</w:t>
            </w:r>
          </w:p>
        </w:tc>
      </w:tr>
    </w:tbl>
    <w:p w:rsidR="00B60A5C" w:rsidRDefault="00B60A5C" w:rsidP="00B60A5C">
      <w:pPr>
        <w:pStyle w:val="Subtitle2"/>
      </w:pPr>
    </w:p>
    <w:bookmarkEnd w:id="142"/>
    <w:bookmarkEnd w:id="143"/>
    <w:bookmarkEnd w:id="144"/>
    <w:p w:rsidR="00B60A5C" w:rsidRPr="0099222D" w:rsidRDefault="00B60A5C" w:rsidP="00B60A5C">
      <w:pPr>
        <w:pStyle w:val="SectionVHeader"/>
        <w:spacing w:after="120"/>
        <w:jc w:val="left"/>
        <w:rPr>
          <w:rStyle w:val="Table"/>
          <w:szCs w:val="24"/>
          <w:lang w:val="en-US"/>
        </w:rPr>
      </w:pPr>
      <w:r>
        <w:rPr>
          <w:rFonts w:cs="Arial"/>
          <w:lang w:val="en-US"/>
        </w:rPr>
        <w:br w:type="page"/>
      </w:r>
      <w:r w:rsidRPr="0099222D">
        <w:rPr>
          <w:rStyle w:val="Table"/>
          <w:szCs w:val="24"/>
          <w:lang w:val="en-US"/>
        </w:rPr>
        <w:t xml:space="preserve"> </w:t>
      </w:r>
    </w:p>
    <w:p w:rsidR="00B60A5C" w:rsidRPr="00A36B86" w:rsidRDefault="00B60A5C" w:rsidP="00B60A5C">
      <w:pPr>
        <w:pStyle w:val="UG-Sec4-heading3"/>
      </w:pPr>
      <w:bookmarkStart w:id="145" w:name="_Toc107300526"/>
      <w:r w:rsidRPr="00A36B86">
        <w:t>Form FIN</w:t>
      </w:r>
      <w:r>
        <w:t>-3:</w:t>
      </w:r>
      <w:r w:rsidRPr="00A36B86">
        <w:t xml:space="preserve"> Financial Resources</w:t>
      </w:r>
      <w:bookmarkEnd w:id="145"/>
    </w:p>
    <w:p w:rsidR="00B60A5C" w:rsidRDefault="00B60A5C" w:rsidP="00B60A5C">
      <w:pPr>
        <w:rPr>
          <w:rStyle w:val="Table"/>
          <w:rFonts w:ascii="Comic Sans MS" w:hAnsi="Comic Sans MS" w:cs="Arial"/>
          <w:spacing w:val="-2"/>
          <w:sz w:val="16"/>
        </w:rPr>
      </w:pPr>
    </w:p>
    <w:p w:rsidR="00B60A5C" w:rsidRPr="00DF7AA7" w:rsidRDefault="00B60A5C" w:rsidP="00B60A5C">
      <w:pPr>
        <w:ind w:right="288"/>
        <w:rPr>
          <w:szCs w:val="24"/>
        </w:rPr>
      </w:pPr>
      <w:r w:rsidRPr="00DF7AA7">
        <w:rPr>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p w:rsidR="00B60A5C" w:rsidRPr="00DF7AA7" w:rsidRDefault="00B60A5C" w:rsidP="00B60A5C">
      <w:pPr>
        <w:ind w:right="288"/>
        <w:rPr>
          <w:rStyle w:val="Table"/>
          <w:spacing w:val="-2"/>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B60A5C" w:rsidRPr="00DF7AA7" w:rsidTr="00B60A5C">
        <w:trPr>
          <w:cantSplit/>
          <w:jc w:val="center"/>
        </w:trPr>
        <w:tc>
          <w:tcPr>
            <w:tcW w:w="540" w:type="dxa"/>
            <w:tcBorders>
              <w:top w:val="single" w:sz="12" w:space="0" w:color="auto"/>
              <w:left w:val="single" w:sz="12" w:space="0" w:color="auto"/>
              <w:bottom w:val="single" w:sz="12" w:space="0" w:color="auto"/>
            </w:tcBorders>
            <w:vAlign w:val="center"/>
          </w:tcPr>
          <w:p w:rsidR="00B60A5C" w:rsidRPr="00DF7AA7" w:rsidRDefault="00B60A5C" w:rsidP="00B60A5C">
            <w:pPr>
              <w:suppressAutoHyphens/>
              <w:spacing w:before="120" w:after="120"/>
              <w:jc w:val="center"/>
              <w:rPr>
                <w:rStyle w:val="Table"/>
                <w:b/>
                <w:bCs/>
                <w:spacing w:val="-2"/>
              </w:rPr>
            </w:pPr>
            <w:r w:rsidRPr="00DF7AA7">
              <w:rPr>
                <w:rStyle w:val="Table"/>
                <w:b/>
                <w:bCs/>
                <w:spacing w:val="-2"/>
              </w:rPr>
              <w:t>No.</w:t>
            </w:r>
          </w:p>
        </w:tc>
        <w:tc>
          <w:tcPr>
            <w:tcW w:w="5760" w:type="dxa"/>
            <w:tcBorders>
              <w:top w:val="single" w:sz="12" w:space="0" w:color="auto"/>
              <w:left w:val="single" w:sz="6" w:space="0" w:color="auto"/>
              <w:bottom w:val="single" w:sz="12" w:space="0" w:color="auto"/>
            </w:tcBorders>
          </w:tcPr>
          <w:p w:rsidR="00B60A5C" w:rsidRPr="00DF7AA7" w:rsidRDefault="00B60A5C" w:rsidP="00B60A5C">
            <w:pPr>
              <w:suppressAutoHyphens/>
              <w:spacing w:before="120" w:after="120"/>
              <w:jc w:val="center"/>
              <w:rPr>
                <w:rStyle w:val="Table"/>
                <w:b/>
                <w:bCs/>
                <w:spacing w:val="-2"/>
              </w:rPr>
            </w:pPr>
            <w:r w:rsidRPr="00DF7AA7">
              <w:rPr>
                <w:rStyle w:val="Table"/>
                <w:b/>
                <w:bCs/>
                <w:spacing w:val="-2"/>
              </w:rPr>
              <w:t>Source of financing</w:t>
            </w:r>
          </w:p>
        </w:tc>
        <w:tc>
          <w:tcPr>
            <w:tcW w:w="3240" w:type="dxa"/>
            <w:tcBorders>
              <w:top w:val="single" w:sz="12" w:space="0" w:color="auto"/>
              <w:left w:val="single" w:sz="6" w:space="0" w:color="auto"/>
              <w:bottom w:val="single" w:sz="12" w:space="0" w:color="auto"/>
              <w:right w:val="single" w:sz="12" w:space="0" w:color="auto"/>
            </w:tcBorders>
          </w:tcPr>
          <w:p w:rsidR="00B60A5C" w:rsidRPr="00DF7AA7" w:rsidRDefault="00B60A5C" w:rsidP="00B60A5C">
            <w:pPr>
              <w:suppressAutoHyphens/>
              <w:spacing w:before="120" w:after="120"/>
              <w:jc w:val="center"/>
              <w:rPr>
                <w:rStyle w:val="Table"/>
                <w:b/>
                <w:bCs/>
                <w:spacing w:val="-2"/>
              </w:rPr>
            </w:pPr>
            <w:r w:rsidRPr="00DF7AA7">
              <w:rPr>
                <w:rStyle w:val="Table"/>
                <w:b/>
                <w:bCs/>
                <w:spacing w:val="-2"/>
              </w:rPr>
              <w:t>Amount (US$ equivalent)</w:t>
            </w:r>
          </w:p>
        </w:tc>
      </w:tr>
      <w:tr w:rsidR="00B60A5C" w:rsidRPr="00DF7AA7" w:rsidTr="00B60A5C">
        <w:trPr>
          <w:cantSplit/>
          <w:jc w:val="center"/>
        </w:trPr>
        <w:tc>
          <w:tcPr>
            <w:tcW w:w="540" w:type="dxa"/>
            <w:tcBorders>
              <w:top w:val="single" w:sz="12" w:space="0" w:color="auto"/>
              <w:left w:val="single" w:sz="6" w:space="0" w:color="auto"/>
            </w:tcBorders>
            <w:vAlign w:val="center"/>
          </w:tcPr>
          <w:p w:rsidR="00B60A5C" w:rsidRPr="00DF7AA7" w:rsidRDefault="00B60A5C" w:rsidP="00B60A5C">
            <w:pPr>
              <w:suppressAutoHyphens/>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rsidR="00B60A5C" w:rsidRPr="00DF7AA7" w:rsidRDefault="00B60A5C" w:rsidP="00B60A5C">
            <w:pPr>
              <w:suppressAutoHyphens/>
              <w:rPr>
                <w:rStyle w:val="Table"/>
                <w:spacing w:val="-2"/>
              </w:rPr>
            </w:pPr>
          </w:p>
          <w:p w:rsidR="00B60A5C" w:rsidRPr="00DF7AA7" w:rsidRDefault="00B60A5C" w:rsidP="00B60A5C">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B60A5C" w:rsidRPr="00DF7AA7" w:rsidRDefault="00B60A5C" w:rsidP="00B60A5C">
            <w:pPr>
              <w:suppressAutoHyphens/>
              <w:spacing w:after="71"/>
              <w:rPr>
                <w:rStyle w:val="Table"/>
                <w:spacing w:val="-2"/>
              </w:rPr>
            </w:pPr>
          </w:p>
        </w:tc>
      </w:tr>
      <w:tr w:rsidR="00B60A5C" w:rsidRPr="00DF7AA7" w:rsidTr="00B60A5C">
        <w:trPr>
          <w:cantSplit/>
          <w:jc w:val="center"/>
        </w:trPr>
        <w:tc>
          <w:tcPr>
            <w:tcW w:w="540" w:type="dxa"/>
            <w:tcBorders>
              <w:top w:val="single" w:sz="6" w:space="0" w:color="auto"/>
              <w:left w:val="single" w:sz="6" w:space="0" w:color="auto"/>
            </w:tcBorders>
            <w:vAlign w:val="center"/>
          </w:tcPr>
          <w:p w:rsidR="00B60A5C" w:rsidRPr="00DF7AA7" w:rsidRDefault="00B60A5C" w:rsidP="00B60A5C">
            <w:pPr>
              <w:suppressAutoHyphens/>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rsidR="00B60A5C" w:rsidRPr="00DF7AA7" w:rsidRDefault="00B60A5C" w:rsidP="00B60A5C">
            <w:pPr>
              <w:suppressAutoHyphens/>
              <w:rPr>
                <w:rStyle w:val="Table"/>
                <w:spacing w:val="-2"/>
              </w:rPr>
            </w:pPr>
          </w:p>
          <w:p w:rsidR="00B60A5C" w:rsidRPr="00DF7AA7" w:rsidRDefault="00B60A5C" w:rsidP="00B60A5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B60A5C" w:rsidRPr="00DF7AA7" w:rsidRDefault="00B60A5C" w:rsidP="00B60A5C">
            <w:pPr>
              <w:suppressAutoHyphens/>
              <w:spacing w:after="71"/>
              <w:rPr>
                <w:rStyle w:val="Table"/>
                <w:spacing w:val="-2"/>
              </w:rPr>
            </w:pPr>
          </w:p>
        </w:tc>
      </w:tr>
      <w:tr w:rsidR="00B60A5C" w:rsidRPr="00DF7AA7" w:rsidTr="00B60A5C">
        <w:trPr>
          <w:cantSplit/>
          <w:jc w:val="center"/>
        </w:trPr>
        <w:tc>
          <w:tcPr>
            <w:tcW w:w="540" w:type="dxa"/>
            <w:tcBorders>
              <w:top w:val="single" w:sz="6" w:space="0" w:color="auto"/>
              <w:left w:val="single" w:sz="6" w:space="0" w:color="auto"/>
            </w:tcBorders>
            <w:vAlign w:val="center"/>
          </w:tcPr>
          <w:p w:rsidR="00B60A5C" w:rsidRPr="00DF7AA7" w:rsidRDefault="00B60A5C" w:rsidP="00B60A5C">
            <w:pPr>
              <w:suppressAutoHyphens/>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rsidR="00B60A5C" w:rsidRPr="00DF7AA7" w:rsidRDefault="00B60A5C" w:rsidP="00B60A5C">
            <w:pPr>
              <w:suppressAutoHyphens/>
              <w:rPr>
                <w:rStyle w:val="Table"/>
                <w:spacing w:val="-2"/>
              </w:rPr>
            </w:pPr>
          </w:p>
          <w:p w:rsidR="00B60A5C" w:rsidRPr="00DF7AA7" w:rsidRDefault="00B60A5C" w:rsidP="00B60A5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B60A5C" w:rsidRPr="00DF7AA7" w:rsidRDefault="00B60A5C" w:rsidP="00B60A5C">
            <w:pPr>
              <w:suppressAutoHyphens/>
              <w:spacing w:after="71"/>
              <w:rPr>
                <w:rStyle w:val="Table"/>
                <w:spacing w:val="-2"/>
              </w:rPr>
            </w:pPr>
          </w:p>
        </w:tc>
      </w:tr>
      <w:tr w:rsidR="00B60A5C" w:rsidRPr="00DF7AA7" w:rsidTr="00B60A5C">
        <w:trPr>
          <w:cantSplit/>
          <w:jc w:val="center"/>
        </w:trPr>
        <w:tc>
          <w:tcPr>
            <w:tcW w:w="540" w:type="dxa"/>
            <w:tcBorders>
              <w:top w:val="single" w:sz="6" w:space="0" w:color="auto"/>
              <w:left w:val="single" w:sz="6" w:space="0" w:color="auto"/>
              <w:bottom w:val="single" w:sz="6" w:space="0" w:color="auto"/>
            </w:tcBorders>
            <w:vAlign w:val="center"/>
          </w:tcPr>
          <w:p w:rsidR="00B60A5C" w:rsidRPr="00DF7AA7" w:rsidRDefault="00B60A5C" w:rsidP="00B60A5C">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B60A5C" w:rsidRPr="00DF7AA7" w:rsidRDefault="00B60A5C" w:rsidP="00B60A5C">
            <w:pPr>
              <w:suppressAutoHyphens/>
              <w:rPr>
                <w:rStyle w:val="Table"/>
                <w:spacing w:val="-2"/>
              </w:rPr>
            </w:pPr>
          </w:p>
          <w:p w:rsidR="00B60A5C" w:rsidRPr="00DF7AA7" w:rsidRDefault="00B60A5C" w:rsidP="00B60A5C">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B60A5C" w:rsidRPr="00DF7AA7" w:rsidRDefault="00B60A5C" w:rsidP="00B60A5C">
            <w:pPr>
              <w:suppressAutoHyphens/>
              <w:spacing w:after="71"/>
              <w:rPr>
                <w:rStyle w:val="Table"/>
                <w:spacing w:val="-2"/>
              </w:rPr>
            </w:pPr>
          </w:p>
        </w:tc>
      </w:tr>
    </w:tbl>
    <w:p w:rsidR="00B60A5C" w:rsidRPr="009B5064" w:rsidRDefault="00B60A5C" w:rsidP="00B60A5C">
      <w:pPr>
        <w:pStyle w:val="UG-Sec4-heading3"/>
      </w:pPr>
      <w:r>
        <w:br w:type="page"/>
      </w:r>
      <w:bookmarkStart w:id="146" w:name="_Toc107300525"/>
      <w:r w:rsidRPr="009B5064">
        <w:t xml:space="preserve">Form </w:t>
      </w:r>
      <w:r>
        <w:t>FIN-4:</w:t>
      </w:r>
      <w:r w:rsidRPr="009B5064">
        <w:t xml:space="preserve"> Current Contract Commitments / Works in</w:t>
      </w:r>
      <w:r w:rsidRPr="009B5064">
        <w:rPr>
          <w:rFonts w:cs="Arial"/>
        </w:rPr>
        <w:t xml:space="preserve"> </w:t>
      </w:r>
      <w:r w:rsidRPr="009B5064">
        <w:t>Progress</w:t>
      </w:r>
      <w:bookmarkEnd w:id="146"/>
    </w:p>
    <w:p w:rsidR="00B60A5C" w:rsidRDefault="00B60A5C" w:rsidP="00B60A5C">
      <w:pPr>
        <w:rPr>
          <w:rStyle w:val="Table"/>
          <w:rFonts w:ascii="Comic Sans MS" w:hAnsi="Comic Sans MS" w:cs="Arial"/>
          <w:spacing w:val="-2"/>
          <w:sz w:val="16"/>
        </w:rPr>
      </w:pPr>
    </w:p>
    <w:p w:rsidR="00B60A5C" w:rsidRDefault="00B60A5C" w:rsidP="00B60A5C">
      <w:pPr>
        <w:ind w:left="180" w:right="288"/>
        <w:rPr>
          <w:rStyle w:val="Table"/>
          <w:rFonts w:ascii="Comic Sans MS" w:hAnsi="Comic Sans MS" w:cs="Arial"/>
          <w:b/>
          <w:bCs/>
          <w:i/>
          <w:iCs/>
          <w:spacing w:val="-2"/>
          <w:sz w:val="16"/>
        </w:rPr>
      </w:pPr>
    </w:p>
    <w:p w:rsidR="00B60A5C" w:rsidRPr="00DF7AA7" w:rsidRDefault="00B60A5C" w:rsidP="00B60A5C">
      <w:pPr>
        <w:ind w:right="288"/>
        <w:rPr>
          <w:szCs w:val="24"/>
        </w:rPr>
      </w:pPr>
      <w:r w:rsidRPr="00DF7AA7">
        <w:rPr>
          <w:szCs w:val="24"/>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B60A5C" w:rsidRPr="00DF7AA7" w:rsidRDefault="00B60A5C" w:rsidP="00B60A5C">
      <w:pPr>
        <w:ind w:right="288"/>
        <w:rPr>
          <w:rStyle w:val="Table"/>
          <w:spacing w:val="-2"/>
          <w:szCs w:val="24"/>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B60A5C" w:rsidRPr="00DF7AA7" w:rsidTr="00B60A5C">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B60A5C" w:rsidRPr="00DF7AA7" w:rsidRDefault="00B60A5C" w:rsidP="00B60A5C">
            <w:pPr>
              <w:pStyle w:val="Heading3"/>
              <w:rPr>
                <w:rStyle w:val="Table"/>
              </w:rPr>
            </w:pPr>
            <w:r w:rsidRPr="00DF7AA7">
              <w:rPr>
                <w:rStyle w:val="Table"/>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B60A5C" w:rsidRPr="008E13BB" w:rsidRDefault="00B60A5C" w:rsidP="00B60A5C">
            <w:pPr>
              <w:pStyle w:val="Heading3"/>
              <w:rPr>
                <w:rStyle w:val="Table"/>
              </w:rPr>
            </w:pPr>
            <w:r w:rsidRPr="008E13BB">
              <w:rPr>
                <w:rStyle w:val="Table"/>
                <w:bCs/>
                <w:spacing w:val="-2"/>
                <w:lang w:val="en-GB"/>
              </w:rPr>
              <w:t>Name of Contract</w:t>
            </w:r>
          </w:p>
        </w:tc>
        <w:tc>
          <w:tcPr>
            <w:tcW w:w="2127" w:type="dxa"/>
            <w:tcBorders>
              <w:top w:val="single" w:sz="12" w:space="0" w:color="auto"/>
              <w:bottom w:val="single" w:sz="12" w:space="0" w:color="auto"/>
            </w:tcBorders>
            <w:vAlign w:val="center"/>
          </w:tcPr>
          <w:p w:rsidR="00B60A5C" w:rsidRPr="008E13BB" w:rsidRDefault="00B60A5C" w:rsidP="00B60A5C">
            <w:pPr>
              <w:pStyle w:val="Heading3"/>
              <w:rPr>
                <w:rStyle w:val="Table"/>
                <w:bCs/>
                <w:spacing w:val="-2"/>
                <w:lang w:val="en-GB"/>
              </w:rPr>
            </w:pPr>
            <w:r w:rsidRPr="008E13BB">
              <w:rPr>
                <w:rStyle w:val="Table"/>
                <w:bCs/>
                <w:spacing w:val="-2"/>
                <w:lang w:val="en-GB"/>
              </w:rPr>
              <w:t>Employer’s</w:t>
            </w:r>
          </w:p>
          <w:p w:rsidR="00B60A5C" w:rsidRPr="00DF7AA7" w:rsidRDefault="00B60A5C" w:rsidP="00B60A5C">
            <w:pPr>
              <w:suppressAutoHyphens/>
              <w:jc w:val="center"/>
              <w:rPr>
                <w:rStyle w:val="Table"/>
                <w:b/>
                <w:bCs/>
                <w:spacing w:val="-2"/>
              </w:rPr>
            </w:pPr>
            <w:r w:rsidRPr="00DF7AA7">
              <w:rPr>
                <w:rStyle w:val="Table"/>
                <w:b/>
                <w:bCs/>
                <w:spacing w:val="-2"/>
              </w:rPr>
              <w:t>Contact Address, Tel, Fax</w:t>
            </w:r>
          </w:p>
        </w:tc>
        <w:tc>
          <w:tcPr>
            <w:tcW w:w="1581" w:type="dxa"/>
            <w:tcBorders>
              <w:top w:val="single" w:sz="12" w:space="0" w:color="auto"/>
              <w:left w:val="single" w:sz="6" w:space="0" w:color="auto"/>
              <w:bottom w:val="single" w:sz="12" w:space="0" w:color="auto"/>
            </w:tcBorders>
            <w:vAlign w:val="center"/>
          </w:tcPr>
          <w:p w:rsidR="00B60A5C" w:rsidRPr="00DF7AA7" w:rsidRDefault="00B60A5C" w:rsidP="00B60A5C">
            <w:pPr>
              <w:suppressAutoHyphens/>
              <w:jc w:val="center"/>
              <w:rPr>
                <w:rStyle w:val="Table"/>
                <w:b/>
                <w:bCs/>
                <w:spacing w:val="-2"/>
              </w:rPr>
            </w:pPr>
            <w:r w:rsidRPr="00DF7AA7">
              <w:rPr>
                <w:rStyle w:val="Table"/>
                <w:b/>
                <w:bCs/>
                <w:spacing w:val="-2"/>
              </w:rPr>
              <w:t>Value of Outstanding Work</w:t>
            </w:r>
          </w:p>
          <w:p w:rsidR="00B60A5C" w:rsidRPr="00DF7AA7" w:rsidRDefault="00B60A5C" w:rsidP="00B60A5C">
            <w:pPr>
              <w:suppressAutoHyphens/>
              <w:jc w:val="center"/>
              <w:rPr>
                <w:rStyle w:val="Table"/>
                <w:b/>
                <w:bCs/>
                <w:spacing w:val="-2"/>
              </w:rPr>
            </w:pPr>
            <w:r w:rsidRPr="00DF7AA7">
              <w:rPr>
                <w:rStyle w:val="Table"/>
                <w:b/>
                <w:bCs/>
                <w:spacing w:val="-2"/>
              </w:rPr>
              <w:t>[Current US$ Equivalent]</w:t>
            </w:r>
          </w:p>
        </w:tc>
        <w:tc>
          <w:tcPr>
            <w:tcW w:w="1226" w:type="dxa"/>
            <w:tcBorders>
              <w:top w:val="single" w:sz="12" w:space="0" w:color="auto"/>
              <w:left w:val="single" w:sz="6" w:space="0" w:color="auto"/>
              <w:bottom w:val="single" w:sz="12" w:space="0" w:color="auto"/>
            </w:tcBorders>
            <w:vAlign w:val="center"/>
          </w:tcPr>
          <w:p w:rsidR="00B60A5C" w:rsidRPr="00DF7AA7" w:rsidRDefault="00B60A5C" w:rsidP="00B60A5C">
            <w:pPr>
              <w:suppressAutoHyphens/>
              <w:jc w:val="center"/>
              <w:rPr>
                <w:rStyle w:val="Table"/>
                <w:b/>
                <w:bCs/>
                <w:spacing w:val="-2"/>
              </w:rPr>
            </w:pPr>
            <w:r w:rsidRPr="00DF7AA7">
              <w:rPr>
                <w:rStyle w:val="Table"/>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B60A5C" w:rsidRPr="00DF7AA7" w:rsidRDefault="00B60A5C" w:rsidP="00B60A5C">
            <w:pPr>
              <w:suppressAutoHyphens/>
              <w:jc w:val="center"/>
              <w:rPr>
                <w:rStyle w:val="Table"/>
                <w:b/>
                <w:bCs/>
                <w:spacing w:val="-2"/>
              </w:rPr>
            </w:pPr>
            <w:r w:rsidRPr="00DF7AA7">
              <w:rPr>
                <w:rStyle w:val="Table"/>
                <w:b/>
                <w:bCs/>
                <w:spacing w:val="-2"/>
              </w:rPr>
              <w:t>Average Monthly Invoicing Over Last Six Months</w:t>
            </w:r>
            <w:r w:rsidRPr="00DF7AA7">
              <w:rPr>
                <w:rStyle w:val="Table"/>
                <w:b/>
                <w:bCs/>
                <w:spacing w:val="-2"/>
              </w:rPr>
              <w:br/>
              <w:t>[US$/month)]</w:t>
            </w:r>
          </w:p>
        </w:tc>
      </w:tr>
      <w:tr w:rsidR="00B60A5C" w:rsidRPr="00DF7AA7" w:rsidTr="00B60A5C">
        <w:trPr>
          <w:cantSplit/>
        </w:trPr>
        <w:tc>
          <w:tcPr>
            <w:tcW w:w="522" w:type="dxa"/>
            <w:tcBorders>
              <w:top w:val="single" w:sz="12" w:space="0" w:color="auto"/>
              <w:left w:val="single" w:sz="6" w:space="0" w:color="auto"/>
              <w:bottom w:val="single" w:sz="6" w:space="0" w:color="auto"/>
              <w:right w:val="single" w:sz="6" w:space="0" w:color="auto"/>
            </w:tcBorders>
          </w:tcPr>
          <w:p w:rsidR="00B60A5C" w:rsidRPr="00DF7AA7" w:rsidRDefault="00B60A5C" w:rsidP="00B60A5C">
            <w:pPr>
              <w:suppressAutoHyphens/>
              <w:spacing w:before="120" w:after="120"/>
              <w:rPr>
                <w:rStyle w:val="Table"/>
                <w:spacing w:val="-2"/>
              </w:rPr>
            </w:pPr>
            <w:r w:rsidRPr="00DF7AA7">
              <w:rPr>
                <w:rStyle w:val="Table"/>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B60A5C" w:rsidRPr="00DF7AA7" w:rsidRDefault="00B60A5C" w:rsidP="00B60A5C">
            <w:pPr>
              <w:suppressAutoHyphens/>
              <w:spacing w:before="120" w:after="120"/>
              <w:rPr>
                <w:rStyle w:val="Table"/>
                <w:spacing w:val="-2"/>
              </w:rPr>
            </w:pPr>
          </w:p>
        </w:tc>
        <w:tc>
          <w:tcPr>
            <w:tcW w:w="2127" w:type="dxa"/>
            <w:tcBorders>
              <w:top w:val="single" w:sz="12" w:space="0" w:color="auto"/>
            </w:tcBorders>
          </w:tcPr>
          <w:p w:rsidR="00B60A5C" w:rsidRPr="00DF7AA7" w:rsidRDefault="00B60A5C" w:rsidP="00B60A5C">
            <w:pPr>
              <w:suppressAutoHyphens/>
              <w:spacing w:before="120" w:after="120"/>
              <w:rPr>
                <w:rStyle w:val="Table"/>
                <w:spacing w:val="-2"/>
              </w:rPr>
            </w:pPr>
          </w:p>
        </w:tc>
        <w:tc>
          <w:tcPr>
            <w:tcW w:w="1581" w:type="dxa"/>
            <w:tcBorders>
              <w:top w:val="single" w:sz="12" w:space="0" w:color="auto"/>
              <w:left w:val="single" w:sz="6" w:space="0" w:color="auto"/>
            </w:tcBorders>
          </w:tcPr>
          <w:p w:rsidR="00B60A5C" w:rsidRPr="00DF7AA7" w:rsidRDefault="00B60A5C" w:rsidP="00B60A5C">
            <w:pPr>
              <w:suppressAutoHyphens/>
              <w:spacing w:before="120" w:after="120"/>
              <w:rPr>
                <w:rStyle w:val="Table"/>
                <w:spacing w:val="-2"/>
              </w:rPr>
            </w:pPr>
          </w:p>
        </w:tc>
        <w:tc>
          <w:tcPr>
            <w:tcW w:w="1226" w:type="dxa"/>
            <w:tcBorders>
              <w:top w:val="single" w:sz="12" w:space="0" w:color="auto"/>
              <w:left w:val="single" w:sz="6" w:space="0" w:color="auto"/>
            </w:tcBorders>
          </w:tcPr>
          <w:p w:rsidR="00B60A5C" w:rsidRPr="00DF7AA7" w:rsidRDefault="00B60A5C" w:rsidP="00B60A5C">
            <w:pPr>
              <w:suppressAutoHyphens/>
              <w:spacing w:before="120" w:after="120"/>
              <w:rPr>
                <w:rStyle w:val="Table"/>
                <w:spacing w:val="-2"/>
              </w:rPr>
            </w:pPr>
          </w:p>
        </w:tc>
        <w:tc>
          <w:tcPr>
            <w:tcW w:w="1871" w:type="dxa"/>
            <w:tcBorders>
              <w:top w:val="single" w:sz="12" w:space="0" w:color="auto"/>
              <w:left w:val="single" w:sz="6" w:space="0" w:color="auto"/>
              <w:bottom w:val="single" w:sz="6" w:space="0" w:color="auto"/>
              <w:right w:val="single" w:sz="6" w:space="0" w:color="auto"/>
            </w:tcBorders>
          </w:tcPr>
          <w:p w:rsidR="00B60A5C" w:rsidRPr="00DF7AA7" w:rsidRDefault="00B60A5C" w:rsidP="00B60A5C">
            <w:pPr>
              <w:suppressAutoHyphens/>
              <w:spacing w:before="120" w:after="120"/>
              <w:rPr>
                <w:rStyle w:val="Table"/>
                <w:spacing w:val="-2"/>
              </w:rPr>
            </w:pPr>
          </w:p>
        </w:tc>
      </w:tr>
      <w:tr w:rsidR="00B60A5C" w:rsidRPr="00DF7AA7" w:rsidTr="00B60A5C">
        <w:trPr>
          <w:cantSplit/>
        </w:trPr>
        <w:tc>
          <w:tcPr>
            <w:tcW w:w="522" w:type="dxa"/>
            <w:tcBorders>
              <w:top w:val="single" w:sz="6" w:space="0" w:color="auto"/>
              <w:left w:val="single" w:sz="6" w:space="0" w:color="auto"/>
              <w:bottom w:val="single" w:sz="6" w:space="0" w:color="auto"/>
              <w:right w:val="single" w:sz="6" w:space="0" w:color="auto"/>
            </w:tcBorders>
          </w:tcPr>
          <w:p w:rsidR="00B60A5C" w:rsidRPr="00DF7AA7" w:rsidRDefault="00B60A5C" w:rsidP="00B60A5C">
            <w:pPr>
              <w:suppressAutoHyphens/>
              <w:spacing w:before="120" w:after="120"/>
              <w:rPr>
                <w:rStyle w:val="Table"/>
                <w:spacing w:val="-2"/>
              </w:rPr>
            </w:pPr>
            <w:r w:rsidRPr="00DF7AA7">
              <w:rPr>
                <w:rStyle w:val="Table"/>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B60A5C" w:rsidRPr="00DF7AA7" w:rsidRDefault="00B60A5C" w:rsidP="00B60A5C">
            <w:pPr>
              <w:suppressAutoHyphens/>
              <w:spacing w:before="120" w:after="120"/>
              <w:rPr>
                <w:rStyle w:val="Table"/>
                <w:spacing w:val="-2"/>
              </w:rPr>
            </w:pPr>
          </w:p>
        </w:tc>
        <w:tc>
          <w:tcPr>
            <w:tcW w:w="2127" w:type="dxa"/>
            <w:tcBorders>
              <w:top w:val="single" w:sz="6" w:space="0" w:color="auto"/>
            </w:tcBorders>
          </w:tcPr>
          <w:p w:rsidR="00B60A5C" w:rsidRPr="00DF7AA7" w:rsidRDefault="00B60A5C" w:rsidP="00B60A5C">
            <w:pPr>
              <w:suppressAutoHyphens/>
              <w:spacing w:before="120" w:after="120"/>
              <w:rPr>
                <w:rStyle w:val="Table"/>
                <w:spacing w:val="-2"/>
              </w:rPr>
            </w:pPr>
          </w:p>
        </w:tc>
        <w:tc>
          <w:tcPr>
            <w:tcW w:w="1581" w:type="dxa"/>
            <w:tcBorders>
              <w:top w:val="single" w:sz="6" w:space="0" w:color="auto"/>
              <w:left w:val="single" w:sz="6" w:space="0" w:color="auto"/>
            </w:tcBorders>
          </w:tcPr>
          <w:p w:rsidR="00B60A5C" w:rsidRPr="00DF7AA7" w:rsidRDefault="00B60A5C" w:rsidP="00B60A5C">
            <w:pPr>
              <w:suppressAutoHyphens/>
              <w:spacing w:before="120" w:after="120"/>
              <w:rPr>
                <w:rStyle w:val="Table"/>
                <w:spacing w:val="-2"/>
              </w:rPr>
            </w:pPr>
          </w:p>
        </w:tc>
        <w:tc>
          <w:tcPr>
            <w:tcW w:w="1226" w:type="dxa"/>
            <w:tcBorders>
              <w:top w:val="single" w:sz="6" w:space="0" w:color="auto"/>
              <w:left w:val="single" w:sz="6" w:space="0" w:color="auto"/>
            </w:tcBorders>
          </w:tcPr>
          <w:p w:rsidR="00B60A5C" w:rsidRPr="00DF7AA7" w:rsidRDefault="00B60A5C" w:rsidP="00B60A5C">
            <w:pPr>
              <w:suppressAutoHyphens/>
              <w:spacing w:before="120" w:after="120"/>
              <w:rPr>
                <w:rStyle w:val="Table"/>
                <w:spacing w:val="-2"/>
              </w:rPr>
            </w:pPr>
          </w:p>
        </w:tc>
        <w:tc>
          <w:tcPr>
            <w:tcW w:w="1871" w:type="dxa"/>
            <w:tcBorders>
              <w:top w:val="single" w:sz="6" w:space="0" w:color="auto"/>
              <w:left w:val="single" w:sz="6" w:space="0" w:color="auto"/>
              <w:bottom w:val="single" w:sz="6" w:space="0" w:color="auto"/>
              <w:right w:val="single" w:sz="6" w:space="0" w:color="auto"/>
            </w:tcBorders>
          </w:tcPr>
          <w:p w:rsidR="00B60A5C" w:rsidRPr="00DF7AA7" w:rsidRDefault="00B60A5C" w:rsidP="00B60A5C">
            <w:pPr>
              <w:suppressAutoHyphens/>
              <w:spacing w:before="120" w:after="120"/>
              <w:rPr>
                <w:rStyle w:val="Table"/>
                <w:spacing w:val="-2"/>
              </w:rPr>
            </w:pPr>
          </w:p>
        </w:tc>
      </w:tr>
      <w:tr w:rsidR="00B60A5C" w:rsidRPr="00DF7AA7" w:rsidTr="00B60A5C">
        <w:trPr>
          <w:cantSplit/>
        </w:trPr>
        <w:tc>
          <w:tcPr>
            <w:tcW w:w="522" w:type="dxa"/>
            <w:tcBorders>
              <w:top w:val="single" w:sz="6" w:space="0" w:color="auto"/>
              <w:left w:val="single" w:sz="6" w:space="0" w:color="auto"/>
              <w:bottom w:val="single" w:sz="6" w:space="0" w:color="auto"/>
              <w:right w:val="single" w:sz="6" w:space="0" w:color="auto"/>
            </w:tcBorders>
          </w:tcPr>
          <w:p w:rsidR="00B60A5C" w:rsidRPr="00DF7AA7" w:rsidRDefault="00B60A5C" w:rsidP="00B60A5C">
            <w:pPr>
              <w:suppressAutoHyphens/>
              <w:spacing w:before="120" w:after="120"/>
              <w:rPr>
                <w:rStyle w:val="Table"/>
                <w:spacing w:val="-2"/>
              </w:rPr>
            </w:pPr>
            <w:r w:rsidRPr="00DF7AA7">
              <w:rPr>
                <w:rStyle w:val="Table"/>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B60A5C" w:rsidRPr="00DF7AA7" w:rsidRDefault="00B60A5C" w:rsidP="00B60A5C">
            <w:pPr>
              <w:suppressAutoHyphens/>
              <w:spacing w:before="120" w:after="120"/>
              <w:rPr>
                <w:rStyle w:val="Table"/>
                <w:spacing w:val="-2"/>
              </w:rPr>
            </w:pPr>
          </w:p>
        </w:tc>
        <w:tc>
          <w:tcPr>
            <w:tcW w:w="2127" w:type="dxa"/>
            <w:tcBorders>
              <w:top w:val="single" w:sz="6" w:space="0" w:color="auto"/>
            </w:tcBorders>
          </w:tcPr>
          <w:p w:rsidR="00B60A5C" w:rsidRPr="00DF7AA7" w:rsidRDefault="00B60A5C" w:rsidP="00B60A5C">
            <w:pPr>
              <w:suppressAutoHyphens/>
              <w:spacing w:before="120" w:after="120"/>
              <w:rPr>
                <w:rStyle w:val="Table"/>
                <w:spacing w:val="-2"/>
              </w:rPr>
            </w:pPr>
          </w:p>
        </w:tc>
        <w:tc>
          <w:tcPr>
            <w:tcW w:w="1581" w:type="dxa"/>
            <w:tcBorders>
              <w:top w:val="single" w:sz="6" w:space="0" w:color="auto"/>
              <w:left w:val="single" w:sz="6" w:space="0" w:color="auto"/>
            </w:tcBorders>
          </w:tcPr>
          <w:p w:rsidR="00B60A5C" w:rsidRPr="00DF7AA7" w:rsidRDefault="00B60A5C" w:rsidP="00B60A5C">
            <w:pPr>
              <w:suppressAutoHyphens/>
              <w:spacing w:before="120" w:after="120"/>
              <w:rPr>
                <w:rStyle w:val="Table"/>
                <w:spacing w:val="-2"/>
              </w:rPr>
            </w:pPr>
          </w:p>
        </w:tc>
        <w:tc>
          <w:tcPr>
            <w:tcW w:w="1226" w:type="dxa"/>
            <w:tcBorders>
              <w:top w:val="single" w:sz="6" w:space="0" w:color="auto"/>
              <w:left w:val="single" w:sz="6" w:space="0" w:color="auto"/>
            </w:tcBorders>
          </w:tcPr>
          <w:p w:rsidR="00B60A5C" w:rsidRPr="00DF7AA7" w:rsidRDefault="00B60A5C" w:rsidP="00B60A5C">
            <w:pPr>
              <w:suppressAutoHyphens/>
              <w:spacing w:before="120" w:after="120"/>
              <w:rPr>
                <w:rStyle w:val="Table"/>
                <w:spacing w:val="-2"/>
              </w:rPr>
            </w:pPr>
          </w:p>
        </w:tc>
        <w:tc>
          <w:tcPr>
            <w:tcW w:w="1871" w:type="dxa"/>
            <w:tcBorders>
              <w:top w:val="single" w:sz="6" w:space="0" w:color="auto"/>
              <w:left w:val="single" w:sz="6" w:space="0" w:color="auto"/>
              <w:bottom w:val="single" w:sz="6" w:space="0" w:color="auto"/>
              <w:right w:val="single" w:sz="6" w:space="0" w:color="auto"/>
            </w:tcBorders>
          </w:tcPr>
          <w:p w:rsidR="00B60A5C" w:rsidRPr="00DF7AA7" w:rsidRDefault="00B60A5C" w:rsidP="00B60A5C">
            <w:pPr>
              <w:suppressAutoHyphens/>
              <w:spacing w:before="120" w:after="120"/>
              <w:rPr>
                <w:rStyle w:val="Table"/>
                <w:spacing w:val="-2"/>
              </w:rPr>
            </w:pPr>
          </w:p>
        </w:tc>
      </w:tr>
      <w:tr w:rsidR="00B60A5C" w:rsidRPr="00DF7AA7" w:rsidTr="00B60A5C">
        <w:trPr>
          <w:cantSplit/>
        </w:trPr>
        <w:tc>
          <w:tcPr>
            <w:tcW w:w="522" w:type="dxa"/>
            <w:tcBorders>
              <w:top w:val="single" w:sz="6" w:space="0" w:color="auto"/>
              <w:left w:val="single" w:sz="6" w:space="0" w:color="auto"/>
              <w:bottom w:val="single" w:sz="6" w:space="0" w:color="auto"/>
              <w:right w:val="single" w:sz="6" w:space="0" w:color="auto"/>
            </w:tcBorders>
          </w:tcPr>
          <w:p w:rsidR="00B60A5C" w:rsidRPr="00DF7AA7" w:rsidRDefault="00B60A5C" w:rsidP="00B60A5C">
            <w:pPr>
              <w:suppressAutoHyphens/>
              <w:spacing w:before="120" w:after="120"/>
              <w:rPr>
                <w:rStyle w:val="Table"/>
                <w:spacing w:val="-2"/>
              </w:rPr>
            </w:pPr>
            <w:r w:rsidRPr="00DF7AA7">
              <w:rPr>
                <w:rStyle w:val="Table"/>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B60A5C" w:rsidRPr="00DF7AA7" w:rsidRDefault="00B60A5C" w:rsidP="00B60A5C">
            <w:pPr>
              <w:suppressAutoHyphens/>
              <w:spacing w:before="120" w:after="120"/>
              <w:rPr>
                <w:rStyle w:val="Table"/>
                <w:spacing w:val="-2"/>
              </w:rPr>
            </w:pPr>
          </w:p>
        </w:tc>
        <w:tc>
          <w:tcPr>
            <w:tcW w:w="2127" w:type="dxa"/>
            <w:tcBorders>
              <w:top w:val="single" w:sz="6" w:space="0" w:color="auto"/>
            </w:tcBorders>
          </w:tcPr>
          <w:p w:rsidR="00B60A5C" w:rsidRPr="00DF7AA7" w:rsidRDefault="00B60A5C" w:rsidP="00B60A5C">
            <w:pPr>
              <w:suppressAutoHyphens/>
              <w:spacing w:before="120" w:after="120"/>
              <w:rPr>
                <w:rStyle w:val="Table"/>
                <w:spacing w:val="-2"/>
              </w:rPr>
            </w:pPr>
          </w:p>
        </w:tc>
        <w:tc>
          <w:tcPr>
            <w:tcW w:w="1581" w:type="dxa"/>
            <w:tcBorders>
              <w:top w:val="single" w:sz="6" w:space="0" w:color="auto"/>
              <w:left w:val="single" w:sz="6" w:space="0" w:color="auto"/>
            </w:tcBorders>
          </w:tcPr>
          <w:p w:rsidR="00B60A5C" w:rsidRPr="00DF7AA7" w:rsidRDefault="00B60A5C" w:rsidP="00B60A5C">
            <w:pPr>
              <w:suppressAutoHyphens/>
              <w:spacing w:before="120" w:after="120"/>
              <w:rPr>
                <w:rStyle w:val="Table"/>
                <w:spacing w:val="-2"/>
              </w:rPr>
            </w:pPr>
          </w:p>
        </w:tc>
        <w:tc>
          <w:tcPr>
            <w:tcW w:w="1226" w:type="dxa"/>
            <w:tcBorders>
              <w:top w:val="single" w:sz="6" w:space="0" w:color="auto"/>
              <w:left w:val="single" w:sz="6" w:space="0" w:color="auto"/>
            </w:tcBorders>
          </w:tcPr>
          <w:p w:rsidR="00B60A5C" w:rsidRPr="00DF7AA7" w:rsidRDefault="00B60A5C" w:rsidP="00B60A5C">
            <w:pPr>
              <w:suppressAutoHyphens/>
              <w:spacing w:before="120" w:after="120"/>
              <w:rPr>
                <w:rStyle w:val="Table"/>
                <w:spacing w:val="-2"/>
              </w:rPr>
            </w:pPr>
          </w:p>
        </w:tc>
        <w:tc>
          <w:tcPr>
            <w:tcW w:w="1871" w:type="dxa"/>
            <w:tcBorders>
              <w:top w:val="single" w:sz="6" w:space="0" w:color="auto"/>
              <w:left w:val="single" w:sz="6" w:space="0" w:color="auto"/>
              <w:bottom w:val="single" w:sz="6" w:space="0" w:color="auto"/>
              <w:right w:val="single" w:sz="6" w:space="0" w:color="auto"/>
            </w:tcBorders>
          </w:tcPr>
          <w:p w:rsidR="00B60A5C" w:rsidRPr="00DF7AA7" w:rsidRDefault="00B60A5C" w:rsidP="00B60A5C">
            <w:pPr>
              <w:suppressAutoHyphens/>
              <w:spacing w:before="120" w:after="120"/>
              <w:rPr>
                <w:rStyle w:val="Table"/>
                <w:spacing w:val="-2"/>
              </w:rPr>
            </w:pPr>
          </w:p>
        </w:tc>
      </w:tr>
      <w:tr w:rsidR="00B60A5C" w:rsidRPr="00DF7AA7" w:rsidTr="00B60A5C">
        <w:trPr>
          <w:cantSplit/>
        </w:trPr>
        <w:tc>
          <w:tcPr>
            <w:tcW w:w="522" w:type="dxa"/>
            <w:tcBorders>
              <w:top w:val="single" w:sz="6" w:space="0" w:color="auto"/>
              <w:left w:val="single" w:sz="6" w:space="0" w:color="auto"/>
              <w:bottom w:val="single" w:sz="6" w:space="0" w:color="auto"/>
              <w:right w:val="single" w:sz="6" w:space="0" w:color="auto"/>
            </w:tcBorders>
          </w:tcPr>
          <w:p w:rsidR="00B60A5C" w:rsidRPr="00DF7AA7" w:rsidRDefault="00B60A5C" w:rsidP="00B60A5C">
            <w:pPr>
              <w:suppressAutoHyphens/>
              <w:spacing w:before="120" w:after="120"/>
              <w:rPr>
                <w:rStyle w:val="Table"/>
                <w:spacing w:val="-2"/>
              </w:rPr>
            </w:pPr>
            <w:r w:rsidRPr="00DF7AA7">
              <w:rPr>
                <w:rStyle w:val="Table"/>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B60A5C" w:rsidRPr="00DF7AA7" w:rsidRDefault="00B60A5C" w:rsidP="00B60A5C">
            <w:pPr>
              <w:suppressAutoHyphens/>
              <w:spacing w:before="120" w:after="120"/>
              <w:rPr>
                <w:rStyle w:val="Table"/>
                <w:spacing w:val="-2"/>
              </w:rPr>
            </w:pPr>
          </w:p>
        </w:tc>
        <w:tc>
          <w:tcPr>
            <w:tcW w:w="2127" w:type="dxa"/>
            <w:tcBorders>
              <w:top w:val="single" w:sz="6" w:space="0" w:color="auto"/>
            </w:tcBorders>
          </w:tcPr>
          <w:p w:rsidR="00B60A5C" w:rsidRPr="00DF7AA7" w:rsidRDefault="00B60A5C" w:rsidP="00B60A5C">
            <w:pPr>
              <w:suppressAutoHyphens/>
              <w:spacing w:before="120" w:after="120"/>
              <w:rPr>
                <w:rStyle w:val="Table"/>
                <w:spacing w:val="-2"/>
              </w:rPr>
            </w:pPr>
          </w:p>
        </w:tc>
        <w:tc>
          <w:tcPr>
            <w:tcW w:w="1581" w:type="dxa"/>
            <w:tcBorders>
              <w:top w:val="single" w:sz="6" w:space="0" w:color="auto"/>
              <w:left w:val="single" w:sz="6" w:space="0" w:color="auto"/>
            </w:tcBorders>
          </w:tcPr>
          <w:p w:rsidR="00B60A5C" w:rsidRPr="00DF7AA7" w:rsidRDefault="00B60A5C" w:rsidP="00B60A5C">
            <w:pPr>
              <w:suppressAutoHyphens/>
              <w:spacing w:before="120" w:after="120"/>
              <w:rPr>
                <w:rStyle w:val="Table"/>
                <w:spacing w:val="-2"/>
              </w:rPr>
            </w:pPr>
          </w:p>
        </w:tc>
        <w:tc>
          <w:tcPr>
            <w:tcW w:w="1226" w:type="dxa"/>
            <w:tcBorders>
              <w:top w:val="single" w:sz="6" w:space="0" w:color="auto"/>
              <w:left w:val="single" w:sz="6" w:space="0" w:color="auto"/>
            </w:tcBorders>
          </w:tcPr>
          <w:p w:rsidR="00B60A5C" w:rsidRPr="00DF7AA7" w:rsidRDefault="00B60A5C" w:rsidP="00B60A5C">
            <w:pPr>
              <w:suppressAutoHyphens/>
              <w:spacing w:before="120" w:after="120"/>
              <w:rPr>
                <w:rStyle w:val="Table"/>
                <w:spacing w:val="-2"/>
              </w:rPr>
            </w:pPr>
          </w:p>
        </w:tc>
        <w:tc>
          <w:tcPr>
            <w:tcW w:w="1871" w:type="dxa"/>
            <w:tcBorders>
              <w:top w:val="single" w:sz="6" w:space="0" w:color="auto"/>
              <w:left w:val="single" w:sz="6" w:space="0" w:color="auto"/>
              <w:bottom w:val="single" w:sz="6" w:space="0" w:color="auto"/>
              <w:right w:val="single" w:sz="6" w:space="0" w:color="auto"/>
            </w:tcBorders>
          </w:tcPr>
          <w:p w:rsidR="00B60A5C" w:rsidRPr="00DF7AA7" w:rsidRDefault="00B60A5C" w:rsidP="00B60A5C">
            <w:pPr>
              <w:suppressAutoHyphens/>
              <w:spacing w:before="120" w:after="120"/>
              <w:rPr>
                <w:rStyle w:val="Table"/>
                <w:spacing w:val="-2"/>
              </w:rPr>
            </w:pPr>
          </w:p>
        </w:tc>
      </w:tr>
      <w:tr w:rsidR="00B60A5C" w:rsidRPr="00DF7AA7" w:rsidTr="00B60A5C">
        <w:trPr>
          <w:cantSplit/>
        </w:trPr>
        <w:tc>
          <w:tcPr>
            <w:tcW w:w="522" w:type="dxa"/>
            <w:tcBorders>
              <w:top w:val="single" w:sz="6" w:space="0" w:color="auto"/>
              <w:left w:val="single" w:sz="6" w:space="0" w:color="auto"/>
              <w:bottom w:val="single" w:sz="6" w:space="0" w:color="auto"/>
              <w:right w:val="single" w:sz="6" w:space="0" w:color="auto"/>
            </w:tcBorders>
          </w:tcPr>
          <w:p w:rsidR="00B60A5C" w:rsidRPr="00DF7AA7" w:rsidRDefault="00B60A5C" w:rsidP="00B60A5C">
            <w:pPr>
              <w:suppressAutoHyphens/>
              <w:spacing w:before="120" w:after="120"/>
              <w:rPr>
                <w:rStyle w:val="Table"/>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B60A5C" w:rsidRPr="00DF7AA7" w:rsidRDefault="00B60A5C" w:rsidP="00B60A5C">
            <w:pPr>
              <w:suppressAutoHyphens/>
              <w:spacing w:before="120" w:after="120"/>
              <w:rPr>
                <w:rStyle w:val="Table"/>
                <w:spacing w:val="-2"/>
              </w:rPr>
            </w:pPr>
          </w:p>
        </w:tc>
        <w:tc>
          <w:tcPr>
            <w:tcW w:w="2127" w:type="dxa"/>
            <w:tcBorders>
              <w:top w:val="single" w:sz="6" w:space="0" w:color="auto"/>
              <w:bottom w:val="single" w:sz="6" w:space="0" w:color="auto"/>
            </w:tcBorders>
          </w:tcPr>
          <w:p w:rsidR="00B60A5C" w:rsidRPr="00DF7AA7" w:rsidRDefault="00B60A5C" w:rsidP="00B60A5C">
            <w:pPr>
              <w:suppressAutoHyphens/>
              <w:spacing w:before="120" w:after="120"/>
              <w:rPr>
                <w:rStyle w:val="Table"/>
                <w:spacing w:val="-2"/>
              </w:rPr>
            </w:pPr>
          </w:p>
        </w:tc>
        <w:tc>
          <w:tcPr>
            <w:tcW w:w="1581" w:type="dxa"/>
            <w:tcBorders>
              <w:top w:val="single" w:sz="6" w:space="0" w:color="auto"/>
              <w:left w:val="single" w:sz="6" w:space="0" w:color="auto"/>
              <w:bottom w:val="single" w:sz="6" w:space="0" w:color="auto"/>
            </w:tcBorders>
          </w:tcPr>
          <w:p w:rsidR="00B60A5C" w:rsidRPr="00DF7AA7" w:rsidRDefault="00B60A5C" w:rsidP="00B60A5C">
            <w:pPr>
              <w:suppressAutoHyphens/>
              <w:spacing w:before="120" w:after="120"/>
              <w:rPr>
                <w:rStyle w:val="Table"/>
                <w:spacing w:val="-2"/>
              </w:rPr>
            </w:pPr>
          </w:p>
        </w:tc>
        <w:tc>
          <w:tcPr>
            <w:tcW w:w="1226" w:type="dxa"/>
            <w:tcBorders>
              <w:top w:val="single" w:sz="6" w:space="0" w:color="auto"/>
              <w:left w:val="single" w:sz="6" w:space="0" w:color="auto"/>
              <w:bottom w:val="single" w:sz="6" w:space="0" w:color="auto"/>
            </w:tcBorders>
          </w:tcPr>
          <w:p w:rsidR="00B60A5C" w:rsidRPr="00DF7AA7" w:rsidRDefault="00B60A5C" w:rsidP="00B60A5C">
            <w:pPr>
              <w:suppressAutoHyphens/>
              <w:spacing w:before="120" w:after="120"/>
              <w:rPr>
                <w:rStyle w:val="Table"/>
                <w:spacing w:val="-2"/>
              </w:rPr>
            </w:pPr>
          </w:p>
        </w:tc>
        <w:tc>
          <w:tcPr>
            <w:tcW w:w="1871" w:type="dxa"/>
            <w:tcBorders>
              <w:top w:val="single" w:sz="6" w:space="0" w:color="auto"/>
              <w:left w:val="single" w:sz="6" w:space="0" w:color="auto"/>
              <w:bottom w:val="single" w:sz="6" w:space="0" w:color="auto"/>
              <w:right w:val="single" w:sz="6" w:space="0" w:color="auto"/>
            </w:tcBorders>
          </w:tcPr>
          <w:p w:rsidR="00B60A5C" w:rsidRPr="00DF7AA7" w:rsidRDefault="00B60A5C" w:rsidP="00B60A5C">
            <w:pPr>
              <w:suppressAutoHyphens/>
              <w:spacing w:before="120" w:after="120"/>
              <w:rPr>
                <w:rStyle w:val="Table"/>
                <w:spacing w:val="-2"/>
              </w:rPr>
            </w:pPr>
          </w:p>
        </w:tc>
      </w:tr>
    </w:tbl>
    <w:p w:rsidR="00B60A5C" w:rsidRDefault="00B60A5C" w:rsidP="00B60A5C">
      <w:pPr>
        <w:suppressAutoHyphens/>
        <w:rPr>
          <w:rStyle w:val="Table"/>
          <w:rFonts w:cs="Arial"/>
          <w:spacing w:val="-2"/>
        </w:rPr>
      </w:pPr>
      <w:r>
        <w:rPr>
          <w:rStyle w:val="Table"/>
          <w:rFonts w:cs="Arial"/>
          <w:spacing w:val="-2"/>
        </w:rPr>
        <w:br w:type="textWrapping" w:clear="all"/>
      </w:r>
    </w:p>
    <w:p w:rsidR="00B60A5C" w:rsidRDefault="00B60A5C" w:rsidP="00B60A5C">
      <w:pPr>
        <w:rPr>
          <w:rFonts w:ascii="Arial" w:hAnsi="Arial" w:cs="Arial"/>
          <w:sz w:val="20"/>
        </w:rPr>
      </w:pPr>
    </w:p>
    <w:p w:rsidR="00B60A5C" w:rsidRDefault="00B60A5C" w:rsidP="00B60A5C">
      <w:pPr>
        <w:pStyle w:val="Header"/>
        <w:spacing w:before="120" w:after="120"/>
        <w:ind w:right="288"/>
        <w:jc w:val="left"/>
      </w:pPr>
      <w:r>
        <w:rPr>
          <w:rFonts w:cs="Arial"/>
          <w:b/>
        </w:rPr>
        <w:br w:type="page"/>
      </w:r>
    </w:p>
    <w:p w:rsidR="00B60A5C" w:rsidRPr="006A157F" w:rsidRDefault="00B60A5C" w:rsidP="00B60A5C">
      <w:pPr>
        <w:pStyle w:val="UG-Heading2"/>
      </w:pPr>
      <w:bookmarkStart w:id="147" w:name="_Toc107202114"/>
      <w:bookmarkStart w:id="148" w:name="_Toc124767769"/>
      <w:bookmarkStart w:id="149" w:name="_Toc457765885"/>
      <w:r w:rsidRPr="006A157F">
        <w:t>Bidders Qualification</w:t>
      </w:r>
      <w:bookmarkEnd w:id="147"/>
      <w:r>
        <w:t xml:space="preserve"> w</w:t>
      </w:r>
      <w:r w:rsidRPr="006A157F">
        <w:t>ithout prequalification</w:t>
      </w:r>
      <w:bookmarkEnd w:id="148"/>
      <w:bookmarkEnd w:id="149"/>
    </w:p>
    <w:p w:rsidR="00B60A5C" w:rsidRPr="00016747" w:rsidRDefault="00B60A5C" w:rsidP="00B60A5C">
      <w:pPr>
        <w:pStyle w:val="Technical4"/>
        <w:tabs>
          <w:tab w:val="clear" w:pos="-720"/>
        </w:tabs>
        <w:suppressAutoHyphens w:val="0"/>
        <w:spacing w:after="120"/>
        <w:ind w:left="360" w:right="288"/>
        <w:rPr>
          <w:rStyle w:val="Table"/>
          <w:spacing w:val="-2"/>
          <w:szCs w:val="24"/>
        </w:rPr>
      </w:pPr>
    </w:p>
    <w:p w:rsidR="00B60A5C" w:rsidRPr="00016747" w:rsidRDefault="00B60A5C" w:rsidP="00B60A5C">
      <w:pPr>
        <w:pStyle w:val="Technical4"/>
        <w:tabs>
          <w:tab w:val="clear" w:pos="-720"/>
        </w:tabs>
        <w:suppressAutoHyphens w:val="0"/>
        <w:spacing w:before="240" w:after="240"/>
        <w:ind w:left="180" w:right="288"/>
        <w:jc w:val="both"/>
        <w:rPr>
          <w:rFonts w:ascii="Times New Roman" w:hAnsi="Times New Roman"/>
          <w:b w:val="0"/>
          <w:bCs/>
          <w:szCs w:val="24"/>
        </w:rPr>
      </w:pPr>
      <w:r w:rsidRPr="00016747">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rsidR="00B60A5C" w:rsidRPr="00A36B86" w:rsidRDefault="00B60A5C" w:rsidP="00B60A5C">
      <w:pPr>
        <w:pStyle w:val="UG-Sec4-heading3"/>
      </w:pPr>
      <w:r>
        <w:rPr>
          <w:rStyle w:val="Table"/>
          <w:rFonts w:cs="Arial"/>
          <w:b w:val="0"/>
          <w:bCs/>
          <w:i/>
          <w:iCs/>
          <w:szCs w:val="24"/>
        </w:rPr>
        <w:br w:type="page"/>
      </w:r>
      <w:bookmarkStart w:id="150" w:name="_Toc107202115"/>
      <w:r w:rsidRPr="00A36B86">
        <w:t>Form ELI - 1: Bidder’s Information Sheet</w:t>
      </w:r>
      <w:bookmarkEnd w:id="150"/>
    </w:p>
    <w:p w:rsidR="00B60A5C" w:rsidRDefault="00B60A5C" w:rsidP="00B60A5C">
      <w:pPr>
        <w:pStyle w:val="SectionVHeader"/>
        <w:ind w:left="180"/>
        <w:jc w:val="left"/>
        <w:rPr>
          <w:rStyle w:val="Table"/>
          <w:rFonts w:cs="Arial"/>
          <w:spacing w:val="-2"/>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B60A5C" w:rsidRPr="00016747" w:rsidTr="00B60A5C">
        <w:trPr>
          <w:cantSplit/>
          <w:trHeight w:val="240"/>
          <w:jc w:val="center"/>
        </w:trPr>
        <w:tc>
          <w:tcPr>
            <w:tcW w:w="9848" w:type="dxa"/>
            <w:gridSpan w:val="3"/>
            <w:tcBorders>
              <w:top w:val="nil"/>
              <w:left w:val="nil"/>
              <w:bottom w:val="nil"/>
              <w:right w:val="nil"/>
            </w:tcBorders>
            <w:shd w:val="clear" w:color="auto" w:fill="000000"/>
          </w:tcPr>
          <w:p w:rsidR="00B60A5C" w:rsidRPr="00016747" w:rsidRDefault="00B60A5C" w:rsidP="00B60A5C">
            <w:pPr>
              <w:pStyle w:val="titulo"/>
              <w:suppressAutoHyphens/>
              <w:spacing w:before="60" w:after="60"/>
              <w:rPr>
                <w:rFonts w:ascii="Times New Roman" w:hAnsi="Times New Roman"/>
                <w:bCs/>
                <w:color w:val="FFFFFF"/>
                <w:spacing w:val="-2"/>
                <w:sz w:val="20"/>
              </w:rPr>
            </w:pPr>
            <w:r w:rsidRPr="00016747">
              <w:rPr>
                <w:rFonts w:ascii="Times New Roman" w:hAnsi="Times New Roman"/>
                <w:bCs/>
                <w:color w:val="FFFFFF"/>
                <w:spacing w:val="-2"/>
                <w:sz w:val="20"/>
              </w:rPr>
              <w:t>Bidder’s Information</w:t>
            </w:r>
          </w:p>
        </w:tc>
      </w:tr>
      <w:tr w:rsidR="00B60A5C" w:rsidRPr="00016747" w:rsidTr="00B60A5C">
        <w:trPr>
          <w:gridBefore w:val="1"/>
          <w:wBefore w:w="14" w:type="dxa"/>
          <w:cantSplit/>
          <w:trHeight w:val="1152"/>
          <w:jc w:val="center"/>
        </w:trPr>
        <w:tc>
          <w:tcPr>
            <w:tcW w:w="2455" w:type="dxa"/>
            <w:tcBorders>
              <w:bottom w:val="single" w:sz="4" w:space="0" w:color="auto"/>
              <w:right w:val="double" w:sz="4" w:space="0" w:color="auto"/>
            </w:tcBorders>
            <w:vAlign w:val="center"/>
          </w:tcPr>
          <w:p w:rsidR="00B60A5C" w:rsidRPr="00016747" w:rsidRDefault="00B60A5C" w:rsidP="00B60A5C">
            <w:pPr>
              <w:suppressAutoHyphens/>
              <w:spacing w:before="60" w:after="60"/>
              <w:jc w:val="left"/>
              <w:rPr>
                <w:b/>
                <w:bCs/>
                <w:sz w:val="20"/>
              </w:rPr>
            </w:pPr>
            <w:r w:rsidRPr="00016747">
              <w:rPr>
                <w:b/>
                <w:bCs/>
                <w:spacing w:val="-2"/>
                <w:sz w:val="20"/>
              </w:rPr>
              <w:t>Bidder’s legal name</w:t>
            </w:r>
            <w:r w:rsidRPr="00016747">
              <w:rPr>
                <w:b/>
                <w:bCs/>
                <w:sz w:val="20"/>
              </w:rPr>
              <w:t xml:space="preserve"> </w:t>
            </w:r>
          </w:p>
        </w:tc>
        <w:tc>
          <w:tcPr>
            <w:tcW w:w="7380" w:type="dxa"/>
            <w:tcBorders>
              <w:left w:val="double" w:sz="4" w:space="0" w:color="auto"/>
              <w:bottom w:val="single" w:sz="4" w:space="0" w:color="auto"/>
            </w:tcBorders>
          </w:tcPr>
          <w:p w:rsidR="00B60A5C" w:rsidRPr="00016747" w:rsidRDefault="00B60A5C" w:rsidP="00B60A5C">
            <w:pPr>
              <w:spacing w:before="60" w:after="60"/>
              <w:rPr>
                <w:sz w:val="20"/>
              </w:rPr>
            </w:pPr>
          </w:p>
        </w:tc>
      </w:tr>
      <w:tr w:rsidR="00B60A5C" w:rsidRPr="00016747" w:rsidTr="00B60A5C">
        <w:trPr>
          <w:gridBefore w:val="1"/>
          <w:wBefore w:w="14" w:type="dxa"/>
          <w:cantSplit/>
          <w:trHeight w:val="1152"/>
          <w:jc w:val="center"/>
        </w:trPr>
        <w:tc>
          <w:tcPr>
            <w:tcW w:w="2455" w:type="dxa"/>
            <w:tcBorders>
              <w:left w:val="single" w:sz="4" w:space="0" w:color="auto"/>
              <w:right w:val="double" w:sz="4" w:space="0" w:color="auto"/>
            </w:tcBorders>
            <w:vAlign w:val="center"/>
          </w:tcPr>
          <w:p w:rsidR="00B60A5C" w:rsidRPr="00016747" w:rsidRDefault="00B60A5C" w:rsidP="00B60A5C">
            <w:pPr>
              <w:suppressAutoHyphens/>
              <w:spacing w:before="60" w:after="60"/>
              <w:jc w:val="left"/>
              <w:rPr>
                <w:b/>
                <w:bCs/>
                <w:spacing w:val="-2"/>
                <w:sz w:val="20"/>
              </w:rPr>
            </w:pPr>
            <w:r w:rsidRPr="00016747">
              <w:rPr>
                <w:b/>
                <w:bCs/>
                <w:spacing w:val="-2"/>
                <w:sz w:val="20"/>
              </w:rPr>
              <w:t>In case of JV, legal name of each partner</w:t>
            </w:r>
          </w:p>
        </w:tc>
        <w:tc>
          <w:tcPr>
            <w:tcW w:w="7380" w:type="dxa"/>
            <w:tcBorders>
              <w:left w:val="double" w:sz="4" w:space="0" w:color="auto"/>
            </w:tcBorders>
          </w:tcPr>
          <w:p w:rsidR="00B60A5C" w:rsidRPr="00016747" w:rsidRDefault="00B60A5C" w:rsidP="00B60A5C">
            <w:pPr>
              <w:suppressAutoHyphens/>
              <w:spacing w:before="60" w:after="60"/>
              <w:rPr>
                <w:spacing w:val="-2"/>
                <w:sz w:val="20"/>
              </w:rPr>
            </w:pPr>
          </w:p>
        </w:tc>
      </w:tr>
      <w:tr w:rsidR="00B60A5C" w:rsidRPr="00016747" w:rsidTr="00B60A5C">
        <w:trPr>
          <w:gridBefore w:val="1"/>
          <w:wBefore w:w="14" w:type="dxa"/>
          <w:cantSplit/>
          <w:trHeight w:val="1152"/>
          <w:jc w:val="center"/>
        </w:trPr>
        <w:tc>
          <w:tcPr>
            <w:tcW w:w="2455" w:type="dxa"/>
            <w:tcBorders>
              <w:left w:val="single" w:sz="4" w:space="0" w:color="auto"/>
              <w:right w:val="double" w:sz="4" w:space="0" w:color="auto"/>
            </w:tcBorders>
            <w:vAlign w:val="center"/>
          </w:tcPr>
          <w:p w:rsidR="00B60A5C" w:rsidRPr="00016747" w:rsidRDefault="00B60A5C" w:rsidP="00B60A5C">
            <w:pPr>
              <w:suppressAutoHyphens/>
              <w:spacing w:before="60" w:after="60"/>
              <w:jc w:val="left"/>
              <w:rPr>
                <w:b/>
                <w:bCs/>
                <w:spacing w:val="-2"/>
                <w:sz w:val="20"/>
              </w:rPr>
            </w:pPr>
            <w:r w:rsidRPr="00016747">
              <w:rPr>
                <w:b/>
                <w:bCs/>
                <w:spacing w:val="-2"/>
                <w:sz w:val="20"/>
              </w:rPr>
              <w:t>Bidder’s country of constitution</w:t>
            </w:r>
          </w:p>
        </w:tc>
        <w:tc>
          <w:tcPr>
            <w:tcW w:w="7380" w:type="dxa"/>
            <w:tcBorders>
              <w:left w:val="double" w:sz="4" w:space="0" w:color="auto"/>
            </w:tcBorders>
          </w:tcPr>
          <w:p w:rsidR="00B60A5C" w:rsidRPr="00016747" w:rsidRDefault="00B60A5C" w:rsidP="00B60A5C">
            <w:pPr>
              <w:suppressAutoHyphens/>
              <w:spacing w:before="60" w:after="60"/>
              <w:rPr>
                <w:sz w:val="20"/>
              </w:rPr>
            </w:pPr>
          </w:p>
        </w:tc>
      </w:tr>
      <w:tr w:rsidR="00B60A5C" w:rsidRPr="00016747" w:rsidTr="00B60A5C">
        <w:trPr>
          <w:gridBefore w:val="1"/>
          <w:wBefore w:w="14" w:type="dxa"/>
          <w:cantSplit/>
          <w:trHeight w:val="1152"/>
          <w:jc w:val="center"/>
        </w:trPr>
        <w:tc>
          <w:tcPr>
            <w:tcW w:w="2455" w:type="dxa"/>
            <w:tcBorders>
              <w:left w:val="single" w:sz="4" w:space="0" w:color="auto"/>
              <w:right w:val="double" w:sz="4" w:space="0" w:color="auto"/>
            </w:tcBorders>
            <w:vAlign w:val="center"/>
          </w:tcPr>
          <w:p w:rsidR="00B60A5C" w:rsidRPr="00016747" w:rsidRDefault="00B60A5C" w:rsidP="00B60A5C">
            <w:pPr>
              <w:suppressAutoHyphens/>
              <w:spacing w:before="60" w:after="60"/>
              <w:jc w:val="left"/>
              <w:rPr>
                <w:b/>
                <w:bCs/>
                <w:spacing w:val="-2"/>
                <w:sz w:val="20"/>
              </w:rPr>
            </w:pPr>
            <w:r w:rsidRPr="00016747">
              <w:rPr>
                <w:b/>
                <w:bCs/>
                <w:spacing w:val="-2"/>
                <w:sz w:val="20"/>
              </w:rPr>
              <w:t>Bidder’s year of constitution</w:t>
            </w:r>
          </w:p>
        </w:tc>
        <w:tc>
          <w:tcPr>
            <w:tcW w:w="7380" w:type="dxa"/>
            <w:tcBorders>
              <w:left w:val="double" w:sz="4" w:space="0" w:color="auto"/>
            </w:tcBorders>
          </w:tcPr>
          <w:p w:rsidR="00B60A5C" w:rsidRPr="00016747" w:rsidRDefault="00B60A5C" w:rsidP="00B60A5C">
            <w:pPr>
              <w:spacing w:before="60" w:after="60"/>
              <w:rPr>
                <w:sz w:val="20"/>
              </w:rPr>
            </w:pPr>
          </w:p>
        </w:tc>
      </w:tr>
      <w:tr w:rsidR="00B60A5C" w:rsidRPr="00016747" w:rsidTr="00B60A5C">
        <w:trPr>
          <w:gridBefore w:val="1"/>
          <w:wBefore w:w="14" w:type="dxa"/>
          <w:cantSplit/>
          <w:trHeight w:val="1152"/>
          <w:jc w:val="center"/>
        </w:trPr>
        <w:tc>
          <w:tcPr>
            <w:tcW w:w="2455" w:type="dxa"/>
            <w:tcBorders>
              <w:left w:val="single" w:sz="4" w:space="0" w:color="auto"/>
              <w:right w:val="double" w:sz="4" w:space="0" w:color="auto"/>
            </w:tcBorders>
            <w:vAlign w:val="center"/>
          </w:tcPr>
          <w:p w:rsidR="00B60A5C" w:rsidRPr="00016747" w:rsidRDefault="00B60A5C" w:rsidP="00B60A5C">
            <w:pPr>
              <w:suppressAutoHyphens/>
              <w:spacing w:before="60" w:after="60"/>
              <w:jc w:val="left"/>
              <w:rPr>
                <w:b/>
                <w:bCs/>
                <w:spacing w:val="-2"/>
                <w:sz w:val="20"/>
              </w:rPr>
            </w:pPr>
            <w:r w:rsidRPr="00016747">
              <w:rPr>
                <w:b/>
                <w:bCs/>
                <w:spacing w:val="-2"/>
                <w:sz w:val="20"/>
              </w:rPr>
              <w:t>Bidder’s legal address in country of constitution</w:t>
            </w:r>
          </w:p>
        </w:tc>
        <w:tc>
          <w:tcPr>
            <w:tcW w:w="7380" w:type="dxa"/>
            <w:tcBorders>
              <w:left w:val="double" w:sz="4" w:space="0" w:color="auto"/>
            </w:tcBorders>
          </w:tcPr>
          <w:p w:rsidR="00B60A5C" w:rsidRPr="00016747" w:rsidRDefault="00B60A5C" w:rsidP="00B60A5C">
            <w:pPr>
              <w:suppressAutoHyphens/>
              <w:spacing w:before="60" w:after="60"/>
              <w:rPr>
                <w:spacing w:val="-2"/>
                <w:sz w:val="20"/>
              </w:rPr>
            </w:pPr>
          </w:p>
        </w:tc>
      </w:tr>
      <w:tr w:rsidR="00B60A5C" w:rsidRPr="00016747" w:rsidTr="00B60A5C">
        <w:trPr>
          <w:gridBefore w:val="1"/>
          <w:wBefore w:w="14" w:type="dxa"/>
          <w:cantSplit/>
          <w:trHeight w:val="1152"/>
          <w:jc w:val="center"/>
        </w:trPr>
        <w:tc>
          <w:tcPr>
            <w:tcW w:w="2455" w:type="dxa"/>
            <w:tcBorders>
              <w:right w:val="double" w:sz="4" w:space="0" w:color="auto"/>
            </w:tcBorders>
            <w:vAlign w:val="center"/>
          </w:tcPr>
          <w:p w:rsidR="00B60A5C" w:rsidRPr="00016747" w:rsidRDefault="00B60A5C" w:rsidP="00B60A5C">
            <w:pPr>
              <w:suppressAutoHyphens/>
              <w:spacing w:before="60" w:after="60"/>
              <w:jc w:val="left"/>
              <w:rPr>
                <w:b/>
                <w:bCs/>
                <w:spacing w:val="-2"/>
                <w:sz w:val="20"/>
              </w:rPr>
            </w:pPr>
            <w:r w:rsidRPr="00016747">
              <w:rPr>
                <w:b/>
                <w:bCs/>
                <w:spacing w:val="-2"/>
                <w:sz w:val="20"/>
              </w:rPr>
              <w:t>Bidder’s authorized representative</w:t>
            </w:r>
          </w:p>
          <w:p w:rsidR="00B60A5C" w:rsidRPr="00016747" w:rsidRDefault="00B60A5C" w:rsidP="00B60A5C">
            <w:pPr>
              <w:suppressAutoHyphens/>
              <w:spacing w:before="60" w:after="60"/>
              <w:rPr>
                <w:spacing w:val="-2"/>
                <w:sz w:val="20"/>
              </w:rPr>
            </w:pPr>
            <w:r w:rsidRPr="00016747">
              <w:rPr>
                <w:spacing w:val="-2"/>
                <w:sz w:val="20"/>
              </w:rPr>
              <w:t xml:space="preserve">(name, address, telephone numbers, fax numbers, </w:t>
            </w:r>
            <w:r w:rsidRPr="00016747">
              <w:rPr>
                <w:sz w:val="20"/>
              </w:rPr>
              <w:t>e-mail address)</w:t>
            </w:r>
          </w:p>
        </w:tc>
        <w:tc>
          <w:tcPr>
            <w:tcW w:w="7380" w:type="dxa"/>
            <w:tcBorders>
              <w:left w:val="double" w:sz="4" w:space="0" w:color="auto"/>
            </w:tcBorders>
          </w:tcPr>
          <w:p w:rsidR="00B60A5C" w:rsidRPr="00016747" w:rsidRDefault="00B60A5C" w:rsidP="00B60A5C">
            <w:pPr>
              <w:suppressAutoHyphens/>
              <w:spacing w:before="60" w:after="60"/>
              <w:rPr>
                <w:sz w:val="20"/>
              </w:rPr>
            </w:pPr>
          </w:p>
        </w:tc>
      </w:tr>
      <w:tr w:rsidR="00B60A5C" w:rsidRPr="00016747" w:rsidTr="00B60A5C">
        <w:trPr>
          <w:gridBefore w:val="1"/>
          <w:wBefore w:w="14" w:type="dxa"/>
          <w:cantSplit/>
          <w:jc w:val="center"/>
        </w:trPr>
        <w:tc>
          <w:tcPr>
            <w:tcW w:w="9835" w:type="dxa"/>
            <w:gridSpan w:val="2"/>
          </w:tcPr>
          <w:p w:rsidR="00B60A5C" w:rsidRPr="00016747" w:rsidRDefault="00B60A5C" w:rsidP="00B60A5C">
            <w:pPr>
              <w:pStyle w:val="Outline"/>
              <w:suppressAutoHyphens/>
              <w:spacing w:before="60" w:after="120"/>
              <w:rPr>
                <w:b/>
                <w:bCs/>
                <w:spacing w:val="-2"/>
                <w:kern w:val="0"/>
                <w:sz w:val="20"/>
              </w:rPr>
            </w:pPr>
            <w:r w:rsidRPr="00016747">
              <w:rPr>
                <w:b/>
                <w:bCs/>
                <w:spacing w:val="-2"/>
                <w:kern w:val="0"/>
                <w:sz w:val="20"/>
              </w:rPr>
              <w:t>Attached are copies of the following original documents.</w:t>
            </w:r>
          </w:p>
          <w:p w:rsidR="00B60A5C" w:rsidRPr="00016747" w:rsidRDefault="00B60A5C" w:rsidP="00112DE5">
            <w:pPr>
              <w:numPr>
                <w:ilvl w:val="0"/>
                <w:numId w:val="15"/>
              </w:numPr>
              <w:tabs>
                <w:tab w:val="clear" w:pos="360"/>
                <w:tab w:val="left" w:pos="329"/>
                <w:tab w:val="left" w:pos="692"/>
              </w:tabs>
              <w:suppressAutoHyphens/>
              <w:spacing w:after="120"/>
              <w:ind w:left="689" w:hanging="689"/>
              <w:jc w:val="left"/>
              <w:rPr>
                <w:iCs/>
                <w:spacing w:val="-2"/>
                <w:sz w:val="20"/>
              </w:rPr>
            </w:pPr>
            <w:r w:rsidRPr="00016747">
              <w:rPr>
                <w:iCs/>
                <w:spacing w:val="-2"/>
                <w:sz w:val="20"/>
              </w:rPr>
              <w:t xml:space="preserve">1. </w:t>
            </w:r>
            <w:r w:rsidRPr="00016747">
              <w:rPr>
                <w:iCs/>
                <w:spacing w:val="-2"/>
                <w:sz w:val="20"/>
              </w:rPr>
              <w:tab/>
              <w:t>In case of single entity, articles of incorporation or constitution of the legal entity named</w:t>
            </w:r>
            <w:r>
              <w:rPr>
                <w:iCs/>
                <w:spacing w:val="-2"/>
                <w:sz w:val="20"/>
              </w:rPr>
              <w:t xml:space="preserve"> above, in accordance with ITB 5</w:t>
            </w:r>
            <w:r w:rsidRPr="00016747">
              <w:rPr>
                <w:iCs/>
                <w:spacing w:val="-2"/>
                <w:sz w:val="20"/>
              </w:rPr>
              <w:t>.</w:t>
            </w:r>
            <w:r>
              <w:rPr>
                <w:iCs/>
                <w:spacing w:val="-2"/>
                <w:sz w:val="20"/>
              </w:rPr>
              <w:t>2</w:t>
            </w:r>
            <w:r w:rsidRPr="00016747">
              <w:rPr>
                <w:iCs/>
                <w:spacing w:val="-2"/>
                <w:sz w:val="20"/>
              </w:rPr>
              <w:t xml:space="preserve"> and </w:t>
            </w:r>
            <w:r>
              <w:rPr>
                <w:iCs/>
                <w:spacing w:val="-2"/>
                <w:sz w:val="20"/>
              </w:rPr>
              <w:t>5</w:t>
            </w:r>
            <w:r w:rsidRPr="00016747">
              <w:rPr>
                <w:iCs/>
                <w:spacing w:val="-2"/>
                <w:sz w:val="20"/>
              </w:rPr>
              <w:t>4.2.</w:t>
            </w:r>
          </w:p>
          <w:p w:rsidR="00B60A5C" w:rsidRPr="00016747" w:rsidRDefault="00B60A5C" w:rsidP="00112DE5">
            <w:pPr>
              <w:numPr>
                <w:ilvl w:val="0"/>
                <w:numId w:val="15"/>
              </w:numPr>
              <w:tabs>
                <w:tab w:val="clear" w:pos="360"/>
                <w:tab w:val="left" w:pos="329"/>
                <w:tab w:val="left" w:pos="692"/>
              </w:tabs>
              <w:suppressAutoHyphens/>
              <w:spacing w:after="120"/>
              <w:ind w:left="689" w:hanging="689"/>
              <w:jc w:val="left"/>
              <w:rPr>
                <w:iCs/>
                <w:spacing w:val="-2"/>
                <w:sz w:val="20"/>
              </w:rPr>
            </w:pPr>
            <w:r w:rsidRPr="00016747">
              <w:rPr>
                <w:iCs/>
                <w:spacing w:val="-2"/>
                <w:sz w:val="20"/>
              </w:rPr>
              <w:t xml:space="preserve">2. </w:t>
            </w:r>
            <w:r w:rsidRPr="00016747">
              <w:rPr>
                <w:iCs/>
                <w:spacing w:val="-2"/>
                <w:sz w:val="20"/>
              </w:rPr>
              <w:tab/>
              <w:t>Authorization to represent the firm or JV named in above, in accordance with ITB 2</w:t>
            </w:r>
            <w:r>
              <w:rPr>
                <w:iCs/>
                <w:spacing w:val="-2"/>
                <w:sz w:val="20"/>
              </w:rPr>
              <w:t>1</w:t>
            </w:r>
            <w:r w:rsidRPr="00016747">
              <w:rPr>
                <w:iCs/>
                <w:spacing w:val="-2"/>
                <w:sz w:val="20"/>
              </w:rPr>
              <w:t>.2.</w:t>
            </w:r>
          </w:p>
          <w:p w:rsidR="00B60A5C" w:rsidRPr="00016747" w:rsidRDefault="00B60A5C" w:rsidP="00112DE5">
            <w:pPr>
              <w:numPr>
                <w:ilvl w:val="0"/>
                <w:numId w:val="15"/>
              </w:numPr>
              <w:tabs>
                <w:tab w:val="clear" w:pos="360"/>
                <w:tab w:val="left" w:pos="329"/>
                <w:tab w:val="left" w:pos="692"/>
              </w:tabs>
              <w:suppressAutoHyphens/>
              <w:spacing w:after="120"/>
              <w:ind w:left="689" w:hanging="689"/>
              <w:jc w:val="left"/>
              <w:rPr>
                <w:iCs/>
                <w:spacing w:val="-2"/>
                <w:sz w:val="20"/>
              </w:rPr>
            </w:pPr>
            <w:r w:rsidRPr="00016747">
              <w:rPr>
                <w:iCs/>
                <w:spacing w:val="-2"/>
                <w:sz w:val="20"/>
              </w:rPr>
              <w:t>3.</w:t>
            </w:r>
            <w:r w:rsidRPr="00016747">
              <w:rPr>
                <w:iCs/>
                <w:spacing w:val="-2"/>
                <w:sz w:val="20"/>
              </w:rPr>
              <w:tab/>
              <w:t xml:space="preserve">In case of JV, letter of intent to form JV or JV agreement, in accordance with ITB </w:t>
            </w:r>
            <w:r>
              <w:rPr>
                <w:iCs/>
                <w:spacing w:val="-2"/>
                <w:sz w:val="20"/>
              </w:rPr>
              <w:t>5</w:t>
            </w:r>
            <w:r w:rsidRPr="00016747">
              <w:rPr>
                <w:iCs/>
                <w:spacing w:val="-2"/>
                <w:sz w:val="20"/>
              </w:rPr>
              <w:t>.</w:t>
            </w:r>
            <w:r>
              <w:rPr>
                <w:iCs/>
                <w:spacing w:val="-2"/>
                <w:sz w:val="20"/>
              </w:rPr>
              <w:t>2</w:t>
            </w:r>
            <w:r w:rsidRPr="00016747">
              <w:rPr>
                <w:iCs/>
                <w:spacing w:val="-2"/>
                <w:sz w:val="20"/>
              </w:rPr>
              <w:t>.</w:t>
            </w:r>
          </w:p>
          <w:p w:rsidR="00B60A5C" w:rsidRPr="00D2032C" w:rsidRDefault="00B60A5C" w:rsidP="00112DE5">
            <w:pPr>
              <w:numPr>
                <w:ilvl w:val="0"/>
                <w:numId w:val="15"/>
              </w:numPr>
              <w:tabs>
                <w:tab w:val="clear" w:pos="360"/>
                <w:tab w:val="left" w:pos="329"/>
                <w:tab w:val="left" w:pos="692"/>
              </w:tabs>
              <w:suppressAutoHyphens/>
              <w:spacing w:after="120"/>
              <w:ind w:left="689" w:hanging="689"/>
              <w:jc w:val="left"/>
              <w:rPr>
                <w:i/>
                <w:spacing w:val="-2"/>
                <w:sz w:val="20"/>
              </w:rPr>
            </w:pPr>
            <w:r w:rsidRPr="00016747">
              <w:rPr>
                <w:iCs/>
                <w:spacing w:val="-2"/>
                <w:sz w:val="20"/>
              </w:rPr>
              <w:t>4.</w:t>
            </w:r>
            <w:r w:rsidRPr="00016747">
              <w:rPr>
                <w:iCs/>
                <w:spacing w:val="-2"/>
                <w:sz w:val="20"/>
              </w:rPr>
              <w:tab/>
              <w:t>In case of a government-owned entity, any additional documents not covered under 1 abo</w:t>
            </w:r>
            <w:r>
              <w:rPr>
                <w:iCs/>
                <w:spacing w:val="-2"/>
                <w:sz w:val="20"/>
              </w:rPr>
              <w:t>ve required to comply with ITB 5</w:t>
            </w:r>
            <w:r w:rsidRPr="00016747">
              <w:rPr>
                <w:iCs/>
                <w:spacing w:val="-2"/>
                <w:sz w:val="20"/>
              </w:rPr>
              <w:t>.</w:t>
            </w:r>
            <w:r>
              <w:rPr>
                <w:iCs/>
                <w:spacing w:val="-2"/>
                <w:sz w:val="20"/>
              </w:rPr>
              <w:t>6</w:t>
            </w:r>
            <w:r w:rsidRPr="00016747">
              <w:rPr>
                <w:iCs/>
                <w:spacing w:val="-2"/>
                <w:sz w:val="20"/>
              </w:rPr>
              <w:t>.</w:t>
            </w:r>
          </w:p>
          <w:p w:rsidR="00B60A5C" w:rsidRPr="00016747" w:rsidRDefault="00B60A5C" w:rsidP="00112DE5">
            <w:pPr>
              <w:numPr>
                <w:ilvl w:val="0"/>
                <w:numId w:val="15"/>
              </w:numPr>
              <w:tabs>
                <w:tab w:val="clear" w:pos="360"/>
                <w:tab w:val="left" w:pos="329"/>
                <w:tab w:val="left" w:pos="692"/>
              </w:tabs>
              <w:suppressAutoHyphens/>
              <w:spacing w:after="120"/>
              <w:ind w:left="689" w:hanging="689"/>
              <w:jc w:val="left"/>
              <w:rPr>
                <w:i/>
                <w:spacing w:val="-2"/>
                <w:sz w:val="20"/>
              </w:rPr>
            </w:pPr>
            <w:r>
              <w:rPr>
                <w:iCs/>
                <w:spacing w:val="-2"/>
                <w:sz w:val="20"/>
              </w:rPr>
              <w:t xml:space="preserve">5.     </w:t>
            </w:r>
            <w:r w:rsidRPr="007D1BA1">
              <w:rPr>
                <w:spacing w:val="-2"/>
                <w:sz w:val="20"/>
              </w:rPr>
              <w:t>Attach Registration Certificate with the CIDB for the Bidder including those for the members of the Joint Venture, and for the joint venture, if applicable</w:t>
            </w:r>
          </w:p>
        </w:tc>
      </w:tr>
    </w:tbl>
    <w:p w:rsidR="00B60A5C" w:rsidRDefault="00B60A5C" w:rsidP="00B60A5C">
      <w:pPr>
        <w:rPr>
          <w:rFonts w:ascii="Arial" w:hAnsi="Arial" w:cs="Arial"/>
          <w:sz w:val="20"/>
        </w:rPr>
      </w:pPr>
    </w:p>
    <w:p w:rsidR="00B60A5C" w:rsidRPr="00A36B86" w:rsidRDefault="00B60A5C" w:rsidP="00B60A5C">
      <w:pPr>
        <w:pStyle w:val="UG-Sec4-heading3"/>
      </w:pPr>
      <w:r>
        <w:rPr>
          <w:rFonts w:cs="Arial"/>
          <w:sz w:val="20"/>
        </w:rPr>
        <w:br w:type="page"/>
      </w:r>
      <w:bookmarkStart w:id="151" w:name="_Toc107202116"/>
      <w:r w:rsidRPr="00A36B86">
        <w:t>Form ELI - 2: JV Information Sheet</w:t>
      </w:r>
      <w:bookmarkEnd w:id="151"/>
    </w:p>
    <w:p w:rsidR="00B60A5C" w:rsidRPr="00016747" w:rsidRDefault="00B60A5C" w:rsidP="00B60A5C">
      <w:pPr>
        <w:pStyle w:val="i"/>
        <w:suppressAutoHyphens w:val="0"/>
        <w:spacing w:before="240" w:after="240"/>
        <w:ind w:left="187"/>
        <w:rPr>
          <w:rFonts w:ascii="Times New Roman" w:hAnsi="Times New Roman"/>
          <w:szCs w:val="24"/>
        </w:rPr>
      </w:pPr>
      <w:r w:rsidRPr="00016747">
        <w:rPr>
          <w:rFonts w:ascii="Times New Roman" w:hAnsi="Times New Roman"/>
          <w:szCs w:val="24"/>
        </w:rPr>
        <w:t>Each member of a JV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B60A5C" w:rsidRPr="00016747" w:rsidTr="00B60A5C">
        <w:trPr>
          <w:cantSplit/>
          <w:trHeight w:val="240"/>
          <w:jc w:val="center"/>
        </w:trPr>
        <w:tc>
          <w:tcPr>
            <w:tcW w:w="9840" w:type="dxa"/>
            <w:gridSpan w:val="2"/>
            <w:tcBorders>
              <w:top w:val="single" w:sz="4" w:space="0" w:color="auto"/>
              <w:left w:val="single" w:sz="4" w:space="0" w:color="auto"/>
              <w:bottom w:val="single" w:sz="4" w:space="0" w:color="auto"/>
              <w:right w:val="single" w:sz="4" w:space="0" w:color="auto"/>
            </w:tcBorders>
            <w:shd w:val="clear" w:color="auto" w:fill="000000"/>
          </w:tcPr>
          <w:p w:rsidR="00B60A5C" w:rsidRPr="00016747" w:rsidRDefault="00B60A5C" w:rsidP="00B60A5C">
            <w:pPr>
              <w:pStyle w:val="titulo"/>
              <w:suppressAutoHyphens/>
              <w:spacing w:before="20" w:after="20"/>
              <w:rPr>
                <w:rFonts w:ascii="Times New Roman" w:hAnsi="Times New Roman"/>
                <w:bCs/>
                <w:color w:val="FFFFFF"/>
                <w:spacing w:val="-2"/>
                <w:sz w:val="20"/>
              </w:rPr>
            </w:pPr>
            <w:r w:rsidRPr="00016747">
              <w:rPr>
                <w:rFonts w:ascii="Times New Roman" w:hAnsi="Times New Roman"/>
                <w:bCs/>
                <w:color w:val="FFFFFF"/>
                <w:spacing w:val="-2"/>
                <w:sz w:val="20"/>
              </w:rPr>
              <w:t>JV / Specialist Subcontractor Information</w:t>
            </w:r>
          </w:p>
        </w:tc>
      </w:tr>
      <w:tr w:rsidR="00B60A5C" w:rsidRPr="00016747" w:rsidTr="00B60A5C">
        <w:trPr>
          <w:cantSplit/>
          <w:trHeight w:val="720"/>
          <w:jc w:val="center"/>
        </w:trPr>
        <w:tc>
          <w:tcPr>
            <w:tcW w:w="2435" w:type="dxa"/>
            <w:tcBorders>
              <w:top w:val="single" w:sz="4" w:space="0" w:color="auto"/>
              <w:bottom w:val="single" w:sz="4" w:space="0" w:color="auto"/>
              <w:right w:val="double" w:sz="4" w:space="0" w:color="auto"/>
            </w:tcBorders>
            <w:vAlign w:val="center"/>
          </w:tcPr>
          <w:p w:rsidR="00B60A5C" w:rsidRPr="00016747" w:rsidRDefault="00B60A5C" w:rsidP="00B60A5C">
            <w:pPr>
              <w:suppressAutoHyphens/>
              <w:spacing w:before="60" w:after="60"/>
              <w:rPr>
                <w:b/>
                <w:bCs/>
                <w:spacing w:val="-2"/>
                <w:sz w:val="20"/>
              </w:rPr>
            </w:pPr>
            <w:r w:rsidRPr="00016747">
              <w:rPr>
                <w:b/>
                <w:bCs/>
                <w:spacing w:val="-2"/>
                <w:sz w:val="20"/>
              </w:rPr>
              <w:t>Bidder’s legal name</w:t>
            </w:r>
          </w:p>
        </w:tc>
        <w:tc>
          <w:tcPr>
            <w:tcW w:w="7405" w:type="dxa"/>
            <w:tcBorders>
              <w:top w:val="single" w:sz="4" w:space="0" w:color="auto"/>
              <w:left w:val="double" w:sz="4" w:space="0" w:color="auto"/>
              <w:bottom w:val="single" w:sz="4" w:space="0" w:color="auto"/>
            </w:tcBorders>
          </w:tcPr>
          <w:p w:rsidR="00B60A5C" w:rsidRPr="00016747" w:rsidRDefault="00B60A5C" w:rsidP="00B60A5C">
            <w:pPr>
              <w:spacing w:before="60" w:after="60"/>
              <w:rPr>
                <w:sz w:val="20"/>
              </w:rPr>
            </w:pPr>
          </w:p>
        </w:tc>
      </w:tr>
      <w:tr w:rsidR="00B60A5C" w:rsidRPr="00016747" w:rsidTr="00B60A5C">
        <w:trPr>
          <w:cantSplit/>
          <w:trHeight w:val="720"/>
          <w:jc w:val="center"/>
        </w:trPr>
        <w:tc>
          <w:tcPr>
            <w:tcW w:w="2435" w:type="dxa"/>
            <w:tcBorders>
              <w:left w:val="single" w:sz="4" w:space="0" w:color="auto"/>
              <w:right w:val="double" w:sz="4" w:space="0" w:color="auto"/>
            </w:tcBorders>
            <w:vAlign w:val="center"/>
          </w:tcPr>
          <w:p w:rsidR="00B60A5C" w:rsidRPr="00016747" w:rsidRDefault="00B60A5C" w:rsidP="00B60A5C">
            <w:pPr>
              <w:suppressAutoHyphens/>
              <w:spacing w:before="60" w:after="60"/>
              <w:jc w:val="left"/>
              <w:rPr>
                <w:b/>
                <w:bCs/>
                <w:sz w:val="20"/>
              </w:rPr>
            </w:pPr>
            <w:r w:rsidRPr="00016747">
              <w:rPr>
                <w:b/>
                <w:bCs/>
                <w:spacing w:val="-2"/>
                <w:sz w:val="20"/>
              </w:rPr>
              <w:t>JV Partner’s or Subcontractor’s legal name</w:t>
            </w:r>
          </w:p>
        </w:tc>
        <w:tc>
          <w:tcPr>
            <w:tcW w:w="7405" w:type="dxa"/>
            <w:tcBorders>
              <w:left w:val="double" w:sz="4" w:space="0" w:color="auto"/>
            </w:tcBorders>
          </w:tcPr>
          <w:p w:rsidR="00B60A5C" w:rsidRPr="00016747" w:rsidRDefault="00B60A5C" w:rsidP="00B60A5C">
            <w:pPr>
              <w:spacing w:before="60" w:after="60"/>
              <w:rPr>
                <w:sz w:val="20"/>
              </w:rPr>
            </w:pPr>
          </w:p>
        </w:tc>
      </w:tr>
      <w:tr w:rsidR="00B60A5C" w:rsidRPr="00016747" w:rsidTr="00B60A5C">
        <w:trPr>
          <w:cantSplit/>
          <w:trHeight w:val="720"/>
          <w:jc w:val="center"/>
        </w:trPr>
        <w:tc>
          <w:tcPr>
            <w:tcW w:w="2435" w:type="dxa"/>
            <w:tcBorders>
              <w:left w:val="single" w:sz="4" w:space="0" w:color="auto"/>
              <w:right w:val="double" w:sz="4" w:space="0" w:color="auto"/>
            </w:tcBorders>
            <w:vAlign w:val="center"/>
          </w:tcPr>
          <w:p w:rsidR="00B60A5C" w:rsidRPr="00016747" w:rsidRDefault="00B60A5C" w:rsidP="00B60A5C">
            <w:pPr>
              <w:suppressAutoHyphens/>
              <w:spacing w:before="60" w:after="60"/>
              <w:jc w:val="left"/>
              <w:rPr>
                <w:b/>
                <w:bCs/>
                <w:sz w:val="20"/>
              </w:rPr>
            </w:pPr>
            <w:r w:rsidRPr="00016747">
              <w:rPr>
                <w:b/>
                <w:bCs/>
                <w:spacing w:val="-2"/>
                <w:sz w:val="20"/>
              </w:rPr>
              <w:t>JV Partner’s or Subcontractor’s country of constitution</w:t>
            </w:r>
          </w:p>
        </w:tc>
        <w:tc>
          <w:tcPr>
            <w:tcW w:w="7405" w:type="dxa"/>
            <w:tcBorders>
              <w:left w:val="double" w:sz="4" w:space="0" w:color="auto"/>
            </w:tcBorders>
          </w:tcPr>
          <w:p w:rsidR="00B60A5C" w:rsidRPr="00016747" w:rsidRDefault="00B60A5C" w:rsidP="00B60A5C">
            <w:pPr>
              <w:spacing w:before="60" w:after="60"/>
              <w:rPr>
                <w:sz w:val="20"/>
              </w:rPr>
            </w:pPr>
          </w:p>
        </w:tc>
      </w:tr>
      <w:tr w:rsidR="00B60A5C" w:rsidRPr="00016747" w:rsidTr="00B60A5C">
        <w:trPr>
          <w:cantSplit/>
          <w:trHeight w:val="720"/>
          <w:jc w:val="center"/>
        </w:trPr>
        <w:tc>
          <w:tcPr>
            <w:tcW w:w="2435" w:type="dxa"/>
            <w:tcBorders>
              <w:left w:val="single" w:sz="4" w:space="0" w:color="auto"/>
              <w:right w:val="double" w:sz="4" w:space="0" w:color="auto"/>
            </w:tcBorders>
            <w:vAlign w:val="center"/>
          </w:tcPr>
          <w:p w:rsidR="00B60A5C" w:rsidRPr="00016747" w:rsidRDefault="00B60A5C" w:rsidP="00B60A5C">
            <w:pPr>
              <w:suppressAutoHyphens/>
              <w:spacing w:before="60" w:after="60"/>
              <w:jc w:val="left"/>
              <w:rPr>
                <w:b/>
                <w:bCs/>
                <w:sz w:val="20"/>
              </w:rPr>
            </w:pPr>
            <w:r w:rsidRPr="00016747">
              <w:rPr>
                <w:b/>
                <w:bCs/>
                <w:spacing w:val="-2"/>
                <w:sz w:val="20"/>
              </w:rPr>
              <w:t>JV Partner’s or Subcontractor’s year of constitution</w:t>
            </w:r>
          </w:p>
        </w:tc>
        <w:tc>
          <w:tcPr>
            <w:tcW w:w="7405" w:type="dxa"/>
            <w:tcBorders>
              <w:left w:val="double" w:sz="4" w:space="0" w:color="auto"/>
            </w:tcBorders>
          </w:tcPr>
          <w:p w:rsidR="00B60A5C" w:rsidRPr="00016747" w:rsidRDefault="00B60A5C" w:rsidP="00B60A5C">
            <w:pPr>
              <w:spacing w:before="60" w:after="60"/>
              <w:rPr>
                <w:sz w:val="20"/>
              </w:rPr>
            </w:pPr>
          </w:p>
        </w:tc>
      </w:tr>
      <w:tr w:rsidR="00B60A5C" w:rsidRPr="00016747" w:rsidTr="00B60A5C">
        <w:trPr>
          <w:cantSplit/>
          <w:trHeight w:val="720"/>
          <w:jc w:val="center"/>
        </w:trPr>
        <w:tc>
          <w:tcPr>
            <w:tcW w:w="2435" w:type="dxa"/>
            <w:tcBorders>
              <w:left w:val="single" w:sz="4" w:space="0" w:color="auto"/>
              <w:right w:val="double" w:sz="4" w:space="0" w:color="auto"/>
            </w:tcBorders>
            <w:vAlign w:val="center"/>
          </w:tcPr>
          <w:p w:rsidR="00B60A5C" w:rsidRPr="00016747" w:rsidRDefault="00B60A5C" w:rsidP="00B60A5C">
            <w:pPr>
              <w:suppressAutoHyphens/>
              <w:spacing w:before="60" w:after="60"/>
              <w:jc w:val="left"/>
              <w:rPr>
                <w:b/>
                <w:bCs/>
                <w:sz w:val="20"/>
              </w:rPr>
            </w:pPr>
            <w:r w:rsidRPr="00016747">
              <w:rPr>
                <w:b/>
                <w:bCs/>
                <w:spacing w:val="-2"/>
                <w:sz w:val="20"/>
              </w:rPr>
              <w:t>JV Partner’s or Subcontractor’s legal address in country of constitution</w:t>
            </w:r>
          </w:p>
        </w:tc>
        <w:tc>
          <w:tcPr>
            <w:tcW w:w="7405" w:type="dxa"/>
            <w:tcBorders>
              <w:left w:val="double" w:sz="4" w:space="0" w:color="auto"/>
            </w:tcBorders>
          </w:tcPr>
          <w:p w:rsidR="00B60A5C" w:rsidRPr="00016747" w:rsidRDefault="00B60A5C" w:rsidP="00B60A5C">
            <w:pPr>
              <w:spacing w:before="60" w:after="60"/>
              <w:rPr>
                <w:sz w:val="20"/>
              </w:rPr>
            </w:pPr>
          </w:p>
        </w:tc>
      </w:tr>
      <w:tr w:rsidR="00B60A5C" w:rsidRPr="00016747" w:rsidTr="00B60A5C">
        <w:trPr>
          <w:cantSplit/>
          <w:trHeight w:val="720"/>
          <w:jc w:val="center"/>
        </w:trPr>
        <w:tc>
          <w:tcPr>
            <w:tcW w:w="2435" w:type="dxa"/>
            <w:tcBorders>
              <w:right w:val="double" w:sz="4" w:space="0" w:color="auto"/>
            </w:tcBorders>
            <w:vAlign w:val="center"/>
          </w:tcPr>
          <w:p w:rsidR="00B60A5C" w:rsidRPr="00016747" w:rsidRDefault="00B60A5C" w:rsidP="00B60A5C">
            <w:pPr>
              <w:suppressAutoHyphens/>
              <w:spacing w:before="60" w:after="60"/>
              <w:jc w:val="left"/>
              <w:rPr>
                <w:b/>
                <w:bCs/>
                <w:spacing w:val="-2"/>
                <w:sz w:val="20"/>
              </w:rPr>
            </w:pPr>
            <w:r w:rsidRPr="00016747">
              <w:rPr>
                <w:b/>
                <w:bCs/>
                <w:spacing w:val="-2"/>
                <w:sz w:val="20"/>
              </w:rPr>
              <w:t>JV Partner’s or Subcontractor’s authorized representative information</w:t>
            </w:r>
          </w:p>
          <w:p w:rsidR="00B60A5C" w:rsidRPr="00016747" w:rsidRDefault="00B60A5C" w:rsidP="00B60A5C">
            <w:pPr>
              <w:pStyle w:val="BodyText"/>
              <w:spacing w:before="60" w:after="60"/>
              <w:rPr>
                <w:sz w:val="20"/>
              </w:rPr>
            </w:pPr>
            <w:r w:rsidRPr="00016747">
              <w:rPr>
                <w:spacing w:val="-2"/>
                <w:sz w:val="20"/>
              </w:rPr>
              <w:t xml:space="preserve">(name, address, telephone numbers, fax numbers, </w:t>
            </w:r>
            <w:r w:rsidRPr="00016747">
              <w:rPr>
                <w:sz w:val="20"/>
              </w:rPr>
              <w:t>e-mail address)</w:t>
            </w:r>
          </w:p>
        </w:tc>
        <w:tc>
          <w:tcPr>
            <w:tcW w:w="7405" w:type="dxa"/>
            <w:tcBorders>
              <w:left w:val="double" w:sz="4" w:space="0" w:color="auto"/>
            </w:tcBorders>
          </w:tcPr>
          <w:p w:rsidR="00B60A5C" w:rsidRPr="00016747" w:rsidRDefault="00B60A5C" w:rsidP="00B60A5C">
            <w:pPr>
              <w:spacing w:before="60" w:after="60"/>
              <w:rPr>
                <w:sz w:val="20"/>
              </w:rPr>
            </w:pPr>
          </w:p>
        </w:tc>
      </w:tr>
      <w:tr w:rsidR="00B60A5C" w:rsidRPr="00016747" w:rsidTr="00B60A5C">
        <w:trPr>
          <w:cantSplit/>
          <w:jc w:val="center"/>
        </w:trPr>
        <w:tc>
          <w:tcPr>
            <w:tcW w:w="9840" w:type="dxa"/>
            <w:gridSpan w:val="2"/>
          </w:tcPr>
          <w:p w:rsidR="00B60A5C" w:rsidRPr="00016747" w:rsidRDefault="00B60A5C" w:rsidP="00B60A5C">
            <w:pPr>
              <w:pStyle w:val="Outline"/>
              <w:suppressAutoHyphens/>
              <w:spacing w:before="60" w:after="60"/>
              <w:rPr>
                <w:b/>
                <w:bCs/>
                <w:spacing w:val="-2"/>
                <w:kern w:val="0"/>
                <w:sz w:val="20"/>
              </w:rPr>
            </w:pPr>
            <w:r w:rsidRPr="00016747">
              <w:rPr>
                <w:b/>
                <w:bCs/>
                <w:spacing w:val="-2"/>
                <w:kern w:val="0"/>
                <w:sz w:val="20"/>
              </w:rPr>
              <w:t>Attached are copies of the following original documents.</w:t>
            </w:r>
            <w:r w:rsidRPr="00016747">
              <w:rPr>
                <w:b/>
                <w:bCs/>
                <w:spacing w:val="-2"/>
                <w:kern w:val="0"/>
                <w:sz w:val="20"/>
                <w:shd w:val="clear" w:color="auto" w:fill="000000"/>
              </w:rPr>
              <w:t xml:space="preserve">     </w:t>
            </w:r>
          </w:p>
          <w:p w:rsidR="00B60A5C" w:rsidRPr="00016747" w:rsidRDefault="00B60A5C" w:rsidP="00112DE5">
            <w:pPr>
              <w:numPr>
                <w:ilvl w:val="0"/>
                <w:numId w:val="14"/>
              </w:numPr>
              <w:tabs>
                <w:tab w:val="clear" w:pos="360"/>
                <w:tab w:val="left" w:pos="335"/>
              </w:tabs>
              <w:suppressAutoHyphens/>
              <w:spacing w:before="60" w:after="60"/>
              <w:ind w:left="695" w:hanging="695"/>
              <w:jc w:val="left"/>
              <w:rPr>
                <w:iCs/>
                <w:spacing w:val="-2"/>
                <w:sz w:val="20"/>
              </w:rPr>
            </w:pPr>
            <w:r w:rsidRPr="00016747">
              <w:rPr>
                <w:iCs/>
                <w:spacing w:val="-2"/>
                <w:sz w:val="20"/>
              </w:rPr>
              <w:t>1.</w:t>
            </w:r>
            <w:r w:rsidRPr="00016747">
              <w:rPr>
                <w:iCs/>
                <w:spacing w:val="-2"/>
                <w:sz w:val="20"/>
              </w:rPr>
              <w:tab/>
              <w:t xml:space="preserve">Articles of incorporation or constitution of the legal entity named above, in accordance with ITB </w:t>
            </w:r>
            <w:r>
              <w:rPr>
                <w:iCs/>
                <w:spacing w:val="-2"/>
                <w:sz w:val="20"/>
              </w:rPr>
              <w:t>5</w:t>
            </w:r>
            <w:r w:rsidRPr="00016747">
              <w:rPr>
                <w:iCs/>
                <w:spacing w:val="-2"/>
                <w:sz w:val="20"/>
              </w:rPr>
              <w:t>.</w:t>
            </w:r>
            <w:r>
              <w:rPr>
                <w:iCs/>
                <w:spacing w:val="-2"/>
                <w:sz w:val="20"/>
              </w:rPr>
              <w:t>2</w:t>
            </w:r>
            <w:r w:rsidRPr="00016747">
              <w:rPr>
                <w:iCs/>
                <w:spacing w:val="-2"/>
                <w:sz w:val="20"/>
              </w:rPr>
              <w:t xml:space="preserve"> and </w:t>
            </w:r>
            <w:r>
              <w:rPr>
                <w:iCs/>
                <w:spacing w:val="-2"/>
                <w:sz w:val="20"/>
              </w:rPr>
              <w:t>5</w:t>
            </w:r>
            <w:r w:rsidRPr="00016747">
              <w:rPr>
                <w:iCs/>
                <w:spacing w:val="-2"/>
                <w:sz w:val="20"/>
              </w:rPr>
              <w:t>.</w:t>
            </w:r>
            <w:r>
              <w:rPr>
                <w:iCs/>
                <w:spacing w:val="-2"/>
                <w:sz w:val="20"/>
              </w:rPr>
              <w:t>3</w:t>
            </w:r>
            <w:r w:rsidRPr="00016747">
              <w:rPr>
                <w:iCs/>
                <w:spacing w:val="-2"/>
                <w:sz w:val="20"/>
              </w:rPr>
              <w:t>.</w:t>
            </w:r>
          </w:p>
          <w:p w:rsidR="00B60A5C" w:rsidRPr="00016747" w:rsidRDefault="00B60A5C" w:rsidP="00112DE5">
            <w:pPr>
              <w:numPr>
                <w:ilvl w:val="0"/>
                <w:numId w:val="14"/>
              </w:numPr>
              <w:tabs>
                <w:tab w:val="clear" w:pos="360"/>
                <w:tab w:val="left" w:pos="335"/>
              </w:tabs>
              <w:suppressAutoHyphens/>
              <w:spacing w:before="60" w:after="60"/>
              <w:ind w:left="695" w:hanging="695"/>
              <w:jc w:val="left"/>
              <w:rPr>
                <w:spacing w:val="-2"/>
                <w:sz w:val="20"/>
              </w:rPr>
            </w:pPr>
            <w:r w:rsidRPr="00016747">
              <w:rPr>
                <w:iCs/>
                <w:spacing w:val="-2"/>
                <w:sz w:val="20"/>
              </w:rPr>
              <w:t>2.</w:t>
            </w:r>
            <w:r w:rsidRPr="00016747">
              <w:rPr>
                <w:iCs/>
                <w:spacing w:val="-2"/>
                <w:sz w:val="20"/>
              </w:rPr>
              <w:tab/>
              <w:t>Authorization to represent the firm named above, in accordance with ITB 2</w:t>
            </w:r>
            <w:r>
              <w:rPr>
                <w:iCs/>
                <w:spacing w:val="-2"/>
                <w:sz w:val="20"/>
              </w:rPr>
              <w:t>1</w:t>
            </w:r>
            <w:r w:rsidRPr="00016747">
              <w:rPr>
                <w:iCs/>
                <w:spacing w:val="-2"/>
                <w:sz w:val="20"/>
              </w:rPr>
              <w:t>.2.</w:t>
            </w:r>
          </w:p>
          <w:p w:rsidR="00B60A5C" w:rsidRPr="00016747" w:rsidRDefault="00B60A5C" w:rsidP="00112DE5">
            <w:pPr>
              <w:numPr>
                <w:ilvl w:val="0"/>
                <w:numId w:val="14"/>
              </w:numPr>
              <w:tabs>
                <w:tab w:val="clear" w:pos="360"/>
                <w:tab w:val="left" w:pos="335"/>
              </w:tabs>
              <w:suppressAutoHyphens/>
              <w:spacing w:before="60" w:after="60"/>
              <w:ind w:left="695" w:hanging="695"/>
              <w:jc w:val="left"/>
              <w:rPr>
                <w:i/>
                <w:spacing w:val="-2"/>
                <w:sz w:val="20"/>
              </w:rPr>
            </w:pPr>
            <w:r w:rsidRPr="00016747">
              <w:rPr>
                <w:iCs/>
                <w:spacing w:val="-2"/>
                <w:sz w:val="20"/>
              </w:rPr>
              <w:t>3.</w:t>
            </w:r>
            <w:r w:rsidRPr="00016747">
              <w:rPr>
                <w:iCs/>
                <w:spacing w:val="-2"/>
                <w:sz w:val="20"/>
              </w:rPr>
              <w:tab/>
              <w:t>In the case of government-owned entity, documents establishing legal and financia</w:t>
            </w:r>
            <w:r>
              <w:rPr>
                <w:iCs/>
                <w:spacing w:val="-2"/>
                <w:sz w:val="20"/>
              </w:rPr>
              <w:t xml:space="preserve">l autonomy and compliance with </w:t>
            </w:r>
            <w:r w:rsidRPr="00016747">
              <w:rPr>
                <w:iCs/>
                <w:spacing w:val="-2"/>
                <w:sz w:val="20"/>
              </w:rPr>
              <w:t xml:space="preserve">commercial law, in accordance with ITB </w:t>
            </w:r>
            <w:r>
              <w:rPr>
                <w:iCs/>
                <w:spacing w:val="-2"/>
                <w:sz w:val="20"/>
              </w:rPr>
              <w:t>5</w:t>
            </w:r>
            <w:r w:rsidRPr="00016747">
              <w:rPr>
                <w:iCs/>
                <w:spacing w:val="-2"/>
                <w:sz w:val="20"/>
              </w:rPr>
              <w:t>.</w:t>
            </w:r>
            <w:r>
              <w:rPr>
                <w:iCs/>
                <w:spacing w:val="-2"/>
                <w:sz w:val="20"/>
              </w:rPr>
              <w:t>6</w:t>
            </w:r>
            <w:r w:rsidRPr="00016747">
              <w:rPr>
                <w:iCs/>
                <w:spacing w:val="-2"/>
                <w:sz w:val="20"/>
              </w:rPr>
              <w:t>.</w:t>
            </w:r>
          </w:p>
        </w:tc>
      </w:tr>
    </w:tbl>
    <w:p w:rsidR="00B60A5C" w:rsidRDefault="00B60A5C" w:rsidP="00B60A5C">
      <w:pPr>
        <w:spacing w:line="480" w:lineRule="atLeast"/>
        <w:jc w:val="center"/>
        <w:rPr>
          <w:b/>
          <w:bCs/>
          <w:spacing w:val="10"/>
          <w:sz w:val="32"/>
          <w:szCs w:val="32"/>
        </w:rPr>
      </w:pPr>
      <w:r>
        <w:rPr>
          <w:sz w:val="20"/>
        </w:rPr>
        <w:br w:type="page"/>
      </w:r>
      <w:r w:rsidRPr="00F15FA9">
        <w:rPr>
          <w:b/>
          <w:bCs/>
          <w:spacing w:val="10"/>
          <w:sz w:val="32"/>
          <w:szCs w:val="32"/>
        </w:rPr>
        <w:t>Form CON – 2</w:t>
      </w:r>
    </w:p>
    <w:p w:rsidR="00B60A5C" w:rsidRPr="00F15FA9" w:rsidRDefault="00B60A5C" w:rsidP="00B60A5C">
      <w:pPr>
        <w:spacing w:line="480" w:lineRule="atLeast"/>
        <w:jc w:val="center"/>
        <w:rPr>
          <w:b/>
          <w:bCs/>
          <w:spacing w:val="10"/>
          <w:sz w:val="32"/>
          <w:szCs w:val="32"/>
        </w:rPr>
      </w:pPr>
    </w:p>
    <w:p w:rsidR="00B60A5C" w:rsidRPr="00F15FA9" w:rsidRDefault="00B60A5C" w:rsidP="00B60A5C">
      <w:pPr>
        <w:pStyle w:val="Section4heading"/>
      </w:pPr>
      <w:r w:rsidRPr="00164B34">
        <w:t>History of Non Performing Contracts</w:t>
      </w:r>
    </w:p>
    <w:p w:rsidR="00B60A5C" w:rsidRPr="00F15FA9" w:rsidRDefault="00B60A5C" w:rsidP="00B60A5C">
      <w:pPr>
        <w:spacing w:before="216" w:line="264" w:lineRule="exact"/>
        <w:ind w:left="72"/>
        <w:rPr>
          <w:i/>
          <w:iCs/>
          <w:spacing w:val="-6"/>
        </w:rPr>
      </w:pPr>
      <w:r w:rsidRPr="00F15FA9">
        <w:rPr>
          <w:bCs/>
          <w:i/>
          <w:spacing w:val="6"/>
        </w:rPr>
        <w:t>[</w:t>
      </w:r>
      <w:r w:rsidRPr="00F15FA9">
        <w:rPr>
          <w:i/>
          <w:iCs/>
          <w:spacing w:val="-6"/>
        </w:rPr>
        <w:t>The following table shall be filled in for the Bidder and for each partner of a Joint Venture]</w:t>
      </w:r>
    </w:p>
    <w:p w:rsidR="00B60A5C" w:rsidRDefault="00B60A5C" w:rsidP="00B60A5C">
      <w:pPr>
        <w:spacing w:before="288" w:after="324" w:line="264" w:lineRule="exact"/>
        <w:jc w:val="left"/>
        <w:rPr>
          <w:i/>
          <w:iCs/>
          <w:spacing w:val="-6"/>
        </w:rPr>
      </w:pPr>
      <w:r w:rsidRPr="00F15FA9">
        <w:rPr>
          <w:spacing w:val="-4"/>
        </w:rPr>
        <w:t xml:space="preserve">Bidder’s Legal Name: </w:t>
      </w:r>
      <w:r w:rsidRPr="00F15FA9">
        <w:rPr>
          <w:i/>
          <w:iCs/>
          <w:spacing w:val="-6"/>
        </w:rPr>
        <w:t>[insert full name]</w:t>
      </w:r>
      <w:r>
        <w:rPr>
          <w:i/>
          <w:iCs/>
          <w:spacing w:val="-6"/>
        </w:rPr>
        <w:t xml:space="preserve">                               </w:t>
      </w:r>
      <w:r w:rsidRPr="00F15FA9">
        <w:rPr>
          <w:spacing w:val="-4"/>
        </w:rPr>
        <w:t xml:space="preserve">Date: </w:t>
      </w:r>
      <w:r w:rsidRPr="00F15FA9">
        <w:rPr>
          <w:i/>
          <w:iCs/>
          <w:spacing w:val="-6"/>
        </w:rPr>
        <w:t>[insert day, month, year]</w:t>
      </w:r>
      <w:r w:rsidRPr="00F15FA9">
        <w:rPr>
          <w:i/>
          <w:iCs/>
          <w:spacing w:val="-6"/>
        </w:rPr>
        <w:br/>
      </w:r>
      <w:r w:rsidRPr="00F15FA9">
        <w:rPr>
          <w:spacing w:val="-4"/>
        </w:rPr>
        <w:t>Joint Venture Party Legal Name:</w:t>
      </w:r>
      <w:r w:rsidRPr="00F15FA9">
        <w:rPr>
          <w:i/>
          <w:spacing w:val="-4"/>
        </w:rPr>
        <w:t>[</w:t>
      </w:r>
      <w:r w:rsidRPr="00F15FA9">
        <w:rPr>
          <w:i/>
          <w:iCs/>
          <w:spacing w:val="-6"/>
        </w:rPr>
        <w:t>insert</w:t>
      </w:r>
      <w:r w:rsidRPr="00F15FA9">
        <w:rPr>
          <w:spacing w:val="-4"/>
        </w:rPr>
        <w:t xml:space="preserve"> </w:t>
      </w:r>
      <w:r w:rsidRPr="00F15FA9">
        <w:rPr>
          <w:i/>
          <w:iCs/>
          <w:spacing w:val="-6"/>
        </w:rPr>
        <w:t>full name]</w:t>
      </w:r>
      <w:r>
        <w:rPr>
          <w:i/>
          <w:iCs/>
          <w:spacing w:val="-6"/>
        </w:rPr>
        <w:t xml:space="preserve">   </w:t>
      </w:r>
      <w:r w:rsidRPr="00F15FA9">
        <w:rPr>
          <w:spacing w:val="-4"/>
        </w:rPr>
        <w:t xml:space="preserve">ICB No. and title: </w:t>
      </w:r>
      <w:r w:rsidRPr="00F15FA9">
        <w:rPr>
          <w:i/>
          <w:iCs/>
          <w:spacing w:val="-6"/>
        </w:rPr>
        <w:t>[insert ICB number and title]</w:t>
      </w:r>
    </w:p>
    <w:p w:rsidR="00B60A5C" w:rsidRDefault="00B60A5C" w:rsidP="00B60A5C">
      <w:pPr>
        <w:spacing w:before="288" w:after="324" w:line="264" w:lineRule="exact"/>
        <w:jc w:val="left"/>
        <w:rPr>
          <w:spacing w:val="-4"/>
        </w:rPr>
      </w:pPr>
      <w:r w:rsidRPr="00F15FA9">
        <w:rPr>
          <w:spacing w:val="-4"/>
        </w:rPr>
        <w:t xml:space="preserve">Page </w:t>
      </w:r>
      <w:r w:rsidRPr="00F15FA9">
        <w:rPr>
          <w:i/>
          <w:iCs/>
          <w:spacing w:val="-6"/>
        </w:rPr>
        <w:t xml:space="preserve">[insert page number] </w:t>
      </w:r>
      <w:r w:rsidRPr="00F15FA9">
        <w:rPr>
          <w:spacing w:val="-4"/>
        </w:rPr>
        <w:t xml:space="preserve">of </w:t>
      </w:r>
      <w:r w:rsidRPr="00F15FA9">
        <w:rPr>
          <w:i/>
          <w:iCs/>
          <w:spacing w:val="-6"/>
        </w:rPr>
        <w:t xml:space="preserve">[insert total number] </w:t>
      </w:r>
      <w:r w:rsidRPr="00F15FA9">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938"/>
        <w:gridCol w:w="30"/>
        <w:gridCol w:w="1498"/>
        <w:gridCol w:w="32"/>
        <w:gridCol w:w="4518"/>
        <w:gridCol w:w="610"/>
        <w:gridCol w:w="1824"/>
      </w:tblGrid>
      <w:tr w:rsidR="00B60A5C" w:rsidRPr="00D355F4" w:rsidTr="00B60A5C">
        <w:tc>
          <w:tcPr>
            <w:tcW w:w="9450" w:type="dxa"/>
            <w:gridSpan w:val="7"/>
            <w:tcBorders>
              <w:top w:val="single" w:sz="2" w:space="0" w:color="auto"/>
              <w:left w:val="single" w:sz="2" w:space="0" w:color="auto"/>
              <w:bottom w:val="single" w:sz="2" w:space="0" w:color="auto"/>
              <w:right w:val="single" w:sz="2" w:space="0" w:color="auto"/>
            </w:tcBorders>
          </w:tcPr>
          <w:p w:rsidR="00B60A5C" w:rsidRPr="00164B34" w:rsidRDefault="00B60A5C" w:rsidP="00B60A5C">
            <w:pPr>
              <w:spacing w:before="40" w:after="120"/>
              <w:rPr>
                <w:spacing w:val="-8"/>
              </w:rPr>
            </w:pPr>
            <w:r w:rsidRPr="00164B34">
              <w:rPr>
                <w:spacing w:val="-8"/>
              </w:rPr>
              <w:t>Non-Performing Contracts in accordance with Section III, Qualification Criteria and</w:t>
            </w:r>
          </w:p>
          <w:p w:rsidR="00B60A5C" w:rsidRPr="00164B34" w:rsidRDefault="00B60A5C" w:rsidP="00B60A5C">
            <w:pPr>
              <w:spacing w:before="40" w:after="120"/>
              <w:rPr>
                <w:spacing w:val="-8"/>
              </w:rPr>
            </w:pPr>
            <w:r w:rsidRPr="00164B34">
              <w:rPr>
                <w:spacing w:val="-8"/>
              </w:rPr>
              <w:t>Requirements</w:t>
            </w:r>
          </w:p>
        </w:tc>
      </w:tr>
      <w:tr w:rsidR="00B60A5C" w:rsidRPr="00D355F4" w:rsidTr="00B60A5C">
        <w:tc>
          <w:tcPr>
            <w:tcW w:w="9450" w:type="dxa"/>
            <w:gridSpan w:val="7"/>
            <w:tcBorders>
              <w:top w:val="single" w:sz="2" w:space="0" w:color="auto"/>
              <w:left w:val="single" w:sz="2" w:space="0" w:color="auto"/>
              <w:bottom w:val="single" w:sz="2" w:space="0" w:color="auto"/>
              <w:right w:val="single" w:sz="2" w:space="0" w:color="auto"/>
            </w:tcBorders>
          </w:tcPr>
          <w:p w:rsidR="00B60A5C" w:rsidRPr="00164B34" w:rsidRDefault="00B60A5C" w:rsidP="00B60A5C">
            <w:pPr>
              <w:spacing w:before="40" w:after="120"/>
              <w:rPr>
                <w:spacing w:val="-8"/>
              </w:rPr>
            </w:pPr>
            <w:r w:rsidRPr="00164B34">
              <w:rPr>
                <w:spacing w:val="-8"/>
              </w:rPr>
              <w:sym w:font="Wingdings" w:char="F0A8"/>
            </w:r>
            <w:r w:rsidRPr="00164B34">
              <w:rPr>
                <w:spacing w:val="-8"/>
              </w:rPr>
              <w:tab/>
              <w:t>Contract non-performance did not occur during the ____ years specified in Section III, Qualification Criteria and Requirements, Sub-Factor 2.1.</w:t>
            </w:r>
          </w:p>
          <w:p w:rsidR="00B60A5C" w:rsidRPr="00164B34" w:rsidRDefault="00B60A5C" w:rsidP="00B60A5C">
            <w:pPr>
              <w:spacing w:before="40" w:after="120"/>
              <w:rPr>
                <w:spacing w:val="-8"/>
              </w:rPr>
            </w:pPr>
            <w:r w:rsidRPr="00164B34">
              <w:rPr>
                <w:spacing w:val="-8"/>
              </w:rPr>
              <w:sym w:font="Wingdings" w:char="F0A8"/>
            </w:r>
            <w:r w:rsidRPr="00164B34">
              <w:rPr>
                <w:spacing w:val="-8"/>
              </w:rPr>
              <w:tab/>
              <w:t>Contract(s) not performed during the ____ years specified in Section III, Qualification Criteria and Requirements, requirement 2.1</w:t>
            </w:r>
          </w:p>
        </w:tc>
      </w:tr>
      <w:tr w:rsidR="00B60A5C" w:rsidRPr="00D355F4" w:rsidTr="00B60A5C">
        <w:tc>
          <w:tcPr>
            <w:tcW w:w="968" w:type="dxa"/>
            <w:gridSpan w:val="2"/>
            <w:tcBorders>
              <w:top w:val="single" w:sz="2" w:space="0" w:color="auto"/>
              <w:left w:val="single" w:sz="2" w:space="0" w:color="auto"/>
              <w:bottom w:val="single" w:sz="2" w:space="0" w:color="auto"/>
              <w:right w:val="single" w:sz="2" w:space="0" w:color="auto"/>
            </w:tcBorders>
          </w:tcPr>
          <w:p w:rsidR="00B60A5C" w:rsidRPr="00164B34" w:rsidRDefault="00B60A5C" w:rsidP="00B60A5C">
            <w:pPr>
              <w:spacing w:before="40" w:after="40"/>
              <w:ind w:left="102"/>
              <w:rPr>
                <w:b/>
                <w:bCs/>
                <w:spacing w:val="-4"/>
              </w:rPr>
            </w:pPr>
            <w:r w:rsidRPr="00164B34">
              <w:rPr>
                <w:b/>
                <w:bCs/>
                <w:spacing w:val="-4"/>
              </w:rPr>
              <w:t>Year</w:t>
            </w:r>
          </w:p>
        </w:tc>
        <w:tc>
          <w:tcPr>
            <w:tcW w:w="1530" w:type="dxa"/>
            <w:gridSpan w:val="2"/>
            <w:tcBorders>
              <w:top w:val="single" w:sz="2" w:space="0" w:color="auto"/>
              <w:left w:val="single" w:sz="2" w:space="0" w:color="auto"/>
              <w:bottom w:val="single" w:sz="2" w:space="0" w:color="auto"/>
              <w:right w:val="single" w:sz="2" w:space="0" w:color="auto"/>
            </w:tcBorders>
          </w:tcPr>
          <w:p w:rsidR="00B60A5C" w:rsidRPr="00164B34" w:rsidRDefault="00B60A5C" w:rsidP="00B60A5C">
            <w:pPr>
              <w:spacing w:before="40" w:after="40"/>
              <w:ind w:left="112"/>
              <w:jc w:val="center"/>
              <w:rPr>
                <w:b/>
                <w:bCs/>
                <w:spacing w:val="-4"/>
              </w:rPr>
            </w:pPr>
            <w:r w:rsidRPr="00164B34">
              <w:rPr>
                <w:b/>
                <w:bCs/>
                <w:spacing w:val="-4"/>
              </w:rPr>
              <w:t>Non performed portion of contract</w:t>
            </w:r>
          </w:p>
        </w:tc>
        <w:tc>
          <w:tcPr>
            <w:tcW w:w="5128" w:type="dxa"/>
            <w:gridSpan w:val="2"/>
            <w:tcBorders>
              <w:top w:val="single" w:sz="2" w:space="0" w:color="auto"/>
              <w:left w:val="single" w:sz="2" w:space="0" w:color="auto"/>
              <w:bottom w:val="single" w:sz="2" w:space="0" w:color="auto"/>
              <w:right w:val="single" w:sz="2" w:space="0" w:color="auto"/>
            </w:tcBorders>
          </w:tcPr>
          <w:p w:rsidR="00B60A5C" w:rsidRPr="00164B34" w:rsidRDefault="00B60A5C" w:rsidP="00B60A5C">
            <w:pPr>
              <w:spacing w:before="40" w:after="40"/>
              <w:ind w:left="1323"/>
              <w:rPr>
                <w:b/>
                <w:bCs/>
                <w:spacing w:val="-4"/>
              </w:rPr>
            </w:pPr>
            <w:r w:rsidRPr="00164B34">
              <w:rPr>
                <w:b/>
                <w:bCs/>
                <w:spacing w:val="-4"/>
              </w:rPr>
              <w:t>Contract Identification</w:t>
            </w:r>
          </w:p>
          <w:p w:rsidR="00B60A5C" w:rsidRPr="00164B34" w:rsidRDefault="00B60A5C" w:rsidP="00B60A5C">
            <w:pPr>
              <w:spacing w:before="40" w:after="40"/>
              <w:ind w:left="60"/>
              <w:rPr>
                <w:i/>
                <w:iCs/>
                <w:spacing w:val="-6"/>
              </w:rPr>
            </w:pPr>
          </w:p>
        </w:tc>
        <w:tc>
          <w:tcPr>
            <w:tcW w:w="1824" w:type="dxa"/>
            <w:tcBorders>
              <w:top w:val="single" w:sz="2" w:space="0" w:color="auto"/>
              <w:left w:val="single" w:sz="2" w:space="0" w:color="auto"/>
              <w:bottom w:val="single" w:sz="2" w:space="0" w:color="auto"/>
              <w:right w:val="single" w:sz="2" w:space="0" w:color="auto"/>
            </w:tcBorders>
          </w:tcPr>
          <w:p w:rsidR="00B60A5C" w:rsidRPr="00164B34" w:rsidRDefault="00B60A5C" w:rsidP="00B60A5C">
            <w:pPr>
              <w:spacing w:before="40" w:after="40"/>
              <w:jc w:val="center"/>
              <w:rPr>
                <w:i/>
                <w:iCs/>
                <w:spacing w:val="-6"/>
              </w:rPr>
            </w:pPr>
            <w:r w:rsidRPr="00164B34">
              <w:rPr>
                <w:b/>
                <w:bCs/>
                <w:spacing w:val="-4"/>
              </w:rPr>
              <w:t>Total Contract Amount (current value, US$ equivalent)</w:t>
            </w:r>
          </w:p>
        </w:tc>
      </w:tr>
      <w:tr w:rsidR="00B60A5C" w:rsidRPr="00D355F4" w:rsidTr="00B60A5C">
        <w:tc>
          <w:tcPr>
            <w:tcW w:w="968" w:type="dxa"/>
            <w:gridSpan w:val="2"/>
            <w:tcBorders>
              <w:top w:val="single" w:sz="2" w:space="0" w:color="auto"/>
              <w:left w:val="single" w:sz="2" w:space="0" w:color="auto"/>
              <w:bottom w:val="single" w:sz="2" w:space="0" w:color="auto"/>
              <w:right w:val="single" w:sz="2" w:space="0" w:color="auto"/>
            </w:tcBorders>
          </w:tcPr>
          <w:p w:rsidR="00B60A5C" w:rsidRPr="00164B34" w:rsidRDefault="00B60A5C" w:rsidP="00B60A5C">
            <w:pPr>
              <w:spacing w:before="40" w:after="120"/>
            </w:pPr>
          </w:p>
        </w:tc>
        <w:tc>
          <w:tcPr>
            <w:tcW w:w="1530" w:type="dxa"/>
            <w:gridSpan w:val="2"/>
            <w:tcBorders>
              <w:top w:val="single" w:sz="2" w:space="0" w:color="auto"/>
              <w:left w:val="single" w:sz="2" w:space="0" w:color="auto"/>
              <w:bottom w:val="single" w:sz="2" w:space="0" w:color="auto"/>
              <w:right w:val="single" w:sz="2" w:space="0" w:color="auto"/>
            </w:tcBorders>
          </w:tcPr>
          <w:p w:rsidR="00B60A5C" w:rsidRPr="00164B34" w:rsidRDefault="00B60A5C" w:rsidP="00B60A5C">
            <w:pPr>
              <w:spacing w:before="40" w:after="120"/>
            </w:pPr>
          </w:p>
        </w:tc>
        <w:tc>
          <w:tcPr>
            <w:tcW w:w="5128" w:type="dxa"/>
            <w:gridSpan w:val="2"/>
            <w:tcBorders>
              <w:top w:val="single" w:sz="2" w:space="0" w:color="auto"/>
              <w:left w:val="single" w:sz="2" w:space="0" w:color="auto"/>
              <w:bottom w:val="single" w:sz="2" w:space="0" w:color="auto"/>
              <w:right w:val="single" w:sz="2" w:space="0" w:color="auto"/>
            </w:tcBorders>
          </w:tcPr>
          <w:p w:rsidR="00B60A5C" w:rsidRPr="00164B34" w:rsidRDefault="00B60A5C" w:rsidP="00B60A5C">
            <w:pPr>
              <w:spacing w:before="40" w:after="120"/>
              <w:ind w:left="60" w:right="66"/>
              <w:rPr>
                <w:i/>
                <w:iCs/>
                <w:spacing w:val="-6"/>
              </w:rPr>
            </w:pPr>
            <w:r w:rsidRPr="00164B34">
              <w:rPr>
                <w:spacing w:val="-4"/>
              </w:rPr>
              <w:t xml:space="preserve">Contract Identification: </w:t>
            </w:r>
          </w:p>
          <w:p w:rsidR="00B60A5C" w:rsidRPr="00164B34" w:rsidRDefault="00B60A5C" w:rsidP="00B60A5C">
            <w:pPr>
              <w:spacing w:before="40" w:after="120"/>
              <w:ind w:left="60" w:right="66"/>
              <w:rPr>
                <w:i/>
                <w:iCs/>
                <w:spacing w:val="-6"/>
              </w:rPr>
            </w:pPr>
            <w:r w:rsidRPr="00164B34">
              <w:rPr>
                <w:spacing w:val="-4"/>
              </w:rPr>
              <w:t xml:space="preserve">Name of Employer: </w:t>
            </w:r>
          </w:p>
          <w:p w:rsidR="00B60A5C" w:rsidRPr="00164B34" w:rsidRDefault="00B60A5C" w:rsidP="00B60A5C">
            <w:pPr>
              <w:spacing w:before="40" w:after="120"/>
              <w:ind w:left="58" w:right="66"/>
              <w:rPr>
                <w:i/>
                <w:iCs/>
                <w:spacing w:val="-6"/>
              </w:rPr>
            </w:pPr>
            <w:r w:rsidRPr="00164B34">
              <w:rPr>
                <w:spacing w:val="-4"/>
              </w:rPr>
              <w:t xml:space="preserve">Address of Employer: </w:t>
            </w:r>
          </w:p>
          <w:p w:rsidR="00B60A5C" w:rsidRPr="00164B34" w:rsidRDefault="00B60A5C" w:rsidP="00B60A5C">
            <w:pPr>
              <w:spacing w:before="40" w:after="120"/>
              <w:ind w:left="58" w:right="66"/>
            </w:pPr>
            <w:r w:rsidRPr="00164B34">
              <w:rPr>
                <w:spacing w:val="-4"/>
              </w:rPr>
              <w:t xml:space="preserve">Reason(s) for non performance: </w:t>
            </w:r>
          </w:p>
        </w:tc>
        <w:tc>
          <w:tcPr>
            <w:tcW w:w="1824" w:type="dxa"/>
            <w:tcBorders>
              <w:top w:val="single" w:sz="2" w:space="0" w:color="auto"/>
              <w:left w:val="single" w:sz="2" w:space="0" w:color="auto"/>
              <w:bottom w:val="single" w:sz="2" w:space="0" w:color="auto"/>
              <w:right w:val="single" w:sz="2" w:space="0" w:color="auto"/>
            </w:tcBorders>
          </w:tcPr>
          <w:p w:rsidR="00B60A5C" w:rsidRPr="00164B34" w:rsidRDefault="00B60A5C" w:rsidP="00B60A5C">
            <w:pPr>
              <w:spacing w:before="40" w:after="120"/>
            </w:pPr>
          </w:p>
        </w:tc>
      </w:tr>
      <w:tr w:rsidR="00B60A5C" w:rsidRPr="00F15FA9" w:rsidTr="00B60A5C">
        <w:tc>
          <w:tcPr>
            <w:tcW w:w="9450" w:type="dxa"/>
            <w:gridSpan w:val="7"/>
            <w:tcBorders>
              <w:top w:val="single" w:sz="2" w:space="0" w:color="auto"/>
              <w:left w:val="single" w:sz="2" w:space="0" w:color="auto"/>
              <w:bottom w:val="single" w:sz="2" w:space="0" w:color="auto"/>
              <w:right w:val="single" w:sz="2" w:space="0" w:color="auto"/>
            </w:tcBorders>
          </w:tcPr>
          <w:p w:rsidR="00B60A5C" w:rsidRPr="00F15FA9" w:rsidRDefault="00B60A5C" w:rsidP="00B60A5C">
            <w:pPr>
              <w:spacing w:before="40" w:after="120"/>
              <w:rPr>
                <w:spacing w:val="-4"/>
              </w:rPr>
            </w:pPr>
            <w:r w:rsidRPr="00F15FA9">
              <w:rPr>
                <w:spacing w:val="-8"/>
              </w:rPr>
              <w:t xml:space="preserve">Pending Litigation, in accordance with Section III, </w:t>
            </w:r>
            <w:r w:rsidRPr="00F15FA9">
              <w:rPr>
                <w:spacing w:val="-4"/>
              </w:rPr>
              <w:t>Qualification Criteria and Requirements</w:t>
            </w:r>
          </w:p>
        </w:tc>
      </w:tr>
      <w:tr w:rsidR="00B60A5C" w:rsidRPr="00F15FA9" w:rsidTr="00B60A5C">
        <w:tc>
          <w:tcPr>
            <w:tcW w:w="9450" w:type="dxa"/>
            <w:gridSpan w:val="7"/>
            <w:tcBorders>
              <w:top w:val="single" w:sz="2" w:space="0" w:color="auto"/>
              <w:left w:val="single" w:sz="2" w:space="0" w:color="auto"/>
              <w:right w:val="single" w:sz="2" w:space="0" w:color="auto"/>
            </w:tcBorders>
          </w:tcPr>
          <w:p w:rsidR="00B60A5C" w:rsidRPr="00F15FA9" w:rsidRDefault="00B60A5C" w:rsidP="00B60A5C">
            <w:pPr>
              <w:spacing w:before="40" w:after="120"/>
              <w:ind w:left="540" w:hanging="438"/>
              <w:rPr>
                <w:spacing w:val="-4"/>
              </w:rPr>
            </w:pPr>
            <w:r w:rsidRPr="00F15FA9">
              <w:rPr>
                <w:rFonts w:ascii="MS Mincho" w:eastAsia="MS Mincho" w:hAnsi="MS Mincho" w:cs="MS Mincho"/>
                <w:spacing w:val="-2"/>
              </w:rPr>
              <w:sym w:font="Wingdings" w:char="F0A8"/>
            </w:r>
            <w:r w:rsidRPr="00F15FA9">
              <w:rPr>
                <w:spacing w:val="-4"/>
              </w:rPr>
              <w:t xml:space="preserve"> </w:t>
            </w:r>
            <w:r w:rsidRPr="00F15FA9">
              <w:rPr>
                <w:spacing w:val="-4"/>
              </w:rPr>
              <w:tab/>
            </w:r>
            <w:r w:rsidRPr="00F15FA9">
              <w:rPr>
                <w:spacing w:val="-6"/>
              </w:rPr>
              <w:t xml:space="preserve">No pending litigation in accordance with Section </w:t>
            </w:r>
            <w:r w:rsidRPr="00F15FA9">
              <w:rPr>
                <w:spacing w:val="-4"/>
              </w:rPr>
              <w:t>III, Qualification Criteria and Requirements, Sub-Factor 2.2.2</w:t>
            </w:r>
          </w:p>
        </w:tc>
      </w:tr>
      <w:tr w:rsidR="00B60A5C" w:rsidRPr="00F15FA9" w:rsidTr="00B60A5C">
        <w:tc>
          <w:tcPr>
            <w:tcW w:w="9450" w:type="dxa"/>
            <w:gridSpan w:val="7"/>
            <w:tcBorders>
              <w:left w:val="single" w:sz="2" w:space="0" w:color="auto"/>
              <w:bottom w:val="single" w:sz="2" w:space="0" w:color="auto"/>
              <w:right w:val="single" w:sz="2" w:space="0" w:color="auto"/>
            </w:tcBorders>
          </w:tcPr>
          <w:p w:rsidR="00B60A5C" w:rsidRPr="00F15FA9" w:rsidRDefault="00B60A5C" w:rsidP="00B60A5C">
            <w:pPr>
              <w:spacing w:before="40" w:after="120"/>
              <w:ind w:left="540" w:hanging="438"/>
              <w:rPr>
                <w:spacing w:val="-4"/>
              </w:rPr>
            </w:pPr>
            <w:r w:rsidRPr="00F15FA9">
              <w:rPr>
                <w:rFonts w:ascii="MS Mincho" w:eastAsia="MS Mincho" w:hAnsi="MS Mincho" w:cs="MS Mincho"/>
                <w:spacing w:val="-2"/>
              </w:rPr>
              <w:sym w:font="Wingdings" w:char="F0A8"/>
            </w:r>
            <w:r w:rsidRPr="00F15FA9">
              <w:rPr>
                <w:spacing w:val="-4"/>
              </w:rPr>
              <w:t xml:space="preserve"> </w:t>
            </w:r>
            <w:r w:rsidRPr="00F15FA9">
              <w:rPr>
                <w:spacing w:val="-4"/>
              </w:rPr>
              <w:tab/>
            </w:r>
            <w:r w:rsidRPr="00F15FA9">
              <w:rPr>
                <w:spacing w:val="-8"/>
              </w:rPr>
              <w:t xml:space="preserve">Pending litigation in accordance with Section III, </w:t>
            </w:r>
            <w:r w:rsidRPr="00F15FA9">
              <w:rPr>
                <w:spacing w:val="-4"/>
              </w:rPr>
              <w:t>Qualification Criteria and Requirements, Sub-Factor 2.2.2 as indicated below.</w:t>
            </w:r>
          </w:p>
        </w:tc>
      </w:tr>
      <w:tr w:rsidR="00B60A5C" w:rsidRPr="00F15FA9" w:rsidTr="00B6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B60A5C" w:rsidRPr="00F15FA9" w:rsidRDefault="00B60A5C" w:rsidP="00B60A5C">
            <w:pPr>
              <w:jc w:val="center"/>
              <w:rPr>
                <w:b/>
                <w:spacing w:val="8"/>
              </w:rPr>
            </w:pPr>
            <w:r w:rsidRPr="00F15FA9">
              <w:rPr>
                <w:b/>
              </w:rPr>
              <w:t>Year</w:t>
            </w:r>
          </w:p>
        </w:tc>
        <w:tc>
          <w:tcPr>
            <w:tcW w:w="1528" w:type="dxa"/>
            <w:gridSpan w:val="2"/>
          </w:tcPr>
          <w:p w:rsidR="00B60A5C" w:rsidRPr="00F15FA9" w:rsidRDefault="00B60A5C" w:rsidP="00B60A5C">
            <w:pPr>
              <w:jc w:val="center"/>
              <w:rPr>
                <w:b/>
              </w:rPr>
            </w:pPr>
            <w:r w:rsidRPr="00F15FA9">
              <w:rPr>
                <w:b/>
              </w:rPr>
              <w:t>Outcome as Percentage of Total Assets</w:t>
            </w:r>
          </w:p>
        </w:tc>
        <w:tc>
          <w:tcPr>
            <w:tcW w:w="4550" w:type="dxa"/>
            <w:gridSpan w:val="2"/>
          </w:tcPr>
          <w:p w:rsidR="00B60A5C" w:rsidRPr="00F15FA9" w:rsidRDefault="00B60A5C" w:rsidP="00B60A5C">
            <w:pPr>
              <w:jc w:val="center"/>
              <w:rPr>
                <w:b/>
                <w:spacing w:val="8"/>
              </w:rPr>
            </w:pPr>
            <w:r w:rsidRPr="00F15FA9">
              <w:rPr>
                <w:b/>
              </w:rPr>
              <w:t>Contract Identification</w:t>
            </w:r>
          </w:p>
        </w:tc>
        <w:tc>
          <w:tcPr>
            <w:tcW w:w="2434" w:type="dxa"/>
            <w:gridSpan w:val="2"/>
          </w:tcPr>
          <w:p w:rsidR="00B60A5C" w:rsidRPr="00F15FA9" w:rsidRDefault="00B60A5C" w:rsidP="00B60A5C">
            <w:pPr>
              <w:jc w:val="center"/>
              <w:rPr>
                <w:b/>
              </w:rPr>
            </w:pPr>
            <w:r w:rsidRPr="00F15FA9">
              <w:rPr>
                <w:b/>
              </w:rPr>
              <w:t>Total Contract Amount (current value, US$ equivalent)</w:t>
            </w:r>
          </w:p>
        </w:tc>
      </w:tr>
      <w:tr w:rsidR="00B60A5C" w:rsidRPr="00F15FA9" w:rsidTr="00B6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938" w:type="dxa"/>
          </w:tcPr>
          <w:p w:rsidR="00B60A5C" w:rsidRPr="00F15FA9" w:rsidRDefault="00B60A5C" w:rsidP="00B60A5C">
            <w:pPr>
              <w:rPr>
                <w:i/>
              </w:rPr>
            </w:pPr>
            <w:r w:rsidRPr="00F15FA9">
              <w:rPr>
                <w:i/>
              </w:rPr>
              <w:t>[insert year]</w:t>
            </w:r>
          </w:p>
        </w:tc>
        <w:tc>
          <w:tcPr>
            <w:tcW w:w="1528" w:type="dxa"/>
            <w:gridSpan w:val="2"/>
          </w:tcPr>
          <w:p w:rsidR="00B60A5C" w:rsidRPr="00F15FA9" w:rsidRDefault="00B60A5C" w:rsidP="00B60A5C">
            <w:pPr>
              <w:rPr>
                <w:i/>
              </w:rPr>
            </w:pPr>
            <w:r w:rsidRPr="00F15FA9">
              <w:rPr>
                <w:i/>
              </w:rPr>
              <w:t>[insert percentage]</w:t>
            </w:r>
          </w:p>
        </w:tc>
        <w:tc>
          <w:tcPr>
            <w:tcW w:w="4550" w:type="dxa"/>
            <w:gridSpan w:val="2"/>
          </w:tcPr>
          <w:p w:rsidR="00B60A5C" w:rsidRPr="00F15FA9" w:rsidRDefault="00B60A5C" w:rsidP="00B60A5C">
            <w:r w:rsidRPr="00F15FA9">
              <w:t>Contract Identification: [indicate complete contract name, number, and any other identification]</w:t>
            </w:r>
          </w:p>
          <w:p w:rsidR="00B60A5C" w:rsidRPr="00F15FA9" w:rsidRDefault="00B60A5C" w:rsidP="00B60A5C">
            <w:r w:rsidRPr="00F15FA9">
              <w:t xml:space="preserve">Name of Employer: </w:t>
            </w:r>
            <w:r w:rsidRPr="00F15FA9">
              <w:rPr>
                <w:i/>
              </w:rPr>
              <w:t>[insert full name]</w:t>
            </w:r>
          </w:p>
          <w:p w:rsidR="00B60A5C" w:rsidRPr="00F15FA9" w:rsidRDefault="00B60A5C" w:rsidP="00B60A5C">
            <w:r w:rsidRPr="00F15FA9">
              <w:t xml:space="preserve">Address of Employer: </w:t>
            </w:r>
            <w:r w:rsidRPr="00F15FA9">
              <w:rPr>
                <w:i/>
              </w:rPr>
              <w:t>[insert street/city/country]</w:t>
            </w:r>
          </w:p>
          <w:p w:rsidR="00B60A5C" w:rsidRPr="00F15FA9" w:rsidRDefault="00B60A5C" w:rsidP="00B60A5C">
            <w:r w:rsidRPr="00F15FA9">
              <w:t xml:space="preserve">Matter in dispute: </w:t>
            </w:r>
            <w:r w:rsidRPr="00F15FA9">
              <w:rPr>
                <w:i/>
              </w:rPr>
              <w:t>[indicate main issues in dispute]</w:t>
            </w:r>
          </w:p>
        </w:tc>
        <w:tc>
          <w:tcPr>
            <w:tcW w:w="2434" w:type="dxa"/>
            <w:gridSpan w:val="2"/>
          </w:tcPr>
          <w:p w:rsidR="00B60A5C" w:rsidRPr="00F15FA9" w:rsidRDefault="00B60A5C" w:rsidP="00B60A5C">
            <w:pPr>
              <w:rPr>
                <w:i/>
              </w:rPr>
            </w:pPr>
            <w:r w:rsidRPr="00F15FA9">
              <w:rPr>
                <w:i/>
              </w:rPr>
              <w:t>[insert amount]</w:t>
            </w:r>
          </w:p>
        </w:tc>
      </w:tr>
      <w:tr w:rsidR="00B60A5C" w:rsidRPr="00F15FA9" w:rsidTr="00B6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B60A5C" w:rsidRPr="00F15FA9" w:rsidRDefault="00B60A5C" w:rsidP="00B60A5C"/>
        </w:tc>
        <w:tc>
          <w:tcPr>
            <w:tcW w:w="1528" w:type="dxa"/>
            <w:gridSpan w:val="2"/>
          </w:tcPr>
          <w:p w:rsidR="00B60A5C" w:rsidRPr="00F15FA9" w:rsidRDefault="00B60A5C" w:rsidP="00B60A5C"/>
        </w:tc>
        <w:tc>
          <w:tcPr>
            <w:tcW w:w="4550" w:type="dxa"/>
            <w:gridSpan w:val="2"/>
          </w:tcPr>
          <w:p w:rsidR="00B60A5C" w:rsidRPr="00F15FA9" w:rsidRDefault="00B60A5C" w:rsidP="00B60A5C"/>
        </w:tc>
        <w:tc>
          <w:tcPr>
            <w:tcW w:w="2434" w:type="dxa"/>
            <w:gridSpan w:val="2"/>
          </w:tcPr>
          <w:p w:rsidR="00B60A5C" w:rsidRPr="00F15FA9" w:rsidRDefault="00B60A5C" w:rsidP="00B60A5C"/>
        </w:tc>
      </w:tr>
    </w:tbl>
    <w:p w:rsidR="00B60A5C" w:rsidRPr="0099222D" w:rsidRDefault="00B60A5C" w:rsidP="00B60A5C">
      <w:pPr>
        <w:spacing w:line="480" w:lineRule="atLeast"/>
        <w:jc w:val="center"/>
        <w:rPr>
          <w:rStyle w:val="Table"/>
          <w:rFonts w:cs="Arial"/>
          <w:szCs w:val="24"/>
        </w:rPr>
      </w:pPr>
    </w:p>
    <w:p w:rsidR="00B60A5C" w:rsidRDefault="00B60A5C" w:rsidP="00B60A5C">
      <w:pPr>
        <w:pStyle w:val="UG-Sec4-heading3"/>
      </w:pPr>
      <w:bookmarkStart w:id="152" w:name="_Toc107202118"/>
    </w:p>
    <w:p w:rsidR="00B60A5C" w:rsidRDefault="00B60A5C" w:rsidP="00B60A5C">
      <w:pPr>
        <w:pStyle w:val="UG-Sec4-heading3"/>
      </w:pPr>
    </w:p>
    <w:p w:rsidR="00B60A5C" w:rsidRDefault="00B60A5C" w:rsidP="00B60A5C">
      <w:pPr>
        <w:pStyle w:val="UG-Sec4-heading3"/>
      </w:pPr>
    </w:p>
    <w:p w:rsidR="00B60A5C" w:rsidRDefault="00B60A5C" w:rsidP="00B60A5C">
      <w:pPr>
        <w:pStyle w:val="UG-Sec4-heading3"/>
      </w:pPr>
    </w:p>
    <w:p w:rsidR="00B60A5C" w:rsidRDefault="00B60A5C" w:rsidP="00B60A5C">
      <w:pPr>
        <w:pStyle w:val="UG-Sec4-heading3"/>
      </w:pPr>
    </w:p>
    <w:p w:rsidR="00B60A5C" w:rsidRDefault="00B60A5C" w:rsidP="00B60A5C">
      <w:pPr>
        <w:pStyle w:val="UG-Sec4-heading3"/>
      </w:pPr>
    </w:p>
    <w:p w:rsidR="00B60A5C" w:rsidRDefault="00B60A5C" w:rsidP="00B60A5C">
      <w:pPr>
        <w:pStyle w:val="UG-Sec4-heading3"/>
      </w:pPr>
    </w:p>
    <w:p w:rsidR="00B60A5C" w:rsidRPr="00A36B86" w:rsidRDefault="00B60A5C" w:rsidP="00B60A5C">
      <w:pPr>
        <w:pStyle w:val="UG-Sec4-heading3"/>
      </w:pPr>
      <w:r w:rsidRPr="00A36B86">
        <w:t>Form FIN - 1: Financial Situation</w:t>
      </w:r>
      <w:bookmarkEnd w:id="152"/>
    </w:p>
    <w:p w:rsidR="00B60A5C" w:rsidRPr="00A42F42" w:rsidRDefault="00B60A5C" w:rsidP="00B60A5C">
      <w:pPr>
        <w:spacing w:before="240" w:after="240"/>
        <w:ind w:left="187"/>
        <w:rPr>
          <w:szCs w:val="24"/>
        </w:rPr>
      </w:pPr>
      <w:r w:rsidRPr="0013786D">
        <w:rPr>
          <w:szCs w:val="24"/>
        </w:rPr>
        <w:t>Each Bidder or member of a JV must fill in this form</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74"/>
        <w:gridCol w:w="2373"/>
        <w:gridCol w:w="2373"/>
        <w:gridCol w:w="2373"/>
      </w:tblGrid>
      <w:tr w:rsidR="00B60A5C" w:rsidRPr="00A42F42" w:rsidTr="00B60A5C">
        <w:trPr>
          <w:cantSplit/>
          <w:trHeight w:val="278"/>
          <w:jc w:val="center"/>
        </w:trPr>
        <w:tc>
          <w:tcPr>
            <w:tcW w:w="2304" w:type="dxa"/>
            <w:vMerge w:val="restart"/>
            <w:tcBorders>
              <w:top w:val="nil"/>
              <w:left w:val="nil"/>
            </w:tcBorders>
            <w:vAlign w:val="center"/>
          </w:tcPr>
          <w:p w:rsidR="00B60A5C" w:rsidRPr="00A42F42" w:rsidRDefault="00B60A5C" w:rsidP="00B60A5C">
            <w:pPr>
              <w:tabs>
                <w:tab w:val="center" w:pos="5400"/>
                <w:tab w:val="right" w:pos="9000"/>
              </w:tabs>
              <w:ind w:left="-57"/>
              <w:rPr>
                <w:b/>
                <w:sz w:val="20"/>
              </w:rPr>
            </w:pPr>
          </w:p>
        </w:tc>
        <w:tc>
          <w:tcPr>
            <w:tcW w:w="2304" w:type="dxa"/>
            <w:gridSpan w:val="3"/>
            <w:tcBorders>
              <w:bottom w:val="single" w:sz="4" w:space="0" w:color="auto"/>
              <w:right w:val="single" w:sz="4" w:space="0" w:color="auto"/>
            </w:tcBorders>
            <w:shd w:val="clear" w:color="auto" w:fill="000000"/>
            <w:vAlign w:val="center"/>
          </w:tcPr>
          <w:p w:rsidR="00B60A5C" w:rsidRPr="00A42F42" w:rsidRDefault="00B60A5C" w:rsidP="00B60A5C">
            <w:pPr>
              <w:suppressAutoHyphens/>
              <w:spacing w:before="20" w:after="20"/>
              <w:jc w:val="center"/>
              <w:outlineLvl w:val="4"/>
              <w:rPr>
                <w:b/>
                <w:color w:val="FFFFFF"/>
                <w:sz w:val="20"/>
              </w:rPr>
            </w:pPr>
            <w:r w:rsidRPr="00A42F42">
              <w:rPr>
                <w:b/>
                <w:color w:val="FFFFFF"/>
                <w:sz w:val="20"/>
              </w:rPr>
              <w:t>Financial Data for Previous 3 Years [US$ Equivalent]</w:t>
            </w:r>
          </w:p>
        </w:tc>
      </w:tr>
      <w:tr w:rsidR="00B60A5C" w:rsidRPr="00A42F42" w:rsidTr="00B60A5C">
        <w:trPr>
          <w:cantSplit/>
          <w:trHeight w:val="504"/>
          <w:jc w:val="center"/>
        </w:trPr>
        <w:tc>
          <w:tcPr>
            <w:tcW w:w="2304" w:type="dxa"/>
            <w:vMerge/>
            <w:tcBorders>
              <w:left w:val="nil"/>
              <w:bottom w:val="nil"/>
            </w:tcBorders>
            <w:vAlign w:val="center"/>
          </w:tcPr>
          <w:p w:rsidR="00B60A5C" w:rsidRPr="00A42F42" w:rsidRDefault="00B60A5C" w:rsidP="00B60A5C">
            <w:pPr>
              <w:tabs>
                <w:tab w:val="center" w:pos="5400"/>
                <w:tab w:val="right" w:pos="9000"/>
              </w:tabs>
              <w:ind w:left="-57"/>
              <w:rPr>
                <w:b/>
                <w:sz w:val="20"/>
              </w:rPr>
            </w:pPr>
          </w:p>
        </w:tc>
        <w:tc>
          <w:tcPr>
            <w:tcW w:w="2304" w:type="dxa"/>
            <w:tcBorders>
              <w:bottom w:val="single" w:sz="4" w:space="0" w:color="auto"/>
            </w:tcBorders>
            <w:vAlign w:val="center"/>
          </w:tcPr>
          <w:p w:rsidR="00B60A5C" w:rsidRPr="00A42F42" w:rsidRDefault="00B60A5C" w:rsidP="00B60A5C">
            <w:pPr>
              <w:tabs>
                <w:tab w:val="center" w:pos="5400"/>
                <w:tab w:val="right" w:pos="9000"/>
              </w:tabs>
              <w:ind w:left="-57"/>
              <w:rPr>
                <w:b/>
                <w:sz w:val="20"/>
              </w:rPr>
            </w:pPr>
            <w:r w:rsidRPr="00A42F42">
              <w:rPr>
                <w:b/>
                <w:sz w:val="20"/>
              </w:rPr>
              <w:t>Year 1:</w:t>
            </w:r>
            <w:r w:rsidRPr="00A42F42">
              <w:rPr>
                <w:b/>
                <w:sz w:val="20"/>
              </w:rPr>
              <w:tab/>
            </w:r>
          </w:p>
        </w:tc>
        <w:tc>
          <w:tcPr>
            <w:tcW w:w="2304" w:type="dxa"/>
            <w:tcBorders>
              <w:bottom w:val="single" w:sz="4" w:space="0" w:color="auto"/>
            </w:tcBorders>
            <w:vAlign w:val="center"/>
          </w:tcPr>
          <w:p w:rsidR="00B60A5C" w:rsidRPr="00A42F42" w:rsidRDefault="00B60A5C" w:rsidP="00B60A5C">
            <w:pPr>
              <w:tabs>
                <w:tab w:val="center" w:pos="5400"/>
                <w:tab w:val="right" w:pos="9000"/>
              </w:tabs>
              <w:ind w:left="-57"/>
              <w:rPr>
                <w:b/>
                <w:sz w:val="20"/>
              </w:rPr>
            </w:pPr>
            <w:r w:rsidRPr="00A42F42">
              <w:rPr>
                <w:b/>
                <w:sz w:val="20"/>
              </w:rPr>
              <w:t>Year 2:</w:t>
            </w:r>
            <w:r w:rsidRPr="00A42F42">
              <w:rPr>
                <w:b/>
                <w:sz w:val="20"/>
              </w:rPr>
              <w:tab/>
            </w:r>
          </w:p>
        </w:tc>
        <w:tc>
          <w:tcPr>
            <w:tcW w:w="2304" w:type="dxa"/>
            <w:tcBorders>
              <w:bottom w:val="single" w:sz="4" w:space="0" w:color="auto"/>
              <w:right w:val="single" w:sz="4" w:space="0" w:color="auto"/>
            </w:tcBorders>
            <w:vAlign w:val="center"/>
          </w:tcPr>
          <w:p w:rsidR="00B60A5C" w:rsidRPr="00A42F42" w:rsidRDefault="00B60A5C" w:rsidP="00B60A5C">
            <w:pPr>
              <w:tabs>
                <w:tab w:val="center" w:pos="5400"/>
                <w:tab w:val="right" w:pos="9000"/>
              </w:tabs>
              <w:ind w:left="-57"/>
              <w:rPr>
                <w:b/>
                <w:sz w:val="20"/>
              </w:rPr>
            </w:pPr>
            <w:r w:rsidRPr="00A42F42">
              <w:rPr>
                <w:b/>
                <w:sz w:val="20"/>
              </w:rPr>
              <w:t>Year 3:</w:t>
            </w:r>
            <w:r w:rsidRPr="00A42F42">
              <w:rPr>
                <w:b/>
                <w:sz w:val="20"/>
              </w:rPr>
              <w:tab/>
            </w:r>
          </w:p>
        </w:tc>
      </w:tr>
    </w:tbl>
    <w:p w:rsidR="00B60A5C" w:rsidRPr="00A42F42" w:rsidRDefault="00B60A5C" w:rsidP="00B60A5C">
      <w:pPr>
        <w:tabs>
          <w:tab w:val="center" w:pos="5400"/>
          <w:tab w:val="right" w:pos="9000"/>
        </w:tabs>
        <w:ind w:left="-57"/>
        <w:jc w:val="center"/>
        <w:rPr>
          <w:b/>
          <w:sz w:val="20"/>
        </w:rPr>
      </w:pPr>
    </w:p>
    <w:p w:rsidR="00B60A5C" w:rsidRPr="00A42F42" w:rsidRDefault="00B60A5C" w:rsidP="00B60A5C">
      <w:pPr>
        <w:tabs>
          <w:tab w:val="center" w:pos="5400"/>
          <w:tab w:val="right" w:pos="9000"/>
        </w:tabs>
        <w:ind w:left="-57"/>
        <w:jc w:val="center"/>
        <w:rPr>
          <w:b/>
          <w:szCs w:val="24"/>
        </w:rPr>
      </w:pPr>
      <w:r w:rsidRPr="00A42F42">
        <w:rPr>
          <w:b/>
          <w:szCs w:val="24"/>
        </w:rPr>
        <w:t>Information from Balance Sheet</w:t>
      </w:r>
    </w:p>
    <w:p w:rsidR="00B60A5C" w:rsidRPr="00A42F42" w:rsidRDefault="00B60A5C" w:rsidP="00B60A5C">
      <w:pPr>
        <w:tabs>
          <w:tab w:val="center" w:pos="5400"/>
          <w:tab w:val="right" w:pos="9000"/>
        </w:tabs>
        <w:ind w:left="-57"/>
        <w:jc w:val="center"/>
        <w:rPr>
          <w:b/>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50"/>
        <w:gridCol w:w="2366"/>
        <w:gridCol w:w="2366"/>
        <w:gridCol w:w="2366"/>
      </w:tblGrid>
      <w:tr w:rsidR="00B60A5C" w:rsidRPr="00A42F42" w:rsidTr="00B60A5C">
        <w:trPr>
          <w:cantSplit/>
          <w:trHeight w:val="504"/>
          <w:jc w:val="center"/>
        </w:trPr>
        <w:tc>
          <w:tcPr>
            <w:tcW w:w="2290" w:type="dxa"/>
            <w:tcBorders>
              <w:top w:val="single" w:sz="4" w:space="0" w:color="auto"/>
              <w:right w:val="double" w:sz="4" w:space="0" w:color="auto"/>
            </w:tcBorders>
            <w:vAlign w:val="center"/>
          </w:tcPr>
          <w:p w:rsidR="00B60A5C" w:rsidRPr="00A42F42" w:rsidRDefault="00B60A5C" w:rsidP="00B60A5C">
            <w:pPr>
              <w:tabs>
                <w:tab w:val="center" w:pos="5400"/>
                <w:tab w:val="right" w:pos="9000"/>
              </w:tabs>
              <w:ind w:left="-57"/>
              <w:rPr>
                <w:b/>
                <w:sz w:val="20"/>
              </w:rPr>
            </w:pPr>
            <w:r w:rsidRPr="00A42F42">
              <w:rPr>
                <w:b/>
                <w:sz w:val="20"/>
              </w:rPr>
              <w:t>Total Assets</w:t>
            </w:r>
          </w:p>
        </w:tc>
        <w:tc>
          <w:tcPr>
            <w:tcW w:w="2304" w:type="dxa"/>
            <w:tcBorders>
              <w:top w:val="single" w:sz="4" w:space="0" w:color="auto"/>
              <w:left w:val="double" w:sz="4" w:space="0" w:color="auto"/>
            </w:tcBorders>
            <w:vAlign w:val="center"/>
          </w:tcPr>
          <w:p w:rsidR="00B60A5C" w:rsidRPr="00A42F42" w:rsidRDefault="00B60A5C" w:rsidP="00B60A5C">
            <w:pPr>
              <w:tabs>
                <w:tab w:val="center" w:pos="5400"/>
                <w:tab w:val="right" w:pos="9000"/>
              </w:tabs>
              <w:ind w:left="-57"/>
              <w:rPr>
                <w:b/>
                <w:sz w:val="20"/>
              </w:rPr>
            </w:pPr>
          </w:p>
        </w:tc>
        <w:tc>
          <w:tcPr>
            <w:tcW w:w="2304" w:type="dxa"/>
            <w:tcBorders>
              <w:top w:val="single" w:sz="4" w:space="0" w:color="auto"/>
            </w:tcBorders>
            <w:vAlign w:val="center"/>
          </w:tcPr>
          <w:p w:rsidR="00B60A5C" w:rsidRPr="00A42F42" w:rsidRDefault="00B60A5C" w:rsidP="00B60A5C">
            <w:pPr>
              <w:tabs>
                <w:tab w:val="center" w:pos="5400"/>
                <w:tab w:val="right" w:pos="9000"/>
              </w:tabs>
              <w:ind w:left="-57"/>
              <w:rPr>
                <w:b/>
                <w:sz w:val="20"/>
              </w:rPr>
            </w:pPr>
          </w:p>
        </w:tc>
        <w:tc>
          <w:tcPr>
            <w:tcW w:w="2304" w:type="dxa"/>
            <w:tcBorders>
              <w:top w:val="single" w:sz="4" w:space="0" w:color="auto"/>
              <w:right w:val="single" w:sz="4" w:space="0" w:color="auto"/>
            </w:tcBorders>
            <w:vAlign w:val="center"/>
          </w:tcPr>
          <w:p w:rsidR="00B60A5C" w:rsidRPr="00A42F42" w:rsidRDefault="00B60A5C" w:rsidP="00B60A5C">
            <w:pPr>
              <w:tabs>
                <w:tab w:val="center" w:pos="5400"/>
                <w:tab w:val="right" w:pos="9000"/>
              </w:tabs>
              <w:ind w:left="-57"/>
              <w:rPr>
                <w:b/>
                <w:sz w:val="20"/>
              </w:rPr>
            </w:pPr>
          </w:p>
        </w:tc>
      </w:tr>
      <w:tr w:rsidR="00B60A5C" w:rsidRPr="00A42F42" w:rsidTr="00B60A5C">
        <w:trPr>
          <w:cantSplit/>
          <w:trHeight w:val="504"/>
          <w:jc w:val="center"/>
        </w:trPr>
        <w:tc>
          <w:tcPr>
            <w:tcW w:w="2290" w:type="dxa"/>
            <w:tcBorders>
              <w:right w:val="double" w:sz="4" w:space="0" w:color="auto"/>
            </w:tcBorders>
            <w:vAlign w:val="center"/>
          </w:tcPr>
          <w:p w:rsidR="00B60A5C" w:rsidRPr="00A42F42" w:rsidRDefault="00B60A5C" w:rsidP="00B60A5C">
            <w:pPr>
              <w:tabs>
                <w:tab w:val="center" w:pos="5400"/>
                <w:tab w:val="right" w:pos="9000"/>
              </w:tabs>
              <w:ind w:left="-57"/>
              <w:rPr>
                <w:b/>
                <w:sz w:val="20"/>
              </w:rPr>
            </w:pPr>
            <w:r w:rsidRPr="00A42F42">
              <w:rPr>
                <w:b/>
                <w:sz w:val="20"/>
              </w:rPr>
              <w:t>Total Liabilities</w:t>
            </w:r>
          </w:p>
        </w:tc>
        <w:tc>
          <w:tcPr>
            <w:tcW w:w="2304" w:type="dxa"/>
            <w:tcBorders>
              <w:left w:val="double" w:sz="4" w:space="0" w:color="auto"/>
            </w:tcBorders>
            <w:vAlign w:val="center"/>
          </w:tcPr>
          <w:p w:rsidR="00B60A5C" w:rsidRPr="00A42F42" w:rsidRDefault="00B60A5C" w:rsidP="00B60A5C">
            <w:pPr>
              <w:tabs>
                <w:tab w:val="center" w:pos="5400"/>
                <w:tab w:val="right" w:pos="9000"/>
              </w:tabs>
              <w:ind w:left="-57"/>
              <w:rPr>
                <w:b/>
                <w:sz w:val="20"/>
              </w:rPr>
            </w:pPr>
          </w:p>
        </w:tc>
        <w:tc>
          <w:tcPr>
            <w:tcW w:w="2304" w:type="dxa"/>
            <w:vAlign w:val="center"/>
          </w:tcPr>
          <w:p w:rsidR="00B60A5C" w:rsidRPr="00A42F42" w:rsidRDefault="00B60A5C" w:rsidP="00B60A5C">
            <w:pPr>
              <w:tabs>
                <w:tab w:val="center" w:pos="5400"/>
                <w:tab w:val="right" w:pos="9000"/>
              </w:tabs>
              <w:ind w:left="-57"/>
              <w:rPr>
                <w:b/>
                <w:sz w:val="20"/>
              </w:rPr>
            </w:pPr>
          </w:p>
        </w:tc>
        <w:tc>
          <w:tcPr>
            <w:tcW w:w="2304" w:type="dxa"/>
            <w:tcBorders>
              <w:right w:val="single" w:sz="4" w:space="0" w:color="auto"/>
            </w:tcBorders>
            <w:vAlign w:val="center"/>
          </w:tcPr>
          <w:p w:rsidR="00B60A5C" w:rsidRPr="00A42F42" w:rsidRDefault="00B60A5C" w:rsidP="00B60A5C">
            <w:pPr>
              <w:tabs>
                <w:tab w:val="center" w:pos="5400"/>
                <w:tab w:val="right" w:pos="9000"/>
              </w:tabs>
              <w:ind w:left="-57"/>
              <w:rPr>
                <w:b/>
                <w:sz w:val="20"/>
              </w:rPr>
            </w:pPr>
          </w:p>
        </w:tc>
      </w:tr>
      <w:tr w:rsidR="00B60A5C" w:rsidRPr="00A42F42" w:rsidTr="00B60A5C">
        <w:trPr>
          <w:cantSplit/>
          <w:trHeight w:val="504"/>
          <w:jc w:val="center"/>
        </w:trPr>
        <w:tc>
          <w:tcPr>
            <w:tcW w:w="2290" w:type="dxa"/>
            <w:tcBorders>
              <w:right w:val="double" w:sz="4" w:space="0" w:color="auto"/>
            </w:tcBorders>
            <w:vAlign w:val="center"/>
          </w:tcPr>
          <w:p w:rsidR="00B60A5C" w:rsidRPr="00A42F42" w:rsidRDefault="00B60A5C" w:rsidP="00B60A5C">
            <w:pPr>
              <w:tabs>
                <w:tab w:val="center" w:pos="5400"/>
                <w:tab w:val="right" w:pos="9000"/>
              </w:tabs>
              <w:ind w:left="-57"/>
              <w:rPr>
                <w:b/>
                <w:sz w:val="20"/>
              </w:rPr>
            </w:pPr>
            <w:r w:rsidRPr="00A42F42">
              <w:rPr>
                <w:b/>
                <w:sz w:val="20"/>
              </w:rPr>
              <w:t>Net Worth</w:t>
            </w:r>
          </w:p>
        </w:tc>
        <w:tc>
          <w:tcPr>
            <w:tcW w:w="2304" w:type="dxa"/>
            <w:tcBorders>
              <w:left w:val="double" w:sz="4" w:space="0" w:color="auto"/>
            </w:tcBorders>
            <w:vAlign w:val="center"/>
          </w:tcPr>
          <w:p w:rsidR="00B60A5C" w:rsidRPr="00A42F42" w:rsidRDefault="00B60A5C" w:rsidP="00B60A5C">
            <w:pPr>
              <w:tabs>
                <w:tab w:val="center" w:pos="5400"/>
                <w:tab w:val="right" w:pos="9000"/>
              </w:tabs>
              <w:ind w:left="-57"/>
              <w:rPr>
                <w:b/>
                <w:sz w:val="20"/>
              </w:rPr>
            </w:pPr>
          </w:p>
        </w:tc>
        <w:tc>
          <w:tcPr>
            <w:tcW w:w="2304" w:type="dxa"/>
            <w:vAlign w:val="center"/>
          </w:tcPr>
          <w:p w:rsidR="00B60A5C" w:rsidRPr="00A42F42" w:rsidRDefault="00B60A5C" w:rsidP="00B60A5C">
            <w:pPr>
              <w:tabs>
                <w:tab w:val="center" w:pos="5400"/>
                <w:tab w:val="right" w:pos="9000"/>
              </w:tabs>
              <w:ind w:left="-57"/>
              <w:rPr>
                <w:b/>
                <w:sz w:val="20"/>
              </w:rPr>
            </w:pPr>
          </w:p>
        </w:tc>
        <w:tc>
          <w:tcPr>
            <w:tcW w:w="2304" w:type="dxa"/>
            <w:tcBorders>
              <w:right w:val="single" w:sz="4" w:space="0" w:color="auto"/>
            </w:tcBorders>
            <w:vAlign w:val="center"/>
          </w:tcPr>
          <w:p w:rsidR="00B60A5C" w:rsidRPr="00A42F42" w:rsidRDefault="00B60A5C" w:rsidP="00B60A5C">
            <w:pPr>
              <w:tabs>
                <w:tab w:val="center" w:pos="5400"/>
                <w:tab w:val="right" w:pos="9000"/>
              </w:tabs>
              <w:ind w:left="-57"/>
              <w:rPr>
                <w:b/>
                <w:sz w:val="20"/>
              </w:rPr>
            </w:pPr>
          </w:p>
        </w:tc>
      </w:tr>
      <w:tr w:rsidR="00B60A5C" w:rsidRPr="00A42F42" w:rsidTr="00B60A5C">
        <w:trPr>
          <w:cantSplit/>
          <w:trHeight w:val="504"/>
          <w:jc w:val="center"/>
        </w:trPr>
        <w:tc>
          <w:tcPr>
            <w:tcW w:w="2290" w:type="dxa"/>
            <w:tcBorders>
              <w:right w:val="double" w:sz="4" w:space="0" w:color="auto"/>
            </w:tcBorders>
            <w:vAlign w:val="center"/>
          </w:tcPr>
          <w:p w:rsidR="00B60A5C" w:rsidRPr="00A42F42" w:rsidRDefault="00B60A5C" w:rsidP="00B60A5C">
            <w:pPr>
              <w:tabs>
                <w:tab w:val="center" w:pos="5400"/>
                <w:tab w:val="right" w:pos="9000"/>
              </w:tabs>
              <w:ind w:left="-57"/>
              <w:rPr>
                <w:b/>
                <w:sz w:val="20"/>
              </w:rPr>
            </w:pPr>
            <w:r w:rsidRPr="00A42F42">
              <w:rPr>
                <w:b/>
                <w:sz w:val="20"/>
              </w:rPr>
              <w:t>Current Assets</w:t>
            </w:r>
          </w:p>
        </w:tc>
        <w:tc>
          <w:tcPr>
            <w:tcW w:w="2304" w:type="dxa"/>
            <w:tcBorders>
              <w:left w:val="double" w:sz="4" w:space="0" w:color="auto"/>
            </w:tcBorders>
            <w:vAlign w:val="center"/>
          </w:tcPr>
          <w:p w:rsidR="00B60A5C" w:rsidRPr="00A42F42" w:rsidRDefault="00B60A5C" w:rsidP="00B60A5C">
            <w:pPr>
              <w:tabs>
                <w:tab w:val="center" w:pos="5400"/>
                <w:tab w:val="right" w:pos="9000"/>
              </w:tabs>
              <w:ind w:left="-57"/>
              <w:rPr>
                <w:b/>
                <w:sz w:val="20"/>
              </w:rPr>
            </w:pPr>
          </w:p>
        </w:tc>
        <w:tc>
          <w:tcPr>
            <w:tcW w:w="2304" w:type="dxa"/>
            <w:vAlign w:val="center"/>
          </w:tcPr>
          <w:p w:rsidR="00B60A5C" w:rsidRPr="00A42F42" w:rsidRDefault="00B60A5C" w:rsidP="00B60A5C">
            <w:pPr>
              <w:tabs>
                <w:tab w:val="center" w:pos="5400"/>
                <w:tab w:val="right" w:pos="9000"/>
              </w:tabs>
              <w:ind w:left="-57"/>
              <w:rPr>
                <w:b/>
                <w:sz w:val="20"/>
              </w:rPr>
            </w:pPr>
          </w:p>
        </w:tc>
        <w:tc>
          <w:tcPr>
            <w:tcW w:w="2304" w:type="dxa"/>
            <w:tcBorders>
              <w:right w:val="single" w:sz="4" w:space="0" w:color="auto"/>
            </w:tcBorders>
            <w:vAlign w:val="center"/>
          </w:tcPr>
          <w:p w:rsidR="00B60A5C" w:rsidRPr="00A42F42" w:rsidRDefault="00B60A5C" w:rsidP="00B60A5C">
            <w:pPr>
              <w:tabs>
                <w:tab w:val="center" w:pos="5400"/>
                <w:tab w:val="right" w:pos="9000"/>
              </w:tabs>
              <w:ind w:left="-57"/>
              <w:rPr>
                <w:b/>
                <w:sz w:val="20"/>
              </w:rPr>
            </w:pPr>
          </w:p>
        </w:tc>
      </w:tr>
      <w:tr w:rsidR="00B60A5C" w:rsidRPr="00A42F42" w:rsidTr="00B60A5C">
        <w:trPr>
          <w:cantSplit/>
          <w:trHeight w:val="504"/>
          <w:jc w:val="center"/>
        </w:trPr>
        <w:tc>
          <w:tcPr>
            <w:tcW w:w="2290" w:type="dxa"/>
            <w:tcBorders>
              <w:right w:val="double" w:sz="4" w:space="0" w:color="auto"/>
            </w:tcBorders>
            <w:vAlign w:val="center"/>
          </w:tcPr>
          <w:p w:rsidR="00B60A5C" w:rsidRPr="00A42F42" w:rsidRDefault="00B60A5C" w:rsidP="00B60A5C">
            <w:pPr>
              <w:tabs>
                <w:tab w:val="center" w:pos="5400"/>
                <w:tab w:val="right" w:pos="9000"/>
              </w:tabs>
              <w:ind w:left="-57"/>
              <w:rPr>
                <w:b/>
                <w:sz w:val="20"/>
              </w:rPr>
            </w:pPr>
            <w:r w:rsidRPr="00A42F42">
              <w:rPr>
                <w:b/>
                <w:sz w:val="20"/>
              </w:rPr>
              <w:t>Current Liabilities</w:t>
            </w:r>
          </w:p>
        </w:tc>
        <w:tc>
          <w:tcPr>
            <w:tcW w:w="2304" w:type="dxa"/>
            <w:tcBorders>
              <w:left w:val="double" w:sz="4" w:space="0" w:color="auto"/>
            </w:tcBorders>
            <w:vAlign w:val="center"/>
          </w:tcPr>
          <w:p w:rsidR="00B60A5C" w:rsidRPr="00A42F42" w:rsidRDefault="00B60A5C" w:rsidP="00B60A5C">
            <w:pPr>
              <w:tabs>
                <w:tab w:val="center" w:pos="5400"/>
                <w:tab w:val="right" w:pos="9000"/>
              </w:tabs>
              <w:ind w:left="-57"/>
              <w:rPr>
                <w:b/>
                <w:sz w:val="20"/>
              </w:rPr>
            </w:pPr>
          </w:p>
        </w:tc>
        <w:tc>
          <w:tcPr>
            <w:tcW w:w="2304" w:type="dxa"/>
            <w:vAlign w:val="center"/>
          </w:tcPr>
          <w:p w:rsidR="00B60A5C" w:rsidRPr="00A42F42" w:rsidRDefault="00B60A5C" w:rsidP="00B60A5C">
            <w:pPr>
              <w:tabs>
                <w:tab w:val="center" w:pos="5400"/>
                <w:tab w:val="right" w:pos="9000"/>
              </w:tabs>
              <w:ind w:left="-57"/>
              <w:rPr>
                <w:b/>
                <w:sz w:val="20"/>
              </w:rPr>
            </w:pPr>
          </w:p>
        </w:tc>
        <w:tc>
          <w:tcPr>
            <w:tcW w:w="2304" w:type="dxa"/>
            <w:tcBorders>
              <w:right w:val="single" w:sz="4" w:space="0" w:color="auto"/>
            </w:tcBorders>
            <w:vAlign w:val="center"/>
          </w:tcPr>
          <w:p w:rsidR="00B60A5C" w:rsidRPr="00A42F42" w:rsidRDefault="00B60A5C" w:rsidP="00B60A5C">
            <w:pPr>
              <w:tabs>
                <w:tab w:val="center" w:pos="5400"/>
                <w:tab w:val="right" w:pos="9000"/>
              </w:tabs>
              <w:ind w:left="-57"/>
              <w:rPr>
                <w:b/>
                <w:sz w:val="20"/>
              </w:rPr>
            </w:pPr>
          </w:p>
        </w:tc>
      </w:tr>
    </w:tbl>
    <w:p w:rsidR="00B60A5C" w:rsidRPr="00A42F42" w:rsidRDefault="00B60A5C" w:rsidP="00B60A5C">
      <w:pPr>
        <w:tabs>
          <w:tab w:val="center" w:pos="5400"/>
          <w:tab w:val="right" w:pos="9000"/>
        </w:tabs>
        <w:ind w:left="-57"/>
        <w:jc w:val="center"/>
        <w:rPr>
          <w:b/>
          <w:szCs w:val="24"/>
        </w:rPr>
      </w:pPr>
    </w:p>
    <w:p w:rsidR="00B60A5C" w:rsidRPr="00A42F42" w:rsidRDefault="00B60A5C" w:rsidP="00B60A5C">
      <w:pPr>
        <w:tabs>
          <w:tab w:val="center" w:pos="5400"/>
          <w:tab w:val="right" w:pos="9000"/>
        </w:tabs>
        <w:ind w:left="-57"/>
        <w:jc w:val="center"/>
        <w:rPr>
          <w:b/>
          <w:szCs w:val="24"/>
        </w:rPr>
      </w:pPr>
      <w:r w:rsidRPr="00A42F42">
        <w:rPr>
          <w:b/>
          <w:szCs w:val="24"/>
        </w:rPr>
        <w:t>Information from Income Statement</w:t>
      </w:r>
    </w:p>
    <w:p w:rsidR="00B60A5C" w:rsidRPr="00A42F42" w:rsidRDefault="00B60A5C" w:rsidP="00B60A5C">
      <w:pPr>
        <w:rPr>
          <w:bCs/>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2362"/>
        <w:gridCol w:w="2362"/>
      </w:tblGrid>
      <w:tr w:rsidR="00B60A5C" w:rsidRPr="00A42F42" w:rsidTr="00B60A5C">
        <w:trPr>
          <w:cantSplit/>
          <w:trHeight w:val="504"/>
          <w:jc w:val="center"/>
        </w:trPr>
        <w:tc>
          <w:tcPr>
            <w:tcW w:w="2736" w:type="dxa"/>
            <w:tcBorders>
              <w:right w:val="double" w:sz="4" w:space="0" w:color="auto"/>
            </w:tcBorders>
            <w:vAlign w:val="center"/>
          </w:tcPr>
          <w:p w:rsidR="00B60A5C" w:rsidRPr="00A42F42" w:rsidRDefault="00B60A5C" w:rsidP="00B60A5C">
            <w:pPr>
              <w:tabs>
                <w:tab w:val="center" w:pos="5400"/>
                <w:tab w:val="right" w:pos="9000"/>
              </w:tabs>
              <w:ind w:left="-57"/>
              <w:rPr>
                <w:b/>
                <w:sz w:val="20"/>
              </w:rPr>
            </w:pPr>
            <w:r w:rsidRPr="00A42F42">
              <w:rPr>
                <w:b/>
                <w:sz w:val="20"/>
              </w:rPr>
              <w:t xml:space="preserve">Total Revenues </w:t>
            </w:r>
          </w:p>
        </w:tc>
        <w:tc>
          <w:tcPr>
            <w:tcW w:w="2736" w:type="dxa"/>
            <w:tcBorders>
              <w:left w:val="double" w:sz="4" w:space="0" w:color="auto"/>
            </w:tcBorders>
            <w:vAlign w:val="center"/>
          </w:tcPr>
          <w:p w:rsidR="00B60A5C" w:rsidRPr="00A42F42" w:rsidRDefault="00B60A5C" w:rsidP="00B60A5C">
            <w:pPr>
              <w:tabs>
                <w:tab w:val="center" w:pos="5400"/>
                <w:tab w:val="right" w:pos="9000"/>
              </w:tabs>
              <w:ind w:left="-57"/>
              <w:rPr>
                <w:b/>
                <w:sz w:val="20"/>
              </w:rPr>
            </w:pPr>
          </w:p>
        </w:tc>
        <w:tc>
          <w:tcPr>
            <w:tcW w:w="2736" w:type="dxa"/>
            <w:vAlign w:val="center"/>
          </w:tcPr>
          <w:p w:rsidR="00B60A5C" w:rsidRPr="00A42F42" w:rsidRDefault="00B60A5C" w:rsidP="00B60A5C">
            <w:pPr>
              <w:tabs>
                <w:tab w:val="center" w:pos="5400"/>
                <w:tab w:val="right" w:pos="9000"/>
              </w:tabs>
              <w:ind w:left="-57"/>
              <w:rPr>
                <w:b/>
                <w:sz w:val="20"/>
              </w:rPr>
            </w:pPr>
          </w:p>
        </w:tc>
        <w:tc>
          <w:tcPr>
            <w:tcW w:w="2736" w:type="dxa"/>
            <w:tcBorders>
              <w:right w:val="single" w:sz="4" w:space="0" w:color="auto"/>
            </w:tcBorders>
            <w:vAlign w:val="center"/>
          </w:tcPr>
          <w:p w:rsidR="00B60A5C" w:rsidRPr="00A42F42" w:rsidRDefault="00B60A5C" w:rsidP="00B60A5C">
            <w:pPr>
              <w:tabs>
                <w:tab w:val="center" w:pos="5400"/>
                <w:tab w:val="right" w:pos="9000"/>
              </w:tabs>
              <w:ind w:left="-57"/>
              <w:rPr>
                <w:b/>
                <w:sz w:val="20"/>
              </w:rPr>
            </w:pPr>
          </w:p>
        </w:tc>
      </w:tr>
      <w:tr w:rsidR="00B60A5C" w:rsidRPr="00A42F42" w:rsidTr="00B60A5C">
        <w:trPr>
          <w:cantSplit/>
          <w:trHeight w:val="504"/>
          <w:jc w:val="center"/>
        </w:trPr>
        <w:tc>
          <w:tcPr>
            <w:tcW w:w="2736" w:type="dxa"/>
            <w:tcBorders>
              <w:right w:val="double" w:sz="4" w:space="0" w:color="auto"/>
            </w:tcBorders>
            <w:vAlign w:val="center"/>
          </w:tcPr>
          <w:p w:rsidR="00B60A5C" w:rsidRPr="00A42F42" w:rsidRDefault="00B60A5C" w:rsidP="00B60A5C">
            <w:pPr>
              <w:tabs>
                <w:tab w:val="center" w:pos="5400"/>
                <w:tab w:val="right" w:pos="9000"/>
              </w:tabs>
              <w:ind w:left="-57"/>
              <w:rPr>
                <w:b/>
                <w:sz w:val="20"/>
              </w:rPr>
            </w:pPr>
            <w:r w:rsidRPr="00A42F42">
              <w:rPr>
                <w:b/>
                <w:sz w:val="20"/>
              </w:rPr>
              <w:t>Profits Before Taxes</w:t>
            </w:r>
          </w:p>
        </w:tc>
        <w:tc>
          <w:tcPr>
            <w:tcW w:w="2736" w:type="dxa"/>
            <w:tcBorders>
              <w:left w:val="double" w:sz="4" w:space="0" w:color="auto"/>
            </w:tcBorders>
            <w:vAlign w:val="center"/>
          </w:tcPr>
          <w:p w:rsidR="00B60A5C" w:rsidRPr="00A42F42" w:rsidRDefault="00B60A5C" w:rsidP="00B60A5C">
            <w:pPr>
              <w:tabs>
                <w:tab w:val="center" w:pos="5400"/>
                <w:tab w:val="right" w:pos="9000"/>
              </w:tabs>
              <w:ind w:left="-57"/>
              <w:rPr>
                <w:b/>
                <w:sz w:val="20"/>
              </w:rPr>
            </w:pPr>
          </w:p>
        </w:tc>
        <w:tc>
          <w:tcPr>
            <w:tcW w:w="2736" w:type="dxa"/>
            <w:vAlign w:val="center"/>
          </w:tcPr>
          <w:p w:rsidR="00B60A5C" w:rsidRPr="00A42F42" w:rsidRDefault="00B60A5C" w:rsidP="00B60A5C">
            <w:pPr>
              <w:tabs>
                <w:tab w:val="center" w:pos="5400"/>
                <w:tab w:val="right" w:pos="9000"/>
              </w:tabs>
              <w:ind w:left="-57"/>
              <w:rPr>
                <w:b/>
                <w:sz w:val="20"/>
              </w:rPr>
            </w:pPr>
          </w:p>
        </w:tc>
        <w:tc>
          <w:tcPr>
            <w:tcW w:w="2736" w:type="dxa"/>
            <w:tcBorders>
              <w:right w:val="single" w:sz="4" w:space="0" w:color="auto"/>
            </w:tcBorders>
            <w:vAlign w:val="center"/>
          </w:tcPr>
          <w:p w:rsidR="00B60A5C" w:rsidRPr="00A42F42" w:rsidRDefault="00B60A5C" w:rsidP="00B60A5C">
            <w:pPr>
              <w:tabs>
                <w:tab w:val="center" w:pos="5400"/>
                <w:tab w:val="right" w:pos="9000"/>
              </w:tabs>
              <w:ind w:left="-57"/>
              <w:rPr>
                <w:b/>
                <w:sz w:val="20"/>
              </w:rPr>
            </w:pPr>
          </w:p>
        </w:tc>
      </w:tr>
      <w:tr w:rsidR="00B60A5C" w:rsidRPr="00A42F42" w:rsidTr="00B60A5C">
        <w:trPr>
          <w:cantSplit/>
          <w:trHeight w:val="504"/>
          <w:jc w:val="center"/>
        </w:trPr>
        <w:tc>
          <w:tcPr>
            <w:tcW w:w="2736" w:type="dxa"/>
            <w:tcBorders>
              <w:right w:val="double" w:sz="4" w:space="0" w:color="auto"/>
            </w:tcBorders>
            <w:vAlign w:val="center"/>
          </w:tcPr>
          <w:p w:rsidR="00B60A5C" w:rsidRPr="00A42F42" w:rsidRDefault="00B60A5C" w:rsidP="00B60A5C">
            <w:pPr>
              <w:tabs>
                <w:tab w:val="center" w:pos="5400"/>
                <w:tab w:val="right" w:pos="9000"/>
              </w:tabs>
              <w:ind w:left="-57"/>
              <w:rPr>
                <w:bCs/>
                <w:sz w:val="20"/>
              </w:rPr>
            </w:pPr>
            <w:r w:rsidRPr="00A42F42">
              <w:rPr>
                <w:b/>
                <w:sz w:val="20"/>
              </w:rPr>
              <w:t>Profits After Taxes</w:t>
            </w:r>
          </w:p>
        </w:tc>
        <w:tc>
          <w:tcPr>
            <w:tcW w:w="2736" w:type="dxa"/>
            <w:tcBorders>
              <w:left w:val="double" w:sz="4" w:space="0" w:color="auto"/>
            </w:tcBorders>
            <w:vAlign w:val="center"/>
          </w:tcPr>
          <w:p w:rsidR="00B60A5C" w:rsidRPr="00A42F42" w:rsidRDefault="00B60A5C" w:rsidP="00B60A5C">
            <w:pPr>
              <w:tabs>
                <w:tab w:val="center" w:pos="5400"/>
                <w:tab w:val="right" w:pos="9000"/>
              </w:tabs>
              <w:ind w:left="-57"/>
              <w:rPr>
                <w:b/>
                <w:sz w:val="20"/>
              </w:rPr>
            </w:pPr>
          </w:p>
        </w:tc>
        <w:tc>
          <w:tcPr>
            <w:tcW w:w="2736" w:type="dxa"/>
            <w:vAlign w:val="center"/>
          </w:tcPr>
          <w:p w:rsidR="00B60A5C" w:rsidRPr="00A42F42" w:rsidRDefault="00B60A5C" w:rsidP="00B60A5C">
            <w:pPr>
              <w:tabs>
                <w:tab w:val="center" w:pos="5400"/>
                <w:tab w:val="right" w:pos="9000"/>
              </w:tabs>
              <w:ind w:left="-57"/>
              <w:rPr>
                <w:b/>
                <w:sz w:val="20"/>
              </w:rPr>
            </w:pPr>
          </w:p>
        </w:tc>
        <w:tc>
          <w:tcPr>
            <w:tcW w:w="2736" w:type="dxa"/>
            <w:tcBorders>
              <w:right w:val="single" w:sz="4" w:space="0" w:color="auto"/>
            </w:tcBorders>
            <w:vAlign w:val="center"/>
          </w:tcPr>
          <w:p w:rsidR="00B60A5C" w:rsidRPr="00A42F42" w:rsidRDefault="00B60A5C" w:rsidP="00B60A5C">
            <w:pPr>
              <w:tabs>
                <w:tab w:val="center" w:pos="5400"/>
                <w:tab w:val="right" w:pos="9000"/>
              </w:tabs>
              <w:ind w:left="-57"/>
              <w:rPr>
                <w:b/>
                <w:sz w:val="20"/>
              </w:rPr>
            </w:pPr>
          </w:p>
        </w:tc>
      </w:tr>
      <w:tr w:rsidR="00B60A5C" w:rsidRPr="00A42F42" w:rsidTr="00B60A5C">
        <w:trPr>
          <w:cantSplit/>
          <w:trHeight w:val="672"/>
          <w:jc w:val="center"/>
        </w:trPr>
        <w:tc>
          <w:tcPr>
            <w:tcW w:w="2736" w:type="dxa"/>
            <w:gridSpan w:val="4"/>
            <w:tcBorders>
              <w:bottom w:val="single" w:sz="4" w:space="0" w:color="auto"/>
              <w:right w:val="single" w:sz="4" w:space="0" w:color="auto"/>
            </w:tcBorders>
            <w:vAlign w:val="center"/>
          </w:tcPr>
          <w:p w:rsidR="00B60A5C" w:rsidRPr="00A42F42" w:rsidRDefault="00B60A5C" w:rsidP="00112DE5">
            <w:pPr>
              <w:numPr>
                <w:ilvl w:val="0"/>
                <w:numId w:val="17"/>
              </w:numPr>
              <w:spacing w:before="120" w:after="120"/>
              <w:rPr>
                <w:sz w:val="20"/>
              </w:rPr>
            </w:pPr>
            <w:r w:rsidRPr="00A42F42">
              <w:rPr>
                <w:sz w:val="20"/>
              </w:rPr>
              <w:t>Attached are copies of financial statements (balance sheets including all related notes, and income statements) for the last three years, as indicated above, complying with the following conditions.</w:t>
            </w:r>
          </w:p>
          <w:p w:rsidR="00B60A5C" w:rsidRPr="00A42F42" w:rsidRDefault="00B60A5C" w:rsidP="00112DE5">
            <w:pPr>
              <w:numPr>
                <w:ilvl w:val="0"/>
                <w:numId w:val="16"/>
              </w:numPr>
              <w:spacing w:before="120" w:after="120"/>
              <w:ind w:left="702"/>
              <w:rPr>
                <w:sz w:val="20"/>
              </w:rPr>
            </w:pPr>
            <w:r w:rsidRPr="00A42F42">
              <w:rPr>
                <w:sz w:val="20"/>
              </w:rPr>
              <w:t>All such documents reflect the financial situation of the Bidder or partner to a JV, and not sister or parent companies.</w:t>
            </w:r>
          </w:p>
          <w:p w:rsidR="00B60A5C" w:rsidRPr="00A42F42" w:rsidRDefault="00B60A5C" w:rsidP="00112DE5">
            <w:pPr>
              <w:numPr>
                <w:ilvl w:val="0"/>
                <w:numId w:val="16"/>
              </w:numPr>
              <w:spacing w:before="120" w:after="120"/>
              <w:ind w:left="702"/>
              <w:rPr>
                <w:sz w:val="20"/>
              </w:rPr>
            </w:pPr>
            <w:r w:rsidRPr="00A42F42">
              <w:rPr>
                <w:sz w:val="20"/>
              </w:rPr>
              <w:t>Historic financial statements must be audited by a certified accountant.</w:t>
            </w:r>
          </w:p>
          <w:p w:rsidR="00B60A5C" w:rsidRPr="00A42F42" w:rsidRDefault="00B60A5C" w:rsidP="00112DE5">
            <w:pPr>
              <w:numPr>
                <w:ilvl w:val="0"/>
                <w:numId w:val="16"/>
              </w:numPr>
              <w:spacing w:before="120" w:after="120"/>
              <w:ind w:left="702"/>
              <w:rPr>
                <w:sz w:val="20"/>
              </w:rPr>
            </w:pPr>
            <w:r w:rsidRPr="00A42F42">
              <w:rPr>
                <w:sz w:val="20"/>
              </w:rPr>
              <w:t>Historic financial statements must be complete, including all notes to the financial statements.</w:t>
            </w:r>
          </w:p>
          <w:p w:rsidR="00B60A5C" w:rsidRPr="00A42F42" w:rsidRDefault="00B60A5C" w:rsidP="00112DE5">
            <w:pPr>
              <w:numPr>
                <w:ilvl w:val="0"/>
                <w:numId w:val="16"/>
              </w:numPr>
              <w:spacing w:before="120" w:after="120"/>
              <w:ind w:left="702"/>
              <w:rPr>
                <w:sz w:val="20"/>
              </w:rPr>
            </w:pPr>
            <w:r w:rsidRPr="00A42F42">
              <w:rPr>
                <w:sz w:val="20"/>
              </w:rPr>
              <w:t>Historic financial statements must correspond to accounting periods already completed and audited (no statements for partial periods shall be requested or accepted).</w:t>
            </w:r>
          </w:p>
        </w:tc>
      </w:tr>
    </w:tbl>
    <w:p w:rsidR="00B60A5C" w:rsidRDefault="00B60A5C" w:rsidP="00B60A5C">
      <w:pPr>
        <w:pStyle w:val="Technical4"/>
        <w:tabs>
          <w:tab w:val="clear" w:pos="-720"/>
        </w:tabs>
        <w:suppressAutoHyphens w:val="0"/>
        <w:spacing w:before="240" w:after="240"/>
        <w:ind w:left="180"/>
        <w:rPr>
          <w:rFonts w:ascii="Arial" w:hAnsi="Arial" w:cs="Arial"/>
          <w:sz w:val="16"/>
        </w:rPr>
      </w:pPr>
    </w:p>
    <w:p w:rsidR="00B60A5C" w:rsidRDefault="00B60A5C" w:rsidP="00B60A5C">
      <w:pPr>
        <w:pStyle w:val="UG-Sec4-heading3"/>
        <w:rPr>
          <w:sz w:val="20"/>
        </w:rPr>
      </w:pPr>
      <w:r>
        <w:rPr>
          <w:rFonts w:cs="Arial"/>
          <w:sz w:val="16"/>
        </w:rPr>
        <w:br w:type="page"/>
      </w:r>
    </w:p>
    <w:p w:rsidR="00B60A5C" w:rsidRDefault="00B60A5C" w:rsidP="00B60A5C">
      <w:pPr>
        <w:rPr>
          <w:sz w:val="20"/>
        </w:rPr>
      </w:pPr>
    </w:p>
    <w:p w:rsidR="00B60A5C" w:rsidRPr="00A42F42" w:rsidRDefault="00B60A5C" w:rsidP="00B60A5C">
      <w:pPr>
        <w:rPr>
          <w:sz w:val="20"/>
        </w:rPr>
      </w:pPr>
    </w:p>
    <w:p w:rsidR="00B60A5C" w:rsidRPr="00A36B86" w:rsidRDefault="00B60A5C" w:rsidP="00B60A5C">
      <w:pPr>
        <w:pStyle w:val="UG-Sec4-heading3"/>
      </w:pPr>
      <w:bookmarkStart w:id="153" w:name="_Toc107202120"/>
      <w:bookmarkStart w:id="154" w:name="_Toc498849283"/>
      <w:bookmarkStart w:id="155" w:name="_Toc498850123"/>
      <w:bookmarkStart w:id="156" w:name="_Toc498851728"/>
      <w:r w:rsidRPr="00A36B86">
        <w:t>Form FIN – 3:  Financial Resources</w:t>
      </w:r>
      <w:bookmarkEnd w:id="153"/>
    </w:p>
    <w:p w:rsidR="00B60A5C" w:rsidRPr="00A42F42" w:rsidRDefault="00B60A5C" w:rsidP="00B60A5C">
      <w:pPr>
        <w:spacing w:before="240" w:after="240"/>
        <w:rPr>
          <w:rStyle w:val="Table"/>
          <w:spacing w:val="-2"/>
          <w:szCs w:val="24"/>
        </w:rPr>
      </w:pPr>
      <w:r w:rsidRPr="00A42F42">
        <w:rPr>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B60A5C" w:rsidRPr="00A42F42" w:rsidTr="00B60A5C">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B60A5C" w:rsidRPr="00A42F42" w:rsidRDefault="00B60A5C" w:rsidP="00B60A5C">
            <w:pPr>
              <w:suppressAutoHyphens/>
              <w:spacing w:before="60" w:after="60"/>
              <w:jc w:val="center"/>
              <w:rPr>
                <w:rStyle w:val="Table"/>
                <w:b/>
                <w:bCs/>
                <w:color w:val="FFFFFF"/>
                <w:spacing w:val="-2"/>
              </w:rPr>
            </w:pPr>
            <w:r w:rsidRPr="00A42F42">
              <w:rPr>
                <w:b/>
                <w:bCs/>
                <w:color w:val="FFFFFF"/>
                <w:sz w:val="20"/>
              </w:rPr>
              <w:t>Financial Resources</w:t>
            </w:r>
          </w:p>
        </w:tc>
      </w:tr>
      <w:tr w:rsidR="00B60A5C" w:rsidRPr="00A42F42" w:rsidTr="00B60A5C">
        <w:trPr>
          <w:cantSplit/>
          <w:jc w:val="center"/>
        </w:trPr>
        <w:tc>
          <w:tcPr>
            <w:tcW w:w="536" w:type="dxa"/>
            <w:tcBorders>
              <w:top w:val="single" w:sz="6" w:space="0" w:color="auto"/>
              <w:left w:val="single" w:sz="6" w:space="0" w:color="auto"/>
              <w:bottom w:val="single" w:sz="6" w:space="0" w:color="auto"/>
            </w:tcBorders>
            <w:vAlign w:val="center"/>
          </w:tcPr>
          <w:p w:rsidR="00B60A5C" w:rsidRPr="00A42F42" w:rsidRDefault="00B60A5C" w:rsidP="00B60A5C">
            <w:pPr>
              <w:suppressAutoHyphens/>
              <w:spacing w:before="60" w:after="60"/>
              <w:jc w:val="center"/>
              <w:rPr>
                <w:rStyle w:val="Table"/>
                <w:b/>
                <w:bCs/>
                <w:color w:val="000000"/>
                <w:spacing w:val="-2"/>
              </w:rPr>
            </w:pPr>
            <w:r w:rsidRPr="00A42F42">
              <w:rPr>
                <w:rStyle w:val="Table"/>
                <w:b/>
                <w:bCs/>
                <w:color w:val="000000"/>
                <w:spacing w:val="-2"/>
              </w:rPr>
              <w:t>No.</w:t>
            </w:r>
          </w:p>
        </w:tc>
        <w:tc>
          <w:tcPr>
            <w:tcW w:w="5640" w:type="dxa"/>
            <w:tcBorders>
              <w:top w:val="single" w:sz="6" w:space="0" w:color="auto"/>
              <w:left w:val="single" w:sz="6" w:space="0" w:color="auto"/>
              <w:bottom w:val="single" w:sz="6" w:space="0" w:color="auto"/>
            </w:tcBorders>
          </w:tcPr>
          <w:p w:rsidR="00B60A5C" w:rsidRPr="00A42F42" w:rsidRDefault="00B60A5C" w:rsidP="00B60A5C">
            <w:pPr>
              <w:suppressAutoHyphens/>
              <w:spacing w:before="60" w:after="60"/>
              <w:jc w:val="center"/>
              <w:rPr>
                <w:rStyle w:val="Table"/>
                <w:b/>
                <w:bCs/>
                <w:color w:val="000000"/>
                <w:spacing w:val="-2"/>
              </w:rPr>
            </w:pPr>
            <w:r w:rsidRPr="00A42F42">
              <w:rPr>
                <w:rStyle w:val="Table"/>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rsidR="00B60A5C" w:rsidRPr="00A42F42" w:rsidRDefault="00B60A5C" w:rsidP="00B60A5C">
            <w:pPr>
              <w:suppressAutoHyphens/>
              <w:spacing w:before="60" w:after="60"/>
              <w:jc w:val="center"/>
              <w:rPr>
                <w:rStyle w:val="Table"/>
                <w:b/>
                <w:bCs/>
                <w:color w:val="000000"/>
                <w:spacing w:val="-2"/>
              </w:rPr>
            </w:pPr>
            <w:r w:rsidRPr="00A42F42">
              <w:rPr>
                <w:rStyle w:val="Table"/>
                <w:b/>
                <w:bCs/>
                <w:color w:val="000000"/>
                <w:spacing w:val="-2"/>
              </w:rPr>
              <w:t>Amount (US$ equivalent)</w:t>
            </w:r>
          </w:p>
        </w:tc>
      </w:tr>
      <w:tr w:rsidR="00B60A5C" w:rsidRPr="00A42F42" w:rsidTr="00B60A5C">
        <w:trPr>
          <w:cantSplit/>
          <w:jc w:val="center"/>
        </w:trPr>
        <w:tc>
          <w:tcPr>
            <w:tcW w:w="536" w:type="dxa"/>
            <w:tcBorders>
              <w:top w:val="single" w:sz="6" w:space="0" w:color="auto"/>
              <w:left w:val="single" w:sz="6" w:space="0" w:color="auto"/>
            </w:tcBorders>
            <w:vAlign w:val="center"/>
          </w:tcPr>
          <w:p w:rsidR="00B60A5C" w:rsidRPr="00A42F42" w:rsidRDefault="00B60A5C" w:rsidP="00B60A5C">
            <w:pPr>
              <w:suppressAutoHyphens/>
              <w:jc w:val="center"/>
              <w:rPr>
                <w:rStyle w:val="Table"/>
                <w:spacing w:val="-2"/>
              </w:rPr>
            </w:pPr>
            <w:r w:rsidRPr="00A42F42">
              <w:rPr>
                <w:rStyle w:val="Table"/>
                <w:spacing w:val="-2"/>
              </w:rPr>
              <w:t>1</w:t>
            </w:r>
          </w:p>
        </w:tc>
        <w:tc>
          <w:tcPr>
            <w:tcW w:w="5640" w:type="dxa"/>
            <w:tcBorders>
              <w:top w:val="single" w:sz="6" w:space="0" w:color="auto"/>
              <w:left w:val="single" w:sz="6" w:space="0" w:color="auto"/>
            </w:tcBorders>
          </w:tcPr>
          <w:p w:rsidR="00B60A5C" w:rsidRPr="00A42F42" w:rsidRDefault="00B60A5C" w:rsidP="00B60A5C">
            <w:pPr>
              <w:suppressAutoHyphens/>
              <w:rPr>
                <w:rStyle w:val="Table"/>
                <w:spacing w:val="-2"/>
              </w:rPr>
            </w:pPr>
          </w:p>
          <w:p w:rsidR="00B60A5C" w:rsidRPr="00A42F42" w:rsidRDefault="00B60A5C" w:rsidP="00B60A5C">
            <w:pPr>
              <w:suppressAutoHyphens/>
              <w:spacing w:after="71"/>
              <w:rPr>
                <w:rStyle w:val="Table"/>
                <w:spacing w:val="-2"/>
              </w:rPr>
            </w:pPr>
          </w:p>
        </w:tc>
        <w:tc>
          <w:tcPr>
            <w:tcW w:w="3184" w:type="dxa"/>
            <w:tcBorders>
              <w:top w:val="single" w:sz="6" w:space="0" w:color="auto"/>
              <w:left w:val="single" w:sz="6" w:space="0" w:color="auto"/>
              <w:right w:val="single" w:sz="6" w:space="0" w:color="auto"/>
            </w:tcBorders>
          </w:tcPr>
          <w:p w:rsidR="00B60A5C" w:rsidRPr="00A42F42" w:rsidRDefault="00B60A5C" w:rsidP="00B60A5C">
            <w:pPr>
              <w:suppressAutoHyphens/>
              <w:spacing w:after="71"/>
              <w:rPr>
                <w:rStyle w:val="Table"/>
                <w:spacing w:val="-2"/>
              </w:rPr>
            </w:pPr>
          </w:p>
        </w:tc>
      </w:tr>
      <w:tr w:rsidR="00B60A5C" w:rsidRPr="00A42F42" w:rsidTr="00B60A5C">
        <w:trPr>
          <w:cantSplit/>
          <w:jc w:val="center"/>
        </w:trPr>
        <w:tc>
          <w:tcPr>
            <w:tcW w:w="536" w:type="dxa"/>
            <w:tcBorders>
              <w:top w:val="single" w:sz="6" w:space="0" w:color="auto"/>
              <w:left w:val="single" w:sz="6" w:space="0" w:color="auto"/>
            </w:tcBorders>
            <w:vAlign w:val="center"/>
          </w:tcPr>
          <w:p w:rsidR="00B60A5C" w:rsidRPr="00A42F42" w:rsidRDefault="00B60A5C" w:rsidP="00B60A5C">
            <w:pPr>
              <w:suppressAutoHyphens/>
              <w:jc w:val="center"/>
              <w:rPr>
                <w:rStyle w:val="Table"/>
                <w:spacing w:val="-2"/>
              </w:rPr>
            </w:pPr>
            <w:r w:rsidRPr="00A42F42">
              <w:rPr>
                <w:rStyle w:val="Table"/>
                <w:spacing w:val="-2"/>
              </w:rPr>
              <w:t>2</w:t>
            </w:r>
          </w:p>
        </w:tc>
        <w:tc>
          <w:tcPr>
            <w:tcW w:w="5640" w:type="dxa"/>
            <w:tcBorders>
              <w:top w:val="single" w:sz="6" w:space="0" w:color="auto"/>
              <w:left w:val="single" w:sz="6" w:space="0" w:color="auto"/>
            </w:tcBorders>
          </w:tcPr>
          <w:p w:rsidR="00B60A5C" w:rsidRPr="00A42F42" w:rsidRDefault="00B60A5C" w:rsidP="00B60A5C">
            <w:pPr>
              <w:suppressAutoHyphens/>
              <w:rPr>
                <w:rStyle w:val="Table"/>
                <w:spacing w:val="-2"/>
              </w:rPr>
            </w:pPr>
          </w:p>
          <w:p w:rsidR="00B60A5C" w:rsidRPr="00A42F42" w:rsidRDefault="00B60A5C" w:rsidP="00B60A5C">
            <w:pPr>
              <w:suppressAutoHyphens/>
              <w:spacing w:after="71"/>
              <w:rPr>
                <w:rStyle w:val="Table"/>
                <w:spacing w:val="-2"/>
              </w:rPr>
            </w:pPr>
          </w:p>
        </w:tc>
        <w:tc>
          <w:tcPr>
            <w:tcW w:w="3184" w:type="dxa"/>
            <w:tcBorders>
              <w:top w:val="single" w:sz="6" w:space="0" w:color="auto"/>
              <w:left w:val="single" w:sz="6" w:space="0" w:color="auto"/>
              <w:right w:val="single" w:sz="6" w:space="0" w:color="auto"/>
            </w:tcBorders>
          </w:tcPr>
          <w:p w:rsidR="00B60A5C" w:rsidRPr="00A42F42" w:rsidRDefault="00B60A5C" w:rsidP="00B60A5C">
            <w:pPr>
              <w:suppressAutoHyphens/>
              <w:spacing w:after="71"/>
              <w:rPr>
                <w:rStyle w:val="Table"/>
                <w:spacing w:val="-2"/>
              </w:rPr>
            </w:pPr>
          </w:p>
        </w:tc>
      </w:tr>
      <w:tr w:rsidR="00B60A5C" w:rsidRPr="00A42F42" w:rsidTr="00B60A5C">
        <w:trPr>
          <w:cantSplit/>
          <w:jc w:val="center"/>
        </w:trPr>
        <w:tc>
          <w:tcPr>
            <w:tcW w:w="536" w:type="dxa"/>
            <w:tcBorders>
              <w:top w:val="single" w:sz="6" w:space="0" w:color="auto"/>
              <w:left w:val="single" w:sz="6" w:space="0" w:color="auto"/>
            </w:tcBorders>
            <w:vAlign w:val="center"/>
          </w:tcPr>
          <w:p w:rsidR="00B60A5C" w:rsidRPr="00A42F42" w:rsidRDefault="00B60A5C" w:rsidP="00B60A5C">
            <w:pPr>
              <w:suppressAutoHyphens/>
              <w:jc w:val="center"/>
              <w:rPr>
                <w:rStyle w:val="Table"/>
                <w:spacing w:val="-2"/>
              </w:rPr>
            </w:pPr>
            <w:r w:rsidRPr="00A42F42">
              <w:rPr>
                <w:rStyle w:val="Table"/>
                <w:spacing w:val="-2"/>
              </w:rPr>
              <w:t>3</w:t>
            </w:r>
          </w:p>
        </w:tc>
        <w:tc>
          <w:tcPr>
            <w:tcW w:w="5640" w:type="dxa"/>
            <w:tcBorders>
              <w:top w:val="single" w:sz="6" w:space="0" w:color="auto"/>
              <w:left w:val="single" w:sz="6" w:space="0" w:color="auto"/>
            </w:tcBorders>
          </w:tcPr>
          <w:p w:rsidR="00B60A5C" w:rsidRPr="00A42F42" w:rsidRDefault="00B60A5C" w:rsidP="00B60A5C">
            <w:pPr>
              <w:suppressAutoHyphens/>
              <w:rPr>
                <w:rStyle w:val="Table"/>
                <w:spacing w:val="-2"/>
              </w:rPr>
            </w:pPr>
          </w:p>
          <w:p w:rsidR="00B60A5C" w:rsidRPr="00A42F42" w:rsidRDefault="00B60A5C" w:rsidP="00B60A5C">
            <w:pPr>
              <w:suppressAutoHyphens/>
              <w:spacing w:after="71"/>
              <w:rPr>
                <w:rStyle w:val="Table"/>
                <w:spacing w:val="-2"/>
              </w:rPr>
            </w:pPr>
          </w:p>
        </w:tc>
        <w:tc>
          <w:tcPr>
            <w:tcW w:w="3184" w:type="dxa"/>
            <w:tcBorders>
              <w:top w:val="single" w:sz="6" w:space="0" w:color="auto"/>
              <w:left w:val="single" w:sz="6" w:space="0" w:color="auto"/>
              <w:right w:val="single" w:sz="6" w:space="0" w:color="auto"/>
            </w:tcBorders>
          </w:tcPr>
          <w:p w:rsidR="00B60A5C" w:rsidRPr="00A42F42" w:rsidRDefault="00B60A5C" w:rsidP="00B60A5C">
            <w:pPr>
              <w:suppressAutoHyphens/>
              <w:spacing w:after="71"/>
              <w:rPr>
                <w:rStyle w:val="Table"/>
                <w:spacing w:val="-2"/>
              </w:rPr>
            </w:pPr>
          </w:p>
        </w:tc>
      </w:tr>
      <w:tr w:rsidR="00B60A5C" w:rsidRPr="00A42F42" w:rsidTr="00B60A5C">
        <w:trPr>
          <w:cantSplit/>
          <w:jc w:val="center"/>
        </w:trPr>
        <w:tc>
          <w:tcPr>
            <w:tcW w:w="536" w:type="dxa"/>
            <w:tcBorders>
              <w:top w:val="single" w:sz="6" w:space="0" w:color="auto"/>
              <w:left w:val="single" w:sz="6" w:space="0" w:color="auto"/>
              <w:bottom w:val="single" w:sz="6" w:space="0" w:color="auto"/>
            </w:tcBorders>
            <w:vAlign w:val="center"/>
          </w:tcPr>
          <w:p w:rsidR="00B60A5C" w:rsidRPr="00A42F42" w:rsidRDefault="00B60A5C" w:rsidP="00B60A5C">
            <w:pPr>
              <w:suppressAutoHyphens/>
              <w:jc w:val="center"/>
              <w:rPr>
                <w:rStyle w:val="Table"/>
                <w:spacing w:val="-2"/>
              </w:rPr>
            </w:pPr>
          </w:p>
        </w:tc>
        <w:tc>
          <w:tcPr>
            <w:tcW w:w="5640" w:type="dxa"/>
            <w:tcBorders>
              <w:top w:val="single" w:sz="6" w:space="0" w:color="auto"/>
              <w:left w:val="single" w:sz="6" w:space="0" w:color="auto"/>
              <w:bottom w:val="single" w:sz="6" w:space="0" w:color="auto"/>
            </w:tcBorders>
          </w:tcPr>
          <w:p w:rsidR="00B60A5C" w:rsidRPr="00A42F42" w:rsidRDefault="00B60A5C" w:rsidP="00B60A5C">
            <w:pPr>
              <w:suppressAutoHyphens/>
              <w:rPr>
                <w:rStyle w:val="Table"/>
                <w:spacing w:val="-2"/>
              </w:rPr>
            </w:pPr>
          </w:p>
          <w:p w:rsidR="00B60A5C" w:rsidRPr="00A42F42" w:rsidRDefault="00B60A5C" w:rsidP="00B60A5C">
            <w:pPr>
              <w:suppressAutoHyphens/>
              <w:spacing w:after="71"/>
              <w:rPr>
                <w:rStyle w:val="Table"/>
                <w:spacing w:val="-2"/>
              </w:rPr>
            </w:pPr>
          </w:p>
        </w:tc>
        <w:tc>
          <w:tcPr>
            <w:tcW w:w="3184" w:type="dxa"/>
            <w:tcBorders>
              <w:top w:val="single" w:sz="6" w:space="0" w:color="auto"/>
              <w:left w:val="single" w:sz="6" w:space="0" w:color="auto"/>
              <w:bottom w:val="single" w:sz="6" w:space="0" w:color="auto"/>
              <w:right w:val="single" w:sz="6" w:space="0" w:color="auto"/>
            </w:tcBorders>
          </w:tcPr>
          <w:p w:rsidR="00B60A5C" w:rsidRPr="00A42F42" w:rsidRDefault="00B60A5C" w:rsidP="00B60A5C">
            <w:pPr>
              <w:suppressAutoHyphens/>
              <w:spacing w:after="71"/>
              <w:rPr>
                <w:rStyle w:val="Table"/>
                <w:spacing w:val="-2"/>
              </w:rPr>
            </w:pPr>
          </w:p>
        </w:tc>
      </w:tr>
    </w:tbl>
    <w:p w:rsidR="00B60A5C" w:rsidRPr="00A36B86" w:rsidRDefault="00B60A5C" w:rsidP="00B60A5C">
      <w:pPr>
        <w:pStyle w:val="UG-Sec4-heading3"/>
      </w:pPr>
      <w:r>
        <w:br w:type="page"/>
      </w:r>
      <w:bookmarkStart w:id="157" w:name="_Toc107202121"/>
      <w:r w:rsidRPr="00A36B86">
        <w:t>Form FIN- 4:  Current Contract Commitments / Works in Progress</w:t>
      </w:r>
      <w:bookmarkEnd w:id="157"/>
    </w:p>
    <w:p w:rsidR="00B60A5C" w:rsidRPr="00A42F42" w:rsidRDefault="00B60A5C" w:rsidP="00B60A5C">
      <w:pPr>
        <w:spacing w:before="240" w:after="240"/>
        <w:rPr>
          <w:szCs w:val="24"/>
        </w:rPr>
      </w:pPr>
      <w:r w:rsidRPr="00A42F42">
        <w:rPr>
          <w:szCs w:val="24"/>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60A5C" w:rsidRPr="00A42F42" w:rsidTr="00B60A5C">
        <w:trPr>
          <w:jc w:val="center"/>
        </w:trPr>
        <w:tc>
          <w:tcPr>
            <w:tcW w:w="9360" w:type="dxa"/>
            <w:shd w:val="clear" w:color="auto" w:fill="000000"/>
          </w:tcPr>
          <w:p w:rsidR="00B60A5C" w:rsidRPr="00A42F42" w:rsidRDefault="00B60A5C" w:rsidP="00B60A5C">
            <w:pPr>
              <w:pStyle w:val="BodyText"/>
              <w:spacing w:before="20" w:after="20"/>
              <w:jc w:val="center"/>
              <w:outlineLvl w:val="4"/>
              <w:rPr>
                <w:b/>
                <w:bCs/>
                <w:sz w:val="20"/>
              </w:rPr>
            </w:pPr>
            <w:r w:rsidRPr="00A42F42">
              <w:rPr>
                <w:b/>
                <w:bCs/>
                <w:sz w:val="20"/>
              </w:rPr>
              <w:t>Current Contract Commitments</w:t>
            </w:r>
          </w:p>
        </w:tc>
      </w:tr>
    </w:tbl>
    <w:p w:rsidR="00B60A5C" w:rsidRPr="00FC480B" w:rsidRDefault="00B60A5C" w:rsidP="00B60A5C">
      <w:pPr>
        <w:rPr>
          <w:vanish/>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428"/>
        <w:gridCol w:w="2127"/>
        <w:gridCol w:w="2127"/>
        <w:gridCol w:w="1581"/>
        <w:gridCol w:w="1226"/>
        <w:gridCol w:w="1871"/>
      </w:tblGrid>
      <w:tr w:rsidR="00B60A5C" w:rsidRPr="00A42F42" w:rsidTr="00B60A5C">
        <w:trPr>
          <w:cantSplit/>
        </w:trPr>
        <w:tc>
          <w:tcPr>
            <w:tcW w:w="432" w:type="dxa"/>
            <w:tcBorders>
              <w:top w:val="single" w:sz="12" w:space="0" w:color="auto"/>
              <w:left w:val="single" w:sz="12" w:space="0" w:color="auto"/>
              <w:bottom w:val="single" w:sz="12" w:space="0" w:color="auto"/>
              <w:right w:val="single" w:sz="6" w:space="0" w:color="auto"/>
            </w:tcBorders>
            <w:vAlign w:val="center"/>
          </w:tcPr>
          <w:p w:rsidR="00B60A5C" w:rsidRPr="00A42F42" w:rsidRDefault="00B60A5C" w:rsidP="00B60A5C">
            <w:pPr>
              <w:pStyle w:val="Heading3"/>
              <w:suppressAutoHyphens w:val="0"/>
              <w:ind w:left="432"/>
              <w:jc w:val="both"/>
              <w:rPr>
                <w:rStyle w:val="Table"/>
              </w:rPr>
            </w:pPr>
            <w:r w:rsidRPr="00A42F42">
              <w:rPr>
                <w:rStyle w:val="Table"/>
              </w:rPr>
              <w:t>No.</w:t>
            </w:r>
          </w:p>
        </w:tc>
        <w:tc>
          <w:tcPr>
            <w:tcW w:w="2160" w:type="dxa"/>
            <w:tcBorders>
              <w:top w:val="single" w:sz="12" w:space="0" w:color="auto"/>
              <w:left w:val="single" w:sz="6" w:space="0" w:color="auto"/>
              <w:bottom w:val="single" w:sz="12" w:space="0" w:color="auto"/>
              <w:right w:val="single" w:sz="6" w:space="0" w:color="auto"/>
            </w:tcBorders>
            <w:vAlign w:val="center"/>
          </w:tcPr>
          <w:p w:rsidR="00B60A5C" w:rsidRPr="00A42F42" w:rsidRDefault="00B60A5C" w:rsidP="00B60A5C">
            <w:pPr>
              <w:pStyle w:val="Heading3"/>
              <w:suppressAutoHyphens w:val="0"/>
              <w:ind w:left="432"/>
              <w:jc w:val="both"/>
              <w:rPr>
                <w:rStyle w:val="Table"/>
              </w:rPr>
            </w:pPr>
            <w:r w:rsidRPr="00A42F42">
              <w:rPr>
                <w:rStyle w:val="Table"/>
              </w:rPr>
              <w:t>Name of Contract</w:t>
            </w:r>
          </w:p>
        </w:tc>
        <w:tc>
          <w:tcPr>
            <w:tcW w:w="2160" w:type="dxa"/>
            <w:tcBorders>
              <w:top w:val="single" w:sz="12" w:space="0" w:color="auto"/>
              <w:bottom w:val="single" w:sz="12" w:space="0" w:color="auto"/>
            </w:tcBorders>
            <w:vAlign w:val="center"/>
          </w:tcPr>
          <w:p w:rsidR="00B60A5C" w:rsidRPr="00A42F42" w:rsidRDefault="00B60A5C" w:rsidP="00B60A5C">
            <w:pPr>
              <w:pStyle w:val="Heading3"/>
              <w:suppressAutoHyphens w:val="0"/>
              <w:ind w:left="432"/>
              <w:jc w:val="both"/>
              <w:rPr>
                <w:rStyle w:val="Table"/>
              </w:rPr>
            </w:pPr>
            <w:r w:rsidRPr="00A42F42">
              <w:rPr>
                <w:rStyle w:val="Table"/>
              </w:rPr>
              <w:t>Employer’s</w:t>
            </w:r>
          </w:p>
          <w:p w:rsidR="00B60A5C" w:rsidRPr="00A42F42" w:rsidRDefault="00B60A5C" w:rsidP="00B60A5C">
            <w:pPr>
              <w:suppressAutoHyphens/>
              <w:jc w:val="center"/>
              <w:rPr>
                <w:rStyle w:val="Table"/>
                <w:b/>
                <w:bCs/>
                <w:spacing w:val="-2"/>
              </w:rPr>
            </w:pPr>
            <w:r w:rsidRPr="00A42F42">
              <w:rPr>
                <w:rStyle w:val="Table"/>
                <w:b/>
                <w:bCs/>
                <w:spacing w:val="-2"/>
              </w:rPr>
              <w:t>Contact Address, Tel, Fax</w:t>
            </w:r>
          </w:p>
        </w:tc>
        <w:tc>
          <w:tcPr>
            <w:tcW w:w="1605" w:type="dxa"/>
            <w:tcBorders>
              <w:top w:val="single" w:sz="12" w:space="0" w:color="auto"/>
              <w:left w:val="single" w:sz="6" w:space="0" w:color="auto"/>
              <w:bottom w:val="single" w:sz="12" w:space="0" w:color="auto"/>
            </w:tcBorders>
            <w:vAlign w:val="center"/>
          </w:tcPr>
          <w:p w:rsidR="00B60A5C" w:rsidRPr="00A42F42" w:rsidRDefault="00B60A5C" w:rsidP="00B60A5C">
            <w:pPr>
              <w:suppressAutoHyphens/>
              <w:jc w:val="center"/>
              <w:rPr>
                <w:rStyle w:val="Table"/>
                <w:b/>
                <w:bCs/>
                <w:spacing w:val="-2"/>
              </w:rPr>
            </w:pPr>
            <w:r w:rsidRPr="00A42F42">
              <w:rPr>
                <w:rStyle w:val="Table"/>
                <w:b/>
                <w:bCs/>
                <w:spacing w:val="-2"/>
              </w:rPr>
              <w:t>Value of Outstanding Work</w:t>
            </w:r>
          </w:p>
          <w:p w:rsidR="00B60A5C" w:rsidRPr="00A42F42" w:rsidRDefault="00B60A5C" w:rsidP="00B60A5C">
            <w:pPr>
              <w:suppressAutoHyphens/>
              <w:jc w:val="center"/>
              <w:rPr>
                <w:rStyle w:val="Table"/>
                <w:b/>
                <w:bCs/>
                <w:spacing w:val="-2"/>
              </w:rPr>
            </w:pPr>
            <w:r w:rsidRPr="00A42F42">
              <w:rPr>
                <w:rStyle w:val="Table"/>
                <w:b/>
                <w:bCs/>
                <w:spacing w:val="-2"/>
              </w:rPr>
              <w:t>[Current US$ Equivalent]</w:t>
            </w:r>
          </w:p>
        </w:tc>
        <w:tc>
          <w:tcPr>
            <w:tcW w:w="1244" w:type="dxa"/>
            <w:tcBorders>
              <w:top w:val="single" w:sz="12" w:space="0" w:color="auto"/>
              <w:left w:val="single" w:sz="6" w:space="0" w:color="auto"/>
              <w:bottom w:val="single" w:sz="12" w:space="0" w:color="auto"/>
            </w:tcBorders>
            <w:vAlign w:val="center"/>
          </w:tcPr>
          <w:p w:rsidR="00B60A5C" w:rsidRPr="00A42F42" w:rsidRDefault="00B60A5C" w:rsidP="00B60A5C">
            <w:pPr>
              <w:suppressAutoHyphens/>
              <w:jc w:val="center"/>
              <w:rPr>
                <w:rStyle w:val="Table"/>
                <w:b/>
                <w:bCs/>
                <w:spacing w:val="-2"/>
              </w:rPr>
            </w:pPr>
            <w:r w:rsidRPr="00A42F42">
              <w:rPr>
                <w:rStyle w:val="Table"/>
                <w:b/>
                <w:bCs/>
                <w:spacing w:val="-2"/>
              </w:rPr>
              <w:t>Estimated Completion Date</w:t>
            </w:r>
          </w:p>
        </w:tc>
        <w:tc>
          <w:tcPr>
            <w:tcW w:w="1900" w:type="dxa"/>
            <w:tcBorders>
              <w:top w:val="single" w:sz="12" w:space="0" w:color="auto"/>
              <w:left w:val="single" w:sz="6" w:space="0" w:color="auto"/>
              <w:bottom w:val="single" w:sz="12" w:space="0" w:color="auto"/>
              <w:right w:val="single" w:sz="12" w:space="0" w:color="auto"/>
            </w:tcBorders>
            <w:vAlign w:val="center"/>
          </w:tcPr>
          <w:p w:rsidR="00B60A5C" w:rsidRPr="00A42F42" w:rsidRDefault="00B60A5C" w:rsidP="00B60A5C">
            <w:pPr>
              <w:suppressAutoHyphens/>
              <w:jc w:val="center"/>
              <w:rPr>
                <w:rStyle w:val="Table"/>
                <w:b/>
                <w:bCs/>
                <w:spacing w:val="-2"/>
              </w:rPr>
            </w:pPr>
            <w:r w:rsidRPr="00A42F42">
              <w:rPr>
                <w:rStyle w:val="Table"/>
                <w:b/>
                <w:bCs/>
                <w:spacing w:val="-2"/>
              </w:rPr>
              <w:t>Average Monthly Invoicing Over Last Six Months</w:t>
            </w:r>
            <w:r w:rsidRPr="00A42F42">
              <w:rPr>
                <w:rStyle w:val="Table"/>
                <w:b/>
                <w:bCs/>
                <w:spacing w:val="-2"/>
              </w:rPr>
              <w:br/>
              <w:t>[US$/month)]</w:t>
            </w:r>
          </w:p>
        </w:tc>
      </w:tr>
      <w:tr w:rsidR="00B60A5C" w:rsidRPr="00A42F42" w:rsidTr="00B60A5C">
        <w:trPr>
          <w:cantSplit/>
        </w:trPr>
        <w:tc>
          <w:tcPr>
            <w:tcW w:w="432" w:type="dxa"/>
            <w:tcBorders>
              <w:top w:val="single" w:sz="12" w:space="0" w:color="auto"/>
              <w:left w:val="single" w:sz="6" w:space="0" w:color="auto"/>
              <w:bottom w:val="single" w:sz="6" w:space="0" w:color="auto"/>
              <w:right w:val="single" w:sz="6" w:space="0" w:color="auto"/>
            </w:tcBorders>
          </w:tcPr>
          <w:p w:rsidR="00B60A5C" w:rsidRPr="00A42F42" w:rsidRDefault="00B60A5C" w:rsidP="00B60A5C">
            <w:pPr>
              <w:suppressAutoHyphens/>
              <w:spacing w:before="120" w:after="120"/>
              <w:rPr>
                <w:rStyle w:val="Table"/>
                <w:spacing w:val="-2"/>
              </w:rPr>
            </w:pPr>
            <w:r w:rsidRPr="00A42F42">
              <w:rPr>
                <w:rStyle w:val="Table"/>
                <w:spacing w:val="-2"/>
              </w:rPr>
              <w:t>1</w:t>
            </w:r>
          </w:p>
        </w:tc>
        <w:tc>
          <w:tcPr>
            <w:tcW w:w="2160" w:type="dxa"/>
            <w:tcBorders>
              <w:top w:val="single" w:sz="12" w:space="0" w:color="auto"/>
              <w:left w:val="single" w:sz="6" w:space="0" w:color="auto"/>
              <w:bottom w:val="single" w:sz="6" w:space="0" w:color="auto"/>
              <w:right w:val="single" w:sz="6" w:space="0" w:color="auto"/>
            </w:tcBorders>
            <w:vAlign w:val="center"/>
          </w:tcPr>
          <w:p w:rsidR="00B60A5C" w:rsidRPr="00A42F42" w:rsidRDefault="00B60A5C" w:rsidP="00B60A5C">
            <w:pPr>
              <w:suppressAutoHyphens/>
              <w:spacing w:before="120" w:after="120"/>
              <w:rPr>
                <w:rStyle w:val="Table"/>
                <w:spacing w:val="-2"/>
              </w:rPr>
            </w:pPr>
          </w:p>
        </w:tc>
        <w:tc>
          <w:tcPr>
            <w:tcW w:w="2160" w:type="dxa"/>
            <w:tcBorders>
              <w:top w:val="single" w:sz="12" w:space="0" w:color="auto"/>
            </w:tcBorders>
          </w:tcPr>
          <w:p w:rsidR="00B60A5C" w:rsidRPr="00A42F42" w:rsidRDefault="00B60A5C" w:rsidP="00B60A5C">
            <w:pPr>
              <w:suppressAutoHyphens/>
              <w:spacing w:before="120" w:after="120"/>
              <w:rPr>
                <w:rStyle w:val="Table"/>
                <w:spacing w:val="-2"/>
              </w:rPr>
            </w:pPr>
          </w:p>
        </w:tc>
        <w:tc>
          <w:tcPr>
            <w:tcW w:w="1605" w:type="dxa"/>
            <w:tcBorders>
              <w:top w:val="single" w:sz="12" w:space="0" w:color="auto"/>
              <w:left w:val="single" w:sz="6" w:space="0" w:color="auto"/>
            </w:tcBorders>
          </w:tcPr>
          <w:p w:rsidR="00B60A5C" w:rsidRPr="00A42F42" w:rsidRDefault="00B60A5C" w:rsidP="00B60A5C">
            <w:pPr>
              <w:suppressAutoHyphens/>
              <w:spacing w:before="120" w:after="120"/>
              <w:rPr>
                <w:rStyle w:val="Table"/>
                <w:spacing w:val="-2"/>
              </w:rPr>
            </w:pPr>
          </w:p>
        </w:tc>
        <w:tc>
          <w:tcPr>
            <w:tcW w:w="1244" w:type="dxa"/>
            <w:tcBorders>
              <w:top w:val="single" w:sz="12" w:space="0" w:color="auto"/>
              <w:left w:val="single" w:sz="6" w:space="0" w:color="auto"/>
            </w:tcBorders>
          </w:tcPr>
          <w:p w:rsidR="00B60A5C" w:rsidRPr="00A42F42" w:rsidRDefault="00B60A5C" w:rsidP="00B60A5C">
            <w:pPr>
              <w:suppressAutoHyphens/>
              <w:spacing w:before="120" w:after="120"/>
              <w:rPr>
                <w:rStyle w:val="Table"/>
                <w:spacing w:val="-2"/>
              </w:rPr>
            </w:pPr>
          </w:p>
        </w:tc>
        <w:tc>
          <w:tcPr>
            <w:tcW w:w="1900" w:type="dxa"/>
            <w:tcBorders>
              <w:top w:val="single" w:sz="12" w:space="0" w:color="auto"/>
              <w:left w:val="single" w:sz="6" w:space="0" w:color="auto"/>
              <w:bottom w:val="single" w:sz="6" w:space="0" w:color="auto"/>
              <w:right w:val="single" w:sz="6" w:space="0" w:color="auto"/>
            </w:tcBorders>
          </w:tcPr>
          <w:p w:rsidR="00B60A5C" w:rsidRPr="00A42F42" w:rsidRDefault="00B60A5C" w:rsidP="00B60A5C">
            <w:pPr>
              <w:suppressAutoHyphens/>
              <w:spacing w:before="120" w:after="120"/>
              <w:rPr>
                <w:rStyle w:val="Table"/>
                <w:spacing w:val="-2"/>
              </w:rPr>
            </w:pPr>
          </w:p>
        </w:tc>
      </w:tr>
      <w:tr w:rsidR="00B60A5C" w:rsidRPr="00A42F42" w:rsidTr="00B60A5C">
        <w:trPr>
          <w:cantSplit/>
        </w:trPr>
        <w:tc>
          <w:tcPr>
            <w:tcW w:w="432" w:type="dxa"/>
            <w:tcBorders>
              <w:top w:val="single" w:sz="6" w:space="0" w:color="auto"/>
              <w:left w:val="single" w:sz="6" w:space="0" w:color="auto"/>
              <w:bottom w:val="single" w:sz="6" w:space="0" w:color="auto"/>
              <w:right w:val="single" w:sz="6" w:space="0" w:color="auto"/>
            </w:tcBorders>
          </w:tcPr>
          <w:p w:rsidR="00B60A5C" w:rsidRPr="00A42F42" w:rsidRDefault="00B60A5C" w:rsidP="00B60A5C">
            <w:pPr>
              <w:suppressAutoHyphens/>
              <w:spacing w:before="120" w:after="120"/>
              <w:rPr>
                <w:rStyle w:val="Table"/>
                <w:spacing w:val="-2"/>
              </w:rPr>
            </w:pPr>
            <w:r w:rsidRPr="00A42F42">
              <w:rPr>
                <w:rStyle w:val="Table"/>
                <w:spacing w:val="-2"/>
              </w:rPr>
              <w:t>2</w:t>
            </w:r>
          </w:p>
        </w:tc>
        <w:tc>
          <w:tcPr>
            <w:tcW w:w="2160" w:type="dxa"/>
            <w:tcBorders>
              <w:top w:val="single" w:sz="6" w:space="0" w:color="auto"/>
              <w:left w:val="single" w:sz="6" w:space="0" w:color="auto"/>
              <w:bottom w:val="single" w:sz="6" w:space="0" w:color="auto"/>
              <w:right w:val="single" w:sz="6" w:space="0" w:color="auto"/>
            </w:tcBorders>
            <w:vAlign w:val="center"/>
          </w:tcPr>
          <w:p w:rsidR="00B60A5C" w:rsidRPr="00A42F42" w:rsidRDefault="00B60A5C" w:rsidP="00B60A5C">
            <w:pPr>
              <w:suppressAutoHyphens/>
              <w:spacing w:before="120" w:after="120"/>
              <w:rPr>
                <w:rStyle w:val="Table"/>
                <w:spacing w:val="-2"/>
              </w:rPr>
            </w:pPr>
          </w:p>
        </w:tc>
        <w:tc>
          <w:tcPr>
            <w:tcW w:w="2160" w:type="dxa"/>
            <w:tcBorders>
              <w:top w:val="single" w:sz="6" w:space="0" w:color="auto"/>
            </w:tcBorders>
          </w:tcPr>
          <w:p w:rsidR="00B60A5C" w:rsidRPr="00A42F42" w:rsidRDefault="00B60A5C" w:rsidP="00B60A5C">
            <w:pPr>
              <w:suppressAutoHyphens/>
              <w:spacing w:before="120" w:after="120"/>
              <w:rPr>
                <w:rStyle w:val="Table"/>
                <w:spacing w:val="-2"/>
              </w:rPr>
            </w:pPr>
          </w:p>
        </w:tc>
        <w:tc>
          <w:tcPr>
            <w:tcW w:w="1605" w:type="dxa"/>
            <w:tcBorders>
              <w:top w:val="single" w:sz="6" w:space="0" w:color="auto"/>
              <w:left w:val="single" w:sz="6" w:space="0" w:color="auto"/>
            </w:tcBorders>
          </w:tcPr>
          <w:p w:rsidR="00B60A5C" w:rsidRPr="00A42F42" w:rsidRDefault="00B60A5C" w:rsidP="00B60A5C">
            <w:pPr>
              <w:suppressAutoHyphens/>
              <w:spacing w:before="120" w:after="120"/>
              <w:rPr>
                <w:rStyle w:val="Table"/>
                <w:spacing w:val="-2"/>
              </w:rPr>
            </w:pPr>
          </w:p>
        </w:tc>
        <w:tc>
          <w:tcPr>
            <w:tcW w:w="1244" w:type="dxa"/>
            <w:tcBorders>
              <w:top w:val="single" w:sz="6" w:space="0" w:color="auto"/>
              <w:left w:val="single" w:sz="6" w:space="0" w:color="auto"/>
            </w:tcBorders>
          </w:tcPr>
          <w:p w:rsidR="00B60A5C" w:rsidRPr="00A42F42" w:rsidRDefault="00B60A5C" w:rsidP="00B60A5C">
            <w:pPr>
              <w:suppressAutoHyphens/>
              <w:spacing w:before="120" w:after="120"/>
              <w:rPr>
                <w:rStyle w:val="Table"/>
                <w:spacing w:val="-2"/>
              </w:rPr>
            </w:pPr>
          </w:p>
        </w:tc>
        <w:tc>
          <w:tcPr>
            <w:tcW w:w="1900" w:type="dxa"/>
            <w:tcBorders>
              <w:top w:val="single" w:sz="6" w:space="0" w:color="auto"/>
              <w:left w:val="single" w:sz="6" w:space="0" w:color="auto"/>
              <w:bottom w:val="single" w:sz="6" w:space="0" w:color="auto"/>
              <w:right w:val="single" w:sz="6" w:space="0" w:color="auto"/>
            </w:tcBorders>
          </w:tcPr>
          <w:p w:rsidR="00B60A5C" w:rsidRPr="00A42F42" w:rsidRDefault="00B60A5C" w:rsidP="00B60A5C">
            <w:pPr>
              <w:suppressAutoHyphens/>
              <w:spacing w:before="120" w:after="120"/>
              <w:rPr>
                <w:rStyle w:val="Table"/>
                <w:spacing w:val="-2"/>
              </w:rPr>
            </w:pPr>
          </w:p>
        </w:tc>
      </w:tr>
      <w:tr w:rsidR="00B60A5C" w:rsidRPr="00A42F42" w:rsidTr="00B60A5C">
        <w:trPr>
          <w:cantSplit/>
        </w:trPr>
        <w:tc>
          <w:tcPr>
            <w:tcW w:w="432" w:type="dxa"/>
            <w:tcBorders>
              <w:top w:val="single" w:sz="6" w:space="0" w:color="auto"/>
              <w:left w:val="single" w:sz="6" w:space="0" w:color="auto"/>
              <w:bottom w:val="single" w:sz="6" w:space="0" w:color="auto"/>
              <w:right w:val="single" w:sz="6" w:space="0" w:color="auto"/>
            </w:tcBorders>
          </w:tcPr>
          <w:p w:rsidR="00B60A5C" w:rsidRPr="00A42F42" w:rsidRDefault="00B60A5C" w:rsidP="00B60A5C">
            <w:pPr>
              <w:suppressAutoHyphens/>
              <w:spacing w:before="120" w:after="120"/>
              <w:rPr>
                <w:rStyle w:val="Table"/>
                <w:spacing w:val="-2"/>
              </w:rPr>
            </w:pPr>
            <w:r w:rsidRPr="00A42F42">
              <w:rPr>
                <w:rStyle w:val="Table"/>
                <w:spacing w:val="-2"/>
              </w:rPr>
              <w:t>3</w:t>
            </w:r>
          </w:p>
        </w:tc>
        <w:tc>
          <w:tcPr>
            <w:tcW w:w="2160" w:type="dxa"/>
            <w:tcBorders>
              <w:top w:val="single" w:sz="6" w:space="0" w:color="auto"/>
              <w:left w:val="single" w:sz="6" w:space="0" w:color="auto"/>
              <w:bottom w:val="single" w:sz="6" w:space="0" w:color="auto"/>
              <w:right w:val="single" w:sz="6" w:space="0" w:color="auto"/>
            </w:tcBorders>
            <w:vAlign w:val="center"/>
          </w:tcPr>
          <w:p w:rsidR="00B60A5C" w:rsidRPr="00A42F42" w:rsidRDefault="00B60A5C" w:rsidP="00B60A5C">
            <w:pPr>
              <w:suppressAutoHyphens/>
              <w:spacing w:before="120" w:after="120"/>
              <w:rPr>
                <w:rStyle w:val="Table"/>
                <w:spacing w:val="-2"/>
              </w:rPr>
            </w:pPr>
          </w:p>
        </w:tc>
        <w:tc>
          <w:tcPr>
            <w:tcW w:w="2160" w:type="dxa"/>
            <w:tcBorders>
              <w:top w:val="single" w:sz="6" w:space="0" w:color="auto"/>
            </w:tcBorders>
          </w:tcPr>
          <w:p w:rsidR="00B60A5C" w:rsidRPr="00A42F42" w:rsidRDefault="00B60A5C" w:rsidP="00B60A5C">
            <w:pPr>
              <w:suppressAutoHyphens/>
              <w:spacing w:before="120" w:after="120"/>
              <w:rPr>
                <w:rStyle w:val="Table"/>
                <w:spacing w:val="-2"/>
              </w:rPr>
            </w:pPr>
          </w:p>
        </w:tc>
        <w:tc>
          <w:tcPr>
            <w:tcW w:w="1605" w:type="dxa"/>
            <w:tcBorders>
              <w:top w:val="single" w:sz="6" w:space="0" w:color="auto"/>
              <w:left w:val="single" w:sz="6" w:space="0" w:color="auto"/>
            </w:tcBorders>
          </w:tcPr>
          <w:p w:rsidR="00B60A5C" w:rsidRPr="00A42F42" w:rsidRDefault="00B60A5C" w:rsidP="00B60A5C">
            <w:pPr>
              <w:suppressAutoHyphens/>
              <w:spacing w:before="120" w:after="120"/>
              <w:rPr>
                <w:rStyle w:val="Table"/>
                <w:spacing w:val="-2"/>
              </w:rPr>
            </w:pPr>
          </w:p>
        </w:tc>
        <w:tc>
          <w:tcPr>
            <w:tcW w:w="1244" w:type="dxa"/>
            <w:tcBorders>
              <w:top w:val="single" w:sz="6" w:space="0" w:color="auto"/>
              <w:left w:val="single" w:sz="6" w:space="0" w:color="auto"/>
            </w:tcBorders>
          </w:tcPr>
          <w:p w:rsidR="00B60A5C" w:rsidRPr="00A42F42" w:rsidRDefault="00B60A5C" w:rsidP="00B60A5C">
            <w:pPr>
              <w:suppressAutoHyphens/>
              <w:spacing w:before="120" w:after="120"/>
              <w:rPr>
                <w:rStyle w:val="Table"/>
                <w:spacing w:val="-2"/>
              </w:rPr>
            </w:pPr>
          </w:p>
        </w:tc>
        <w:tc>
          <w:tcPr>
            <w:tcW w:w="1900" w:type="dxa"/>
            <w:tcBorders>
              <w:top w:val="single" w:sz="6" w:space="0" w:color="auto"/>
              <w:left w:val="single" w:sz="6" w:space="0" w:color="auto"/>
              <w:bottom w:val="single" w:sz="6" w:space="0" w:color="auto"/>
              <w:right w:val="single" w:sz="6" w:space="0" w:color="auto"/>
            </w:tcBorders>
          </w:tcPr>
          <w:p w:rsidR="00B60A5C" w:rsidRPr="00A42F42" w:rsidRDefault="00B60A5C" w:rsidP="00B60A5C">
            <w:pPr>
              <w:suppressAutoHyphens/>
              <w:spacing w:before="120" w:after="120"/>
              <w:rPr>
                <w:rStyle w:val="Table"/>
                <w:spacing w:val="-2"/>
              </w:rPr>
            </w:pPr>
          </w:p>
        </w:tc>
      </w:tr>
      <w:tr w:rsidR="00B60A5C" w:rsidRPr="00A42F42" w:rsidTr="00B60A5C">
        <w:trPr>
          <w:cantSplit/>
        </w:trPr>
        <w:tc>
          <w:tcPr>
            <w:tcW w:w="432" w:type="dxa"/>
            <w:tcBorders>
              <w:top w:val="single" w:sz="6" w:space="0" w:color="auto"/>
              <w:left w:val="single" w:sz="6" w:space="0" w:color="auto"/>
              <w:bottom w:val="single" w:sz="6" w:space="0" w:color="auto"/>
              <w:right w:val="single" w:sz="6" w:space="0" w:color="auto"/>
            </w:tcBorders>
          </w:tcPr>
          <w:p w:rsidR="00B60A5C" w:rsidRPr="00A42F42" w:rsidRDefault="00B60A5C" w:rsidP="00B60A5C">
            <w:pPr>
              <w:suppressAutoHyphens/>
              <w:spacing w:before="120" w:after="120"/>
              <w:rPr>
                <w:rStyle w:val="Table"/>
                <w:spacing w:val="-2"/>
              </w:rPr>
            </w:pPr>
            <w:r w:rsidRPr="00A42F42">
              <w:rPr>
                <w:rStyle w:val="Table"/>
                <w:spacing w:val="-2"/>
              </w:rPr>
              <w:t>4</w:t>
            </w:r>
          </w:p>
        </w:tc>
        <w:tc>
          <w:tcPr>
            <w:tcW w:w="2160" w:type="dxa"/>
            <w:tcBorders>
              <w:top w:val="single" w:sz="6" w:space="0" w:color="auto"/>
              <w:left w:val="single" w:sz="6" w:space="0" w:color="auto"/>
              <w:bottom w:val="single" w:sz="6" w:space="0" w:color="auto"/>
              <w:right w:val="single" w:sz="6" w:space="0" w:color="auto"/>
            </w:tcBorders>
            <w:vAlign w:val="center"/>
          </w:tcPr>
          <w:p w:rsidR="00B60A5C" w:rsidRPr="00A42F42" w:rsidRDefault="00B60A5C" w:rsidP="00B60A5C">
            <w:pPr>
              <w:suppressAutoHyphens/>
              <w:spacing w:before="120" w:after="120"/>
              <w:rPr>
                <w:rStyle w:val="Table"/>
                <w:spacing w:val="-2"/>
              </w:rPr>
            </w:pPr>
          </w:p>
        </w:tc>
        <w:tc>
          <w:tcPr>
            <w:tcW w:w="2160" w:type="dxa"/>
            <w:tcBorders>
              <w:top w:val="single" w:sz="6" w:space="0" w:color="auto"/>
            </w:tcBorders>
          </w:tcPr>
          <w:p w:rsidR="00B60A5C" w:rsidRPr="00A42F42" w:rsidRDefault="00B60A5C" w:rsidP="00B60A5C">
            <w:pPr>
              <w:suppressAutoHyphens/>
              <w:spacing w:before="120" w:after="120"/>
              <w:rPr>
                <w:rStyle w:val="Table"/>
                <w:spacing w:val="-2"/>
              </w:rPr>
            </w:pPr>
          </w:p>
        </w:tc>
        <w:tc>
          <w:tcPr>
            <w:tcW w:w="1605" w:type="dxa"/>
            <w:tcBorders>
              <w:top w:val="single" w:sz="6" w:space="0" w:color="auto"/>
              <w:left w:val="single" w:sz="6" w:space="0" w:color="auto"/>
            </w:tcBorders>
          </w:tcPr>
          <w:p w:rsidR="00B60A5C" w:rsidRPr="00A42F42" w:rsidRDefault="00B60A5C" w:rsidP="00B60A5C">
            <w:pPr>
              <w:suppressAutoHyphens/>
              <w:spacing w:before="120" w:after="120"/>
              <w:rPr>
                <w:rStyle w:val="Table"/>
                <w:spacing w:val="-2"/>
              </w:rPr>
            </w:pPr>
          </w:p>
        </w:tc>
        <w:tc>
          <w:tcPr>
            <w:tcW w:w="1244" w:type="dxa"/>
            <w:tcBorders>
              <w:top w:val="single" w:sz="6" w:space="0" w:color="auto"/>
              <w:left w:val="single" w:sz="6" w:space="0" w:color="auto"/>
            </w:tcBorders>
          </w:tcPr>
          <w:p w:rsidR="00B60A5C" w:rsidRPr="00A42F42" w:rsidRDefault="00B60A5C" w:rsidP="00B60A5C">
            <w:pPr>
              <w:suppressAutoHyphens/>
              <w:spacing w:before="120" w:after="120"/>
              <w:rPr>
                <w:rStyle w:val="Table"/>
                <w:spacing w:val="-2"/>
              </w:rPr>
            </w:pPr>
          </w:p>
        </w:tc>
        <w:tc>
          <w:tcPr>
            <w:tcW w:w="1900" w:type="dxa"/>
            <w:tcBorders>
              <w:top w:val="single" w:sz="6" w:space="0" w:color="auto"/>
              <w:left w:val="single" w:sz="6" w:space="0" w:color="auto"/>
              <w:bottom w:val="single" w:sz="6" w:space="0" w:color="auto"/>
              <w:right w:val="single" w:sz="6" w:space="0" w:color="auto"/>
            </w:tcBorders>
          </w:tcPr>
          <w:p w:rsidR="00B60A5C" w:rsidRPr="00A42F42" w:rsidRDefault="00B60A5C" w:rsidP="00B60A5C">
            <w:pPr>
              <w:suppressAutoHyphens/>
              <w:spacing w:before="120" w:after="120"/>
              <w:rPr>
                <w:rStyle w:val="Table"/>
                <w:spacing w:val="-2"/>
              </w:rPr>
            </w:pPr>
          </w:p>
        </w:tc>
      </w:tr>
      <w:tr w:rsidR="00B60A5C" w:rsidRPr="00A42F42" w:rsidTr="00B60A5C">
        <w:trPr>
          <w:cantSplit/>
        </w:trPr>
        <w:tc>
          <w:tcPr>
            <w:tcW w:w="432" w:type="dxa"/>
            <w:tcBorders>
              <w:top w:val="single" w:sz="6" w:space="0" w:color="auto"/>
              <w:left w:val="single" w:sz="6" w:space="0" w:color="auto"/>
              <w:bottom w:val="single" w:sz="6" w:space="0" w:color="auto"/>
              <w:right w:val="single" w:sz="6" w:space="0" w:color="auto"/>
            </w:tcBorders>
          </w:tcPr>
          <w:p w:rsidR="00B60A5C" w:rsidRPr="00A42F42" w:rsidRDefault="00B60A5C" w:rsidP="00B60A5C">
            <w:pPr>
              <w:suppressAutoHyphens/>
              <w:spacing w:before="120" w:after="120"/>
              <w:rPr>
                <w:rStyle w:val="Table"/>
                <w:spacing w:val="-2"/>
              </w:rPr>
            </w:pPr>
            <w:r w:rsidRPr="00A42F42">
              <w:rPr>
                <w:rStyle w:val="Table"/>
                <w:spacing w:val="-2"/>
              </w:rPr>
              <w:t>5</w:t>
            </w:r>
          </w:p>
        </w:tc>
        <w:tc>
          <w:tcPr>
            <w:tcW w:w="2160" w:type="dxa"/>
            <w:tcBorders>
              <w:top w:val="single" w:sz="6" w:space="0" w:color="auto"/>
              <w:left w:val="single" w:sz="6" w:space="0" w:color="auto"/>
              <w:bottom w:val="single" w:sz="6" w:space="0" w:color="auto"/>
              <w:right w:val="single" w:sz="6" w:space="0" w:color="auto"/>
            </w:tcBorders>
            <w:vAlign w:val="center"/>
          </w:tcPr>
          <w:p w:rsidR="00B60A5C" w:rsidRPr="00A42F42" w:rsidRDefault="00B60A5C" w:rsidP="00B60A5C">
            <w:pPr>
              <w:suppressAutoHyphens/>
              <w:spacing w:before="120" w:after="120"/>
              <w:rPr>
                <w:rStyle w:val="Table"/>
                <w:spacing w:val="-2"/>
              </w:rPr>
            </w:pPr>
          </w:p>
        </w:tc>
        <w:tc>
          <w:tcPr>
            <w:tcW w:w="2160" w:type="dxa"/>
            <w:tcBorders>
              <w:top w:val="single" w:sz="6" w:space="0" w:color="auto"/>
            </w:tcBorders>
          </w:tcPr>
          <w:p w:rsidR="00B60A5C" w:rsidRPr="00A42F42" w:rsidRDefault="00B60A5C" w:rsidP="00B60A5C">
            <w:pPr>
              <w:suppressAutoHyphens/>
              <w:spacing w:before="120" w:after="120"/>
              <w:rPr>
                <w:rStyle w:val="Table"/>
                <w:spacing w:val="-2"/>
              </w:rPr>
            </w:pPr>
          </w:p>
        </w:tc>
        <w:tc>
          <w:tcPr>
            <w:tcW w:w="1605" w:type="dxa"/>
            <w:tcBorders>
              <w:top w:val="single" w:sz="6" w:space="0" w:color="auto"/>
              <w:left w:val="single" w:sz="6" w:space="0" w:color="auto"/>
            </w:tcBorders>
          </w:tcPr>
          <w:p w:rsidR="00B60A5C" w:rsidRPr="00A42F42" w:rsidRDefault="00B60A5C" w:rsidP="00B60A5C">
            <w:pPr>
              <w:suppressAutoHyphens/>
              <w:spacing w:before="120" w:after="120"/>
              <w:rPr>
                <w:rStyle w:val="Table"/>
                <w:spacing w:val="-2"/>
              </w:rPr>
            </w:pPr>
          </w:p>
        </w:tc>
        <w:tc>
          <w:tcPr>
            <w:tcW w:w="1244" w:type="dxa"/>
            <w:tcBorders>
              <w:top w:val="single" w:sz="6" w:space="0" w:color="auto"/>
              <w:left w:val="single" w:sz="6" w:space="0" w:color="auto"/>
            </w:tcBorders>
          </w:tcPr>
          <w:p w:rsidR="00B60A5C" w:rsidRPr="00A42F42" w:rsidRDefault="00B60A5C" w:rsidP="00B60A5C">
            <w:pPr>
              <w:suppressAutoHyphens/>
              <w:spacing w:before="120" w:after="120"/>
              <w:rPr>
                <w:rStyle w:val="Table"/>
                <w:spacing w:val="-2"/>
              </w:rPr>
            </w:pPr>
          </w:p>
        </w:tc>
        <w:tc>
          <w:tcPr>
            <w:tcW w:w="1900" w:type="dxa"/>
            <w:tcBorders>
              <w:top w:val="single" w:sz="6" w:space="0" w:color="auto"/>
              <w:left w:val="single" w:sz="6" w:space="0" w:color="auto"/>
              <w:bottom w:val="single" w:sz="6" w:space="0" w:color="auto"/>
              <w:right w:val="single" w:sz="6" w:space="0" w:color="auto"/>
            </w:tcBorders>
          </w:tcPr>
          <w:p w:rsidR="00B60A5C" w:rsidRPr="00A42F42" w:rsidRDefault="00B60A5C" w:rsidP="00B60A5C">
            <w:pPr>
              <w:suppressAutoHyphens/>
              <w:spacing w:before="120" w:after="120"/>
              <w:rPr>
                <w:rStyle w:val="Table"/>
                <w:spacing w:val="-2"/>
              </w:rPr>
            </w:pPr>
          </w:p>
        </w:tc>
      </w:tr>
      <w:tr w:rsidR="00B60A5C" w:rsidRPr="00A42F42" w:rsidTr="00B60A5C">
        <w:trPr>
          <w:cantSplit/>
        </w:trPr>
        <w:tc>
          <w:tcPr>
            <w:tcW w:w="432" w:type="dxa"/>
            <w:tcBorders>
              <w:top w:val="single" w:sz="6" w:space="0" w:color="auto"/>
              <w:left w:val="single" w:sz="6" w:space="0" w:color="auto"/>
              <w:bottom w:val="single" w:sz="6" w:space="0" w:color="auto"/>
              <w:right w:val="single" w:sz="6" w:space="0" w:color="auto"/>
            </w:tcBorders>
          </w:tcPr>
          <w:p w:rsidR="00B60A5C" w:rsidRPr="00A42F42" w:rsidRDefault="00B60A5C" w:rsidP="00B60A5C">
            <w:pPr>
              <w:suppressAutoHyphens/>
              <w:spacing w:before="120" w:after="120"/>
              <w:rPr>
                <w:rStyle w:val="Table"/>
                <w:spacing w:val="-2"/>
              </w:rPr>
            </w:pPr>
          </w:p>
        </w:tc>
        <w:tc>
          <w:tcPr>
            <w:tcW w:w="2160" w:type="dxa"/>
            <w:tcBorders>
              <w:top w:val="single" w:sz="6" w:space="0" w:color="auto"/>
              <w:left w:val="single" w:sz="6" w:space="0" w:color="auto"/>
              <w:bottom w:val="single" w:sz="6" w:space="0" w:color="auto"/>
              <w:right w:val="single" w:sz="6" w:space="0" w:color="auto"/>
            </w:tcBorders>
            <w:vAlign w:val="center"/>
          </w:tcPr>
          <w:p w:rsidR="00B60A5C" w:rsidRPr="00A42F42" w:rsidRDefault="00B60A5C" w:rsidP="00B60A5C">
            <w:pPr>
              <w:suppressAutoHyphens/>
              <w:spacing w:before="120" w:after="120"/>
              <w:rPr>
                <w:rStyle w:val="Table"/>
                <w:spacing w:val="-2"/>
              </w:rPr>
            </w:pPr>
          </w:p>
        </w:tc>
        <w:tc>
          <w:tcPr>
            <w:tcW w:w="2160" w:type="dxa"/>
            <w:tcBorders>
              <w:top w:val="single" w:sz="6" w:space="0" w:color="auto"/>
              <w:bottom w:val="single" w:sz="6" w:space="0" w:color="auto"/>
            </w:tcBorders>
          </w:tcPr>
          <w:p w:rsidR="00B60A5C" w:rsidRPr="00A42F42" w:rsidRDefault="00B60A5C" w:rsidP="00B60A5C">
            <w:pPr>
              <w:suppressAutoHyphens/>
              <w:spacing w:before="120" w:after="120"/>
              <w:rPr>
                <w:rStyle w:val="Table"/>
                <w:spacing w:val="-2"/>
              </w:rPr>
            </w:pPr>
          </w:p>
        </w:tc>
        <w:tc>
          <w:tcPr>
            <w:tcW w:w="1605" w:type="dxa"/>
            <w:tcBorders>
              <w:top w:val="single" w:sz="6" w:space="0" w:color="auto"/>
              <w:left w:val="single" w:sz="6" w:space="0" w:color="auto"/>
              <w:bottom w:val="single" w:sz="6" w:space="0" w:color="auto"/>
            </w:tcBorders>
          </w:tcPr>
          <w:p w:rsidR="00B60A5C" w:rsidRPr="00A42F42" w:rsidRDefault="00B60A5C" w:rsidP="00B60A5C">
            <w:pPr>
              <w:suppressAutoHyphens/>
              <w:spacing w:before="120" w:after="120"/>
              <w:rPr>
                <w:rStyle w:val="Table"/>
                <w:spacing w:val="-2"/>
              </w:rPr>
            </w:pPr>
          </w:p>
        </w:tc>
        <w:tc>
          <w:tcPr>
            <w:tcW w:w="1244" w:type="dxa"/>
            <w:tcBorders>
              <w:top w:val="single" w:sz="6" w:space="0" w:color="auto"/>
              <w:left w:val="single" w:sz="6" w:space="0" w:color="auto"/>
              <w:bottom w:val="single" w:sz="6" w:space="0" w:color="auto"/>
            </w:tcBorders>
          </w:tcPr>
          <w:p w:rsidR="00B60A5C" w:rsidRPr="00A42F42" w:rsidRDefault="00B60A5C" w:rsidP="00B60A5C">
            <w:pPr>
              <w:suppressAutoHyphens/>
              <w:spacing w:before="120" w:after="120"/>
              <w:rPr>
                <w:rStyle w:val="Table"/>
                <w:spacing w:val="-2"/>
              </w:rPr>
            </w:pPr>
          </w:p>
        </w:tc>
        <w:tc>
          <w:tcPr>
            <w:tcW w:w="1900" w:type="dxa"/>
            <w:tcBorders>
              <w:top w:val="single" w:sz="6" w:space="0" w:color="auto"/>
              <w:left w:val="single" w:sz="6" w:space="0" w:color="auto"/>
              <w:bottom w:val="single" w:sz="6" w:space="0" w:color="auto"/>
              <w:right w:val="single" w:sz="6" w:space="0" w:color="auto"/>
            </w:tcBorders>
          </w:tcPr>
          <w:p w:rsidR="00B60A5C" w:rsidRPr="00A42F42" w:rsidRDefault="00B60A5C" w:rsidP="00B60A5C">
            <w:pPr>
              <w:suppressAutoHyphens/>
              <w:spacing w:before="120" w:after="120"/>
              <w:rPr>
                <w:rStyle w:val="Table"/>
                <w:spacing w:val="-2"/>
              </w:rPr>
            </w:pPr>
          </w:p>
        </w:tc>
      </w:tr>
    </w:tbl>
    <w:p w:rsidR="00B60A5C" w:rsidRPr="00A36B86" w:rsidRDefault="00B60A5C" w:rsidP="00B60A5C">
      <w:pPr>
        <w:pStyle w:val="UG-Sec4-heading3"/>
      </w:pPr>
      <w:r>
        <w:br w:type="page"/>
      </w:r>
      <w:bookmarkStart w:id="158" w:name="_Toc498849284"/>
      <w:bookmarkStart w:id="159" w:name="_Toc498850126"/>
      <w:bookmarkStart w:id="160" w:name="_Toc498851731"/>
      <w:bookmarkStart w:id="161" w:name="_Toc107202124"/>
      <w:bookmarkEnd w:id="154"/>
      <w:bookmarkEnd w:id="155"/>
      <w:bookmarkEnd w:id="156"/>
      <w:r w:rsidRPr="00A36B86">
        <w:t>Form EXP</w:t>
      </w:r>
      <w:bookmarkStart w:id="162" w:name="_Toc498847220"/>
      <w:bookmarkStart w:id="163" w:name="_Toc498850127"/>
      <w:bookmarkStart w:id="164" w:name="_Toc498851732"/>
      <w:bookmarkStart w:id="165" w:name="_Toc499021799"/>
      <w:bookmarkStart w:id="166" w:name="_Toc499023482"/>
      <w:bookmarkStart w:id="167" w:name="_Toc501529964"/>
      <w:bookmarkStart w:id="168" w:name="_Toc26089096"/>
      <w:bookmarkStart w:id="169" w:name="_Toc41788881"/>
      <w:bookmarkEnd w:id="158"/>
      <w:bookmarkEnd w:id="159"/>
      <w:bookmarkEnd w:id="160"/>
      <w:r w:rsidRPr="00A36B86">
        <w:t xml:space="preserve"> – 2(a):  Specific Construction Experience</w:t>
      </w:r>
      <w:bookmarkEnd w:id="161"/>
      <w:bookmarkEnd w:id="162"/>
      <w:bookmarkEnd w:id="163"/>
      <w:bookmarkEnd w:id="164"/>
      <w:bookmarkEnd w:id="165"/>
      <w:bookmarkEnd w:id="166"/>
      <w:bookmarkEnd w:id="167"/>
      <w:bookmarkEnd w:id="168"/>
      <w:bookmarkEnd w:id="169"/>
    </w:p>
    <w:p w:rsidR="00B60A5C" w:rsidRPr="00A42F42" w:rsidRDefault="00B60A5C" w:rsidP="00B60A5C">
      <w:pPr>
        <w:spacing w:before="240" w:after="240"/>
        <w:rPr>
          <w:b/>
          <w:bCs/>
          <w:i/>
          <w:iCs/>
          <w:color w:val="000000"/>
          <w:spacing w:val="-2"/>
          <w:szCs w:val="24"/>
        </w:rPr>
      </w:pPr>
      <w:r w:rsidRPr="00914AA8" w:rsidDel="00C114C1">
        <w:rPr>
          <w:b/>
        </w:rPr>
        <w:t xml:space="preserve"> </w:t>
      </w:r>
      <w:r w:rsidRPr="00A42F42">
        <w:rPr>
          <w:szCs w:val="24"/>
        </w:rPr>
        <w:t>Fill up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B60A5C" w:rsidRPr="00A42F42" w:rsidTr="00B60A5C">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C0C0C"/>
          </w:tcPr>
          <w:p w:rsidR="00B60A5C" w:rsidRPr="00A42F42" w:rsidRDefault="00B60A5C" w:rsidP="00B60A5C">
            <w:pPr>
              <w:pStyle w:val="BodyText"/>
              <w:spacing w:before="20" w:after="20"/>
              <w:jc w:val="center"/>
              <w:outlineLvl w:val="4"/>
              <w:rPr>
                <w:b/>
                <w:bCs/>
                <w:sz w:val="20"/>
              </w:rPr>
            </w:pPr>
            <w:r w:rsidRPr="00A42F42">
              <w:rPr>
                <w:b/>
                <w:bCs/>
                <w:color w:val="FFFFFF"/>
                <w:spacing w:val="-2"/>
                <w:sz w:val="20"/>
              </w:rPr>
              <w:t>Contract of Similar Size and Nature</w:t>
            </w:r>
          </w:p>
        </w:tc>
      </w:tr>
      <w:tr w:rsidR="00B60A5C" w:rsidRPr="00A42F42" w:rsidTr="00B60A5C">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B60A5C" w:rsidRPr="00A42F42" w:rsidRDefault="00B60A5C" w:rsidP="00B60A5C">
            <w:pPr>
              <w:pStyle w:val="BodyText"/>
              <w:spacing w:before="60" w:after="60"/>
              <w:jc w:val="center"/>
              <w:rPr>
                <w:b/>
                <w:bCs/>
              </w:rPr>
            </w:pPr>
            <w:r w:rsidRPr="00A42F42">
              <w:rPr>
                <w:b/>
                <w:bCs/>
                <w:sz w:val="20"/>
              </w:rPr>
              <w:t>Contract  No . . . . . . of . . . . . .</w:t>
            </w:r>
          </w:p>
        </w:tc>
        <w:tc>
          <w:tcPr>
            <w:tcW w:w="1250" w:type="pct"/>
            <w:tcBorders>
              <w:left w:val="single" w:sz="4" w:space="0" w:color="auto"/>
            </w:tcBorders>
            <w:vAlign w:val="center"/>
          </w:tcPr>
          <w:p w:rsidR="00B60A5C" w:rsidRPr="00A42F42" w:rsidRDefault="00B60A5C" w:rsidP="00B60A5C">
            <w:pPr>
              <w:pStyle w:val="BodyText"/>
              <w:spacing w:before="60" w:after="60"/>
              <w:jc w:val="center"/>
            </w:pPr>
            <w:r w:rsidRPr="00A42F42">
              <w:rPr>
                <w:b/>
                <w:bCs/>
                <w:sz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rsidR="00B60A5C" w:rsidRPr="00A42F42" w:rsidRDefault="00B60A5C" w:rsidP="00B60A5C">
            <w:pPr>
              <w:pStyle w:val="BodyText"/>
              <w:spacing w:before="240" w:after="240"/>
            </w:pPr>
          </w:p>
        </w:tc>
      </w:tr>
      <w:tr w:rsidR="00B60A5C" w:rsidRPr="00A42F42" w:rsidTr="00B60A5C">
        <w:trPr>
          <w:cantSplit/>
          <w:trHeight w:val="417"/>
          <w:jc w:val="center"/>
        </w:trPr>
        <w:tc>
          <w:tcPr>
            <w:tcW w:w="1250" w:type="pct"/>
            <w:tcBorders>
              <w:top w:val="single" w:sz="6" w:space="0" w:color="auto"/>
              <w:left w:val="single" w:sz="6" w:space="0" w:color="auto"/>
              <w:bottom w:val="single" w:sz="6" w:space="0" w:color="auto"/>
            </w:tcBorders>
            <w:vAlign w:val="center"/>
          </w:tcPr>
          <w:p w:rsidR="00B60A5C" w:rsidRPr="00A42F42" w:rsidRDefault="00B60A5C" w:rsidP="00B60A5C">
            <w:pPr>
              <w:pStyle w:val="BodyText"/>
              <w:spacing w:before="60" w:after="60"/>
              <w:jc w:val="center"/>
              <w:rPr>
                <w:b/>
                <w:bCs/>
              </w:rPr>
            </w:pPr>
            <w:r w:rsidRPr="00A42F42">
              <w:rPr>
                <w:b/>
                <w:bCs/>
                <w:sz w:val="20"/>
              </w:rPr>
              <w:t>Award Date</w:t>
            </w:r>
          </w:p>
        </w:tc>
        <w:tc>
          <w:tcPr>
            <w:tcW w:w="1250" w:type="pct"/>
            <w:tcBorders>
              <w:top w:val="single" w:sz="6" w:space="0" w:color="auto"/>
              <w:bottom w:val="single" w:sz="6" w:space="0" w:color="auto"/>
              <w:right w:val="single" w:sz="6" w:space="0" w:color="auto"/>
            </w:tcBorders>
            <w:vAlign w:val="center"/>
          </w:tcPr>
          <w:p w:rsidR="00B60A5C" w:rsidRPr="00A42F42" w:rsidRDefault="00B60A5C" w:rsidP="00B60A5C">
            <w:pPr>
              <w:pStyle w:val="BodyText"/>
              <w:spacing w:before="60" w:after="60"/>
            </w:pPr>
          </w:p>
        </w:tc>
        <w:tc>
          <w:tcPr>
            <w:tcW w:w="1250" w:type="pct"/>
            <w:tcBorders>
              <w:top w:val="single" w:sz="6" w:space="0" w:color="auto"/>
              <w:left w:val="single" w:sz="6" w:space="0" w:color="auto"/>
              <w:bottom w:val="single" w:sz="6" w:space="0" w:color="auto"/>
            </w:tcBorders>
            <w:vAlign w:val="center"/>
          </w:tcPr>
          <w:p w:rsidR="00B60A5C" w:rsidRPr="00A42F42" w:rsidRDefault="00B60A5C" w:rsidP="00B60A5C">
            <w:pPr>
              <w:pStyle w:val="BodyText"/>
              <w:spacing w:before="60" w:after="60"/>
              <w:jc w:val="center"/>
            </w:pPr>
            <w:r w:rsidRPr="00A42F42">
              <w:rPr>
                <w:b/>
                <w:bCs/>
                <w:sz w:val="20"/>
              </w:rPr>
              <w:t>Completion Date</w:t>
            </w:r>
          </w:p>
        </w:tc>
        <w:tc>
          <w:tcPr>
            <w:tcW w:w="1250" w:type="pct"/>
            <w:tcBorders>
              <w:top w:val="single" w:sz="6" w:space="0" w:color="auto"/>
              <w:bottom w:val="single" w:sz="6" w:space="0" w:color="auto"/>
              <w:right w:val="single" w:sz="6" w:space="0" w:color="auto"/>
            </w:tcBorders>
            <w:vAlign w:val="center"/>
          </w:tcPr>
          <w:p w:rsidR="00B60A5C" w:rsidRPr="00A42F42" w:rsidRDefault="00B60A5C" w:rsidP="00B60A5C">
            <w:pPr>
              <w:pStyle w:val="BodyText"/>
              <w:spacing w:before="240" w:after="240"/>
            </w:pPr>
          </w:p>
        </w:tc>
      </w:tr>
      <w:tr w:rsidR="00B60A5C" w:rsidRPr="00A42F42" w:rsidTr="00B60A5C">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B60A5C" w:rsidRPr="00A42F42" w:rsidRDefault="00B60A5C" w:rsidP="00B60A5C">
            <w:pPr>
              <w:pStyle w:val="BodyText"/>
              <w:spacing w:before="60" w:after="60"/>
              <w:jc w:val="center"/>
              <w:rPr>
                <w:b/>
                <w:bCs/>
              </w:rPr>
            </w:pPr>
            <w:r w:rsidRPr="00A42F42">
              <w:rPr>
                <w:b/>
                <w:bCs/>
                <w:sz w:val="20"/>
              </w:rPr>
              <w:t>Role in Contract</w:t>
            </w:r>
          </w:p>
        </w:tc>
        <w:tc>
          <w:tcPr>
            <w:tcW w:w="1250" w:type="pct"/>
            <w:tcBorders>
              <w:top w:val="single" w:sz="6" w:space="0" w:color="auto"/>
              <w:left w:val="nil"/>
              <w:bottom w:val="single" w:sz="6" w:space="0" w:color="auto"/>
            </w:tcBorders>
            <w:vAlign w:val="center"/>
          </w:tcPr>
          <w:p w:rsidR="00B60A5C" w:rsidRPr="00A42F42" w:rsidRDefault="00B60A5C" w:rsidP="00B60A5C">
            <w:pPr>
              <w:pStyle w:val="BodyText"/>
              <w:spacing w:before="60" w:after="60"/>
              <w:jc w:val="center"/>
              <w:rPr>
                <w:b/>
                <w:bCs/>
              </w:rPr>
            </w:pPr>
            <w:r w:rsidRPr="00A42F42">
              <w:rPr>
                <w:b/>
                <w:bCs/>
                <w:sz w:val="20"/>
              </w:rPr>
              <w:t>Contractor</w:t>
            </w:r>
          </w:p>
        </w:tc>
        <w:tc>
          <w:tcPr>
            <w:tcW w:w="1250" w:type="pct"/>
            <w:tcBorders>
              <w:top w:val="single" w:sz="6" w:space="0" w:color="auto"/>
              <w:bottom w:val="single" w:sz="6" w:space="0" w:color="auto"/>
            </w:tcBorders>
            <w:vAlign w:val="center"/>
          </w:tcPr>
          <w:p w:rsidR="00B60A5C" w:rsidRPr="00A42F42" w:rsidRDefault="00B60A5C" w:rsidP="00B60A5C">
            <w:pPr>
              <w:pStyle w:val="BodyText"/>
              <w:spacing w:before="60" w:after="60"/>
              <w:jc w:val="center"/>
              <w:rPr>
                <w:b/>
                <w:bCs/>
              </w:rPr>
            </w:pPr>
            <w:r w:rsidRPr="00A42F42">
              <w:rPr>
                <w:b/>
                <w:bCs/>
                <w:sz w:val="20"/>
              </w:rPr>
              <w:t>Management Contractor</w:t>
            </w:r>
          </w:p>
        </w:tc>
        <w:tc>
          <w:tcPr>
            <w:tcW w:w="1250" w:type="pct"/>
            <w:tcBorders>
              <w:top w:val="single" w:sz="6" w:space="0" w:color="auto"/>
              <w:left w:val="nil"/>
              <w:bottom w:val="single" w:sz="6" w:space="0" w:color="auto"/>
              <w:right w:val="single" w:sz="6" w:space="0" w:color="auto"/>
            </w:tcBorders>
            <w:vAlign w:val="center"/>
          </w:tcPr>
          <w:p w:rsidR="00B60A5C" w:rsidRPr="00A42F42" w:rsidRDefault="00B60A5C" w:rsidP="00B60A5C">
            <w:pPr>
              <w:pStyle w:val="BodyText"/>
              <w:spacing w:before="60" w:after="60"/>
              <w:jc w:val="center"/>
              <w:rPr>
                <w:b/>
                <w:bCs/>
              </w:rPr>
            </w:pPr>
            <w:r w:rsidRPr="00A42F42">
              <w:rPr>
                <w:b/>
                <w:bCs/>
                <w:sz w:val="20"/>
              </w:rPr>
              <w:t>Subcontractor</w:t>
            </w:r>
          </w:p>
        </w:tc>
      </w:tr>
      <w:tr w:rsidR="00B60A5C" w:rsidRPr="00A42F42" w:rsidTr="00B60A5C">
        <w:trPr>
          <w:cantSplit/>
          <w:jc w:val="center"/>
        </w:trPr>
        <w:tc>
          <w:tcPr>
            <w:tcW w:w="1250" w:type="pct"/>
            <w:tcBorders>
              <w:top w:val="single" w:sz="6" w:space="0" w:color="auto"/>
              <w:left w:val="single" w:sz="6" w:space="0" w:color="auto"/>
              <w:bottom w:val="single" w:sz="6" w:space="0" w:color="auto"/>
              <w:right w:val="single" w:sz="6" w:space="0" w:color="auto"/>
            </w:tcBorders>
          </w:tcPr>
          <w:p w:rsidR="00B60A5C" w:rsidRPr="00A42F42" w:rsidRDefault="00B60A5C" w:rsidP="00B60A5C">
            <w:pPr>
              <w:pStyle w:val="BodyText"/>
              <w:spacing w:before="60" w:after="60"/>
              <w:jc w:val="center"/>
              <w:rPr>
                <w:b/>
                <w:bCs/>
                <w:sz w:val="20"/>
              </w:rPr>
            </w:pPr>
            <w:r w:rsidRPr="00A42F42">
              <w:rPr>
                <w:b/>
                <w:bCs/>
                <w:sz w:val="20"/>
              </w:rPr>
              <w:t>Total Contract Amount</w:t>
            </w:r>
          </w:p>
        </w:tc>
        <w:tc>
          <w:tcPr>
            <w:tcW w:w="3750" w:type="pct"/>
            <w:gridSpan w:val="3"/>
            <w:tcBorders>
              <w:top w:val="single" w:sz="6" w:space="0" w:color="auto"/>
              <w:left w:val="nil"/>
              <w:bottom w:val="single" w:sz="6" w:space="0" w:color="auto"/>
              <w:right w:val="single" w:sz="6" w:space="0" w:color="auto"/>
            </w:tcBorders>
          </w:tcPr>
          <w:p w:rsidR="00B60A5C" w:rsidRPr="00A42F42" w:rsidRDefault="00B60A5C" w:rsidP="00B60A5C">
            <w:pPr>
              <w:pStyle w:val="BodyText"/>
              <w:spacing w:before="60" w:after="60"/>
              <w:jc w:val="center"/>
              <w:rPr>
                <w:b/>
                <w:bCs/>
                <w:sz w:val="20"/>
              </w:rPr>
            </w:pPr>
            <w:r w:rsidRPr="00A42F42">
              <w:rPr>
                <w:b/>
                <w:bCs/>
                <w:sz w:val="20"/>
              </w:rPr>
              <w:t>US$</w:t>
            </w:r>
          </w:p>
        </w:tc>
      </w:tr>
      <w:tr w:rsidR="00B60A5C" w:rsidRPr="00A42F42" w:rsidTr="00B60A5C">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B60A5C" w:rsidRPr="00A42F42" w:rsidRDefault="00B60A5C" w:rsidP="00B60A5C">
            <w:pPr>
              <w:pStyle w:val="BodyText"/>
              <w:spacing w:before="60" w:after="60"/>
              <w:jc w:val="center"/>
              <w:rPr>
                <w:b/>
                <w:bCs/>
                <w:sz w:val="20"/>
              </w:rPr>
            </w:pPr>
            <w:r w:rsidRPr="00A42F42">
              <w:rPr>
                <w:b/>
                <w:bCs/>
                <w:sz w:val="20"/>
              </w:rPr>
              <w:t>If partner in a JV or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rsidR="00B60A5C" w:rsidRPr="00A42F42" w:rsidRDefault="00B60A5C" w:rsidP="00B60A5C">
            <w:pPr>
              <w:pStyle w:val="BodyText"/>
              <w:spacing w:before="60" w:after="60"/>
              <w:jc w:val="center"/>
              <w:rPr>
                <w:b/>
                <w:bCs/>
                <w:color w:val="000000"/>
              </w:rPr>
            </w:pPr>
            <w:r w:rsidRPr="00A42F42">
              <w:rPr>
                <w:b/>
                <w:bCs/>
                <w:sz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B60A5C" w:rsidRPr="00A42F42" w:rsidRDefault="00B60A5C" w:rsidP="00B60A5C">
            <w:pPr>
              <w:pStyle w:val="BodyText"/>
              <w:spacing w:before="60" w:after="60"/>
              <w:jc w:val="center"/>
              <w:rPr>
                <w:b/>
                <w:bCs/>
                <w:color w:val="000000"/>
              </w:rPr>
            </w:pPr>
            <w:r w:rsidRPr="00A42F42">
              <w:rPr>
                <w:b/>
                <w:bCs/>
                <w:sz w:val="20"/>
              </w:rPr>
              <w:t>Amount</w:t>
            </w:r>
          </w:p>
        </w:tc>
      </w:tr>
      <w:tr w:rsidR="00B60A5C" w:rsidRPr="00A42F42" w:rsidTr="00B60A5C">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rsidR="00B60A5C" w:rsidRPr="00A42F42" w:rsidRDefault="00B60A5C" w:rsidP="00B60A5C">
            <w:pPr>
              <w:pStyle w:val="BodyText"/>
              <w:spacing w:before="60" w:after="60"/>
              <w:jc w:val="center"/>
              <w:rPr>
                <w:b/>
                <w:bCs/>
                <w:sz w:val="20"/>
              </w:rPr>
            </w:pPr>
            <w:r w:rsidRPr="00A42F42">
              <w:rPr>
                <w:b/>
                <w:bCs/>
                <w:sz w:val="20"/>
              </w:rPr>
              <w:t>Employer’s Name</w:t>
            </w:r>
          </w:p>
          <w:p w:rsidR="00B60A5C" w:rsidRPr="00A42F42" w:rsidRDefault="00B60A5C" w:rsidP="00B60A5C">
            <w:pPr>
              <w:pStyle w:val="BodyText"/>
              <w:spacing w:before="60" w:after="60"/>
              <w:jc w:val="center"/>
              <w:rPr>
                <w:b/>
                <w:bCs/>
                <w:sz w:val="20"/>
              </w:rPr>
            </w:pPr>
            <w:r w:rsidRPr="00A42F42">
              <w:rPr>
                <w:b/>
                <w:bCs/>
                <w:sz w:val="20"/>
              </w:rPr>
              <w:t>Address</w:t>
            </w:r>
          </w:p>
          <w:p w:rsidR="00B60A5C" w:rsidRPr="00A42F42" w:rsidRDefault="00B60A5C" w:rsidP="00B60A5C">
            <w:pPr>
              <w:pStyle w:val="BodyText"/>
              <w:spacing w:before="60" w:after="60"/>
              <w:jc w:val="center"/>
              <w:rPr>
                <w:b/>
                <w:bCs/>
                <w:sz w:val="20"/>
              </w:rPr>
            </w:pPr>
            <w:r w:rsidRPr="00A42F42">
              <w:rPr>
                <w:b/>
                <w:bCs/>
                <w:sz w:val="20"/>
              </w:rPr>
              <w:t>Telephone/Fax Number</w:t>
            </w:r>
          </w:p>
          <w:p w:rsidR="00B60A5C" w:rsidRPr="00A42F42" w:rsidRDefault="00B60A5C" w:rsidP="00B60A5C">
            <w:pPr>
              <w:pStyle w:val="BodyText"/>
              <w:spacing w:before="60" w:after="240"/>
              <w:jc w:val="center"/>
              <w:rPr>
                <w:b/>
                <w:bCs/>
                <w:sz w:val="20"/>
              </w:rPr>
            </w:pPr>
            <w:r w:rsidRPr="00A42F42">
              <w:rPr>
                <w:b/>
                <w:bCs/>
                <w:sz w:val="20"/>
              </w:rPr>
              <w:t>E-mail</w:t>
            </w:r>
          </w:p>
        </w:tc>
        <w:tc>
          <w:tcPr>
            <w:tcW w:w="3750" w:type="pct"/>
            <w:gridSpan w:val="3"/>
            <w:tcBorders>
              <w:top w:val="single" w:sz="6" w:space="0" w:color="auto"/>
              <w:left w:val="nil"/>
              <w:bottom w:val="single" w:sz="6" w:space="0" w:color="auto"/>
              <w:right w:val="single" w:sz="6" w:space="0" w:color="auto"/>
            </w:tcBorders>
          </w:tcPr>
          <w:p w:rsidR="00B60A5C" w:rsidRPr="00A42F42" w:rsidRDefault="00B60A5C" w:rsidP="00B60A5C">
            <w:pPr>
              <w:pStyle w:val="BodyText"/>
              <w:spacing w:before="240" w:after="240"/>
              <w:rPr>
                <w:b/>
                <w:bCs/>
                <w:color w:val="000000"/>
              </w:rPr>
            </w:pPr>
          </w:p>
        </w:tc>
      </w:tr>
      <w:tr w:rsidR="00B60A5C" w:rsidRPr="00A42F42" w:rsidTr="00B60A5C">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00000"/>
            <w:vAlign w:val="center"/>
          </w:tcPr>
          <w:p w:rsidR="00B60A5C" w:rsidRPr="00A42F42" w:rsidRDefault="00B60A5C" w:rsidP="00B60A5C">
            <w:pPr>
              <w:pStyle w:val="BodyText"/>
              <w:spacing w:before="20" w:after="20"/>
              <w:jc w:val="center"/>
              <w:outlineLvl w:val="4"/>
              <w:rPr>
                <w:b/>
                <w:bCs/>
                <w:color w:val="000000"/>
                <w:sz w:val="20"/>
              </w:rPr>
            </w:pPr>
            <w:r w:rsidRPr="00A42F42">
              <w:rPr>
                <w:b/>
                <w:bCs/>
                <w:sz w:val="20"/>
              </w:rPr>
              <w:t>Description of the similarity in accordance with Criteria 2.4.2(a) of Section III</w:t>
            </w:r>
          </w:p>
        </w:tc>
      </w:tr>
      <w:tr w:rsidR="00B60A5C" w:rsidRPr="00A42F42" w:rsidTr="00B60A5C">
        <w:trPr>
          <w:cantSplit/>
          <w:trHeight w:val="5052"/>
          <w:jc w:val="center"/>
        </w:trPr>
        <w:tc>
          <w:tcPr>
            <w:tcW w:w="1250" w:type="pct"/>
            <w:tcBorders>
              <w:top w:val="single" w:sz="6" w:space="0" w:color="auto"/>
              <w:left w:val="single" w:sz="6" w:space="0" w:color="auto"/>
              <w:bottom w:val="single" w:sz="6" w:space="0" w:color="auto"/>
              <w:right w:val="single" w:sz="6" w:space="0" w:color="auto"/>
            </w:tcBorders>
          </w:tcPr>
          <w:p w:rsidR="00B60A5C" w:rsidRPr="00A42F42" w:rsidRDefault="00B60A5C" w:rsidP="00B60A5C">
            <w:pPr>
              <w:pStyle w:val="BodyText"/>
              <w:spacing w:before="120" w:after="120"/>
              <w:rPr>
                <w:b/>
                <w:bCs/>
                <w:sz w:val="20"/>
              </w:rPr>
            </w:pPr>
          </w:p>
        </w:tc>
        <w:tc>
          <w:tcPr>
            <w:tcW w:w="3750" w:type="pct"/>
            <w:gridSpan w:val="3"/>
            <w:tcBorders>
              <w:top w:val="single" w:sz="6" w:space="0" w:color="auto"/>
              <w:left w:val="nil"/>
              <w:bottom w:val="single" w:sz="6" w:space="0" w:color="auto"/>
              <w:right w:val="single" w:sz="6" w:space="0" w:color="auto"/>
            </w:tcBorders>
          </w:tcPr>
          <w:p w:rsidR="00B60A5C" w:rsidRPr="00A42F42" w:rsidRDefault="00B60A5C" w:rsidP="00B60A5C">
            <w:pPr>
              <w:pStyle w:val="BodyText"/>
              <w:spacing w:before="60" w:after="60"/>
              <w:rPr>
                <w:color w:val="000000"/>
                <w:sz w:val="20"/>
              </w:rPr>
            </w:pPr>
          </w:p>
        </w:tc>
      </w:tr>
    </w:tbl>
    <w:p w:rsidR="00B60A5C" w:rsidRPr="00A36B86" w:rsidRDefault="00B60A5C" w:rsidP="00B60A5C">
      <w:pPr>
        <w:pStyle w:val="UG-Sec4-heading3"/>
      </w:pPr>
      <w:bookmarkStart w:id="170" w:name="_Toc498849285"/>
      <w:bookmarkStart w:id="171" w:name="_Toc498850128"/>
      <w:bookmarkStart w:id="172" w:name="_Toc498851733"/>
      <w:r>
        <w:br w:type="page"/>
      </w:r>
      <w:bookmarkStart w:id="173" w:name="_Toc26089097"/>
      <w:bookmarkStart w:id="174" w:name="_Toc41788882"/>
      <w:bookmarkStart w:id="175" w:name="_Toc107202125"/>
      <w:bookmarkEnd w:id="170"/>
      <w:bookmarkEnd w:id="171"/>
      <w:bookmarkEnd w:id="172"/>
      <w:r w:rsidRPr="00A36B86">
        <w:t>Form EXP - 2(b):  Specific Construction Experience in Key Activities</w:t>
      </w:r>
      <w:bookmarkEnd w:id="173"/>
      <w:bookmarkEnd w:id="174"/>
      <w:bookmarkEnd w:id="175"/>
      <w:r w:rsidRPr="00A36B86">
        <w:t xml:space="preserve"> </w:t>
      </w:r>
    </w:p>
    <w:p w:rsidR="00B60A5C" w:rsidRPr="00A42F42" w:rsidRDefault="00B60A5C" w:rsidP="00B60A5C">
      <w:pPr>
        <w:spacing w:before="240" w:after="240"/>
        <w:rPr>
          <w:b/>
          <w:bCs/>
          <w:i/>
          <w:iCs/>
          <w:spacing w:val="-2"/>
          <w:szCs w:val="24"/>
        </w:rPr>
      </w:pPr>
      <w:r w:rsidRPr="00A42F42">
        <w:rPr>
          <w:szCs w:val="24"/>
        </w:rPr>
        <w:t>Fill up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B60A5C" w:rsidRPr="00A42F42" w:rsidTr="00B60A5C">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C0C0C"/>
          </w:tcPr>
          <w:p w:rsidR="00B60A5C" w:rsidRPr="00A42F42" w:rsidRDefault="00B60A5C" w:rsidP="00B60A5C">
            <w:pPr>
              <w:pStyle w:val="BodyText"/>
              <w:spacing w:before="20" w:after="20"/>
              <w:jc w:val="center"/>
              <w:outlineLvl w:val="4"/>
              <w:rPr>
                <w:b/>
                <w:bCs/>
                <w:sz w:val="20"/>
              </w:rPr>
            </w:pPr>
            <w:r w:rsidRPr="00A42F42">
              <w:rPr>
                <w:b/>
                <w:bCs/>
                <w:color w:val="FFFFFF"/>
                <w:spacing w:val="-2"/>
                <w:sz w:val="20"/>
              </w:rPr>
              <w:t>Contract with Similar Key Activities</w:t>
            </w:r>
          </w:p>
        </w:tc>
      </w:tr>
      <w:tr w:rsidR="00B60A5C" w:rsidRPr="00A42F42" w:rsidTr="00B60A5C">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B60A5C" w:rsidRPr="00A42F42" w:rsidRDefault="00B60A5C" w:rsidP="00B60A5C">
            <w:pPr>
              <w:pStyle w:val="BodyText"/>
              <w:spacing w:before="60" w:after="60"/>
              <w:jc w:val="center"/>
              <w:rPr>
                <w:b/>
                <w:bCs/>
                <w:sz w:val="20"/>
              </w:rPr>
            </w:pPr>
            <w:r w:rsidRPr="00A42F42">
              <w:rPr>
                <w:b/>
                <w:bCs/>
                <w:sz w:val="20"/>
              </w:rPr>
              <w:t>Contract  No . . . . . . of . . . . . .</w:t>
            </w:r>
          </w:p>
        </w:tc>
        <w:tc>
          <w:tcPr>
            <w:tcW w:w="1250" w:type="pct"/>
            <w:tcBorders>
              <w:left w:val="single" w:sz="4" w:space="0" w:color="auto"/>
            </w:tcBorders>
            <w:vAlign w:val="center"/>
          </w:tcPr>
          <w:p w:rsidR="00B60A5C" w:rsidRPr="00A42F42" w:rsidRDefault="00B60A5C" w:rsidP="00B60A5C">
            <w:pPr>
              <w:pStyle w:val="BodyText"/>
              <w:spacing w:before="60" w:after="60"/>
              <w:jc w:val="center"/>
              <w:rPr>
                <w:b/>
                <w:bCs/>
                <w:sz w:val="20"/>
              </w:rPr>
            </w:pPr>
            <w:r w:rsidRPr="00A42F42">
              <w:rPr>
                <w:b/>
                <w:bCs/>
                <w:sz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rsidR="00B60A5C" w:rsidRPr="00A42F42" w:rsidRDefault="00B60A5C" w:rsidP="00B60A5C">
            <w:pPr>
              <w:pStyle w:val="BodyText"/>
              <w:spacing w:before="240" w:after="240"/>
              <w:jc w:val="center"/>
              <w:rPr>
                <w:b/>
                <w:bCs/>
                <w:sz w:val="20"/>
              </w:rPr>
            </w:pPr>
          </w:p>
        </w:tc>
      </w:tr>
      <w:tr w:rsidR="00B60A5C" w:rsidRPr="00A42F42" w:rsidTr="00B60A5C">
        <w:trPr>
          <w:cantSplit/>
          <w:trHeight w:val="417"/>
          <w:jc w:val="center"/>
        </w:trPr>
        <w:tc>
          <w:tcPr>
            <w:tcW w:w="1250" w:type="pct"/>
            <w:tcBorders>
              <w:top w:val="single" w:sz="6" w:space="0" w:color="auto"/>
              <w:left w:val="single" w:sz="6" w:space="0" w:color="auto"/>
              <w:bottom w:val="single" w:sz="6" w:space="0" w:color="auto"/>
            </w:tcBorders>
            <w:vAlign w:val="center"/>
          </w:tcPr>
          <w:p w:rsidR="00B60A5C" w:rsidRPr="00A42F42" w:rsidRDefault="00B60A5C" w:rsidP="00B60A5C">
            <w:pPr>
              <w:pStyle w:val="BodyText"/>
              <w:spacing w:before="60" w:after="60"/>
              <w:jc w:val="center"/>
              <w:rPr>
                <w:b/>
                <w:bCs/>
                <w:sz w:val="20"/>
              </w:rPr>
            </w:pPr>
            <w:r w:rsidRPr="00A42F42">
              <w:rPr>
                <w:b/>
                <w:bCs/>
                <w:sz w:val="20"/>
              </w:rPr>
              <w:t>Award Date</w:t>
            </w:r>
          </w:p>
        </w:tc>
        <w:tc>
          <w:tcPr>
            <w:tcW w:w="1250" w:type="pct"/>
            <w:tcBorders>
              <w:top w:val="single" w:sz="6" w:space="0" w:color="auto"/>
              <w:bottom w:val="single" w:sz="6" w:space="0" w:color="auto"/>
              <w:right w:val="single" w:sz="6" w:space="0" w:color="auto"/>
            </w:tcBorders>
            <w:vAlign w:val="center"/>
          </w:tcPr>
          <w:p w:rsidR="00B60A5C" w:rsidRPr="00A42F42" w:rsidRDefault="00B60A5C" w:rsidP="00B60A5C">
            <w:pPr>
              <w:pStyle w:val="BodyText"/>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rsidR="00B60A5C" w:rsidRPr="00A42F42" w:rsidRDefault="00B60A5C" w:rsidP="00B60A5C">
            <w:pPr>
              <w:pStyle w:val="BodyText"/>
              <w:spacing w:before="60" w:after="60"/>
              <w:jc w:val="center"/>
              <w:rPr>
                <w:b/>
                <w:bCs/>
                <w:sz w:val="20"/>
              </w:rPr>
            </w:pPr>
            <w:r w:rsidRPr="00A42F42">
              <w:rPr>
                <w:b/>
                <w:bCs/>
                <w:sz w:val="20"/>
              </w:rPr>
              <w:t>Completion Date</w:t>
            </w:r>
          </w:p>
        </w:tc>
        <w:tc>
          <w:tcPr>
            <w:tcW w:w="1250" w:type="pct"/>
            <w:tcBorders>
              <w:top w:val="single" w:sz="6" w:space="0" w:color="auto"/>
              <w:bottom w:val="single" w:sz="6" w:space="0" w:color="auto"/>
              <w:right w:val="single" w:sz="6" w:space="0" w:color="auto"/>
            </w:tcBorders>
            <w:vAlign w:val="center"/>
          </w:tcPr>
          <w:p w:rsidR="00B60A5C" w:rsidRPr="00A42F42" w:rsidRDefault="00B60A5C" w:rsidP="00B60A5C">
            <w:pPr>
              <w:pStyle w:val="BodyText"/>
              <w:spacing w:before="240" w:after="240"/>
              <w:jc w:val="center"/>
              <w:rPr>
                <w:b/>
                <w:bCs/>
                <w:sz w:val="20"/>
              </w:rPr>
            </w:pPr>
          </w:p>
        </w:tc>
      </w:tr>
      <w:tr w:rsidR="00B60A5C" w:rsidRPr="00A42F42" w:rsidTr="00B60A5C">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B60A5C" w:rsidRPr="00A42F42" w:rsidRDefault="00B60A5C" w:rsidP="00B60A5C">
            <w:pPr>
              <w:pStyle w:val="BodyText"/>
              <w:spacing w:before="60" w:after="60"/>
              <w:jc w:val="center"/>
              <w:rPr>
                <w:b/>
                <w:bCs/>
                <w:sz w:val="20"/>
              </w:rPr>
            </w:pPr>
            <w:r w:rsidRPr="00A42F42">
              <w:rPr>
                <w:b/>
                <w:bCs/>
                <w:sz w:val="20"/>
              </w:rPr>
              <w:t>Role in Contract</w:t>
            </w:r>
          </w:p>
        </w:tc>
        <w:tc>
          <w:tcPr>
            <w:tcW w:w="1250" w:type="pct"/>
            <w:tcBorders>
              <w:top w:val="single" w:sz="6" w:space="0" w:color="auto"/>
              <w:left w:val="nil"/>
              <w:bottom w:val="single" w:sz="6" w:space="0" w:color="auto"/>
            </w:tcBorders>
            <w:vAlign w:val="center"/>
          </w:tcPr>
          <w:p w:rsidR="00B60A5C" w:rsidRPr="00A42F42" w:rsidRDefault="00B60A5C" w:rsidP="00112DE5">
            <w:pPr>
              <w:pStyle w:val="BodyText"/>
              <w:keepNext/>
              <w:keepLines/>
              <w:numPr>
                <w:ilvl w:val="0"/>
                <w:numId w:val="17"/>
              </w:numPr>
              <w:tabs>
                <w:tab w:val="left" w:pos="5760"/>
              </w:tabs>
              <w:spacing w:before="60" w:after="60"/>
              <w:ind w:right="0"/>
              <w:jc w:val="center"/>
              <w:rPr>
                <w:b/>
                <w:bCs/>
                <w:sz w:val="20"/>
              </w:rPr>
            </w:pPr>
            <w:r w:rsidRPr="00A42F42">
              <w:rPr>
                <w:b/>
                <w:bCs/>
                <w:sz w:val="20"/>
              </w:rPr>
              <w:t>Contractor</w:t>
            </w:r>
          </w:p>
        </w:tc>
        <w:tc>
          <w:tcPr>
            <w:tcW w:w="1250" w:type="pct"/>
            <w:tcBorders>
              <w:top w:val="single" w:sz="6" w:space="0" w:color="auto"/>
              <w:bottom w:val="single" w:sz="6" w:space="0" w:color="auto"/>
            </w:tcBorders>
            <w:vAlign w:val="center"/>
          </w:tcPr>
          <w:p w:rsidR="00B60A5C" w:rsidRPr="00A42F42" w:rsidRDefault="00B60A5C" w:rsidP="00112DE5">
            <w:pPr>
              <w:pStyle w:val="BodyText"/>
              <w:keepNext/>
              <w:keepLines/>
              <w:numPr>
                <w:ilvl w:val="0"/>
                <w:numId w:val="17"/>
              </w:numPr>
              <w:tabs>
                <w:tab w:val="left" w:pos="5760"/>
              </w:tabs>
              <w:spacing w:before="60" w:after="60"/>
              <w:ind w:right="0"/>
              <w:jc w:val="center"/>
              <w:rPr>
                <w:b/>
                <w:bCs/>
                <w:sz w:val="20"/>
              </w:rPr>
            </w:pPr>
            <w:r w:rsidRPr="00A42F42">
              <w:rPr>
                <w:b/>
                <w:bCs/>
                <w:sz w:val="20"/>
              </w:rPr>
              <w:t>Management Contractor</w:t>
            </w:r>
          </w:p>
        </w:tc>
        <w:tc>
          <w:tcPr>
            <w:tcW w:w="1250" w:type="pct"/>
            <w:tcBorders>
              <w:top w:val="single" w:sz="6" w:space="0" w:color="auto"/>
              <w:left w:val="nil"/>
              <w:bottom w:val="single" w:sz="6" w:space="0" w:color="auto"/>
              <w:right w:val="single" w:sz="6" w:space="0" w:color="auto"/>
            </w:tcBorders>
            <w:vAlign w:val="center"/>
          </w:tcPr>
          <w:p w:rsidR="00B60A5C" w:rsidRPr="00A42F42" w:rsidRDefault="00B60A5C" w:rsidP="00112DE5">
            <w:pPr>
              <w:pStyle w:val="BodyText"/>
              <w:keepNext/>
              <w:keepLines/>
              <w:numPr>
                <w:ilvl w:val="0"/>
                <w:numId w:val="17"/>
              </w:numPr>
              <w:tabs>
                <w:tab w:val="left" w:pos="5760"/>
              </w:tabs>
              <w:spacing w:before="60" w:after="60"/>
              <w:ind w:right="0"/>
              <w:jc w:val="center"/>
              <w:rPr>
                <w:b/>
                <w:bCs/>
                <w:sz w:val="20"/>
              </w:rPr>
            </w:pPr>
            <w:r w:rsidRPr="00A42F42">
              <w:rPr>
                <w:b/>
                <w:bCs/>
                <w:sz w:val="20"/>
              </w:rPr>
              <w:t>Subcontractor</w:t>
            </w:r>
          </w:p>
        </w:tc>
      </w:tr>
      <w:tr w:rsidR="00B60A5C" w:rsidRPr="00A42F42" w:rsidTr="00B60A5C">
        <w:trPr>
          <w:cantSplit/>
          <w:jc w:val="center"/>
        </w:trPr>
        <w:tc>
          <w:tcPr>
            <w:tcW w:w="1250" w:type="pct"/>
            <w:tcBorders>
              <w:top w:val="single" w:sz="6" w:space="0" w:color="auto"/>
              <w:left w:val="single" w:sz="6" w:space="0" w:color="auto"/>
              <w:bottom w:val="single" w:sz="6" w:space="0" w:color="auto"/>
              <w:right w:val="single" w:sz="6" w:space="0" w:color="auto"/>
            </w:tcBorders>
          </w:tcPr>
          <w:p w:rsidR="00B60A5C" w:rsidRPr="00A42F42" w:rsidRDefault="00B60A5C" w:rsidP="00B60A5C">
            <w:pPr>
              <w:pStyle w:val="BodyText"/>
              <w:spacing w:before="60" w:after="60"/>
              <w:jc w:val="center"/>
              <w:rPr>
                <w:b/>
                <w:bCs/>
                <w:sz w:val="20"/>
              </w:rPr>
            </w:pPr>
            <w:r w:rsidRPr="00A42F42">
              <w:rPr>
                <w:b/>
                <w:bCs/>
                <w:sz w:val="20"/>
              </w:rPr>
              <w:t>Total Contract Amount</w:t>
            </w:r>
          </w:p>
        </w:tc>
        <w:tc>
          <w:tcPr>
            <w:tcW w:w="3750" w:type="pct"/>
            <w:gridSpan w:val="3"/>
            <w:tcBorders>
              <w:top w:val="single" w:sz="6" w:space="0" w:color="auto"/>
              <w:left w:val="nil"/>
              <w:bottom w:val="single" w:sz="6" w:space="0" w:color="auto"/>
              <w:right w:val="single" w:sz="6" w:space="0" w:color="auto"/>
            </w:tcBorders>
          </w:tcPr>
          <w:p w:rsidR="00B60A5C" w:rsidRPr="00A42F42" w:rsidRDefault="00B60A5C" w:rsidP="00B60A5C">
            <w:pPr>
              <w:pStyle w:val="BodyText"/>
              <w:spacing w:before="60" w:after="60"/>
              <w:jc w:val="center"/>
              <w:rPr>
                <w:b/>
                <w:bCs/>
                <w:sz w:val="20"/>
              </w:rPr>
            </w:pPr>
            <w:r w:rsidRPr="00A42F42">
              <w:rPr>
                <w:b/>
                <w:bCs/>
                <w:sz w:val="20"/>
              </w:rPr>
              <w:t>US$</w:t>
            </w:r>
          </w:p>
        </w:tc>
      </w:tr>
      <w:tr w:rsidR="00B60A5C" w:rsidRPr="00A42F42" w:rsidTr="00B60A5C">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B60A5C" w:rsidRPr="00A42F42" w:rsidRDefault="00B60A5C" w:rsidP="00B60A5C">
            <w:pPr>
              <w:pStyle w:val="BodyText"/>
              <w:spacing w:before="60" w:after="60"/>
              <w:jc w:val="center"/>
              <w:rPr>
                <w:b/>
                <w:bCs/>
                <w:sz w:val="20"/>
              </w:rPr>
            </w:pPr>
            <w:r w:rsidRPr="00A42F42">
              <w:rPr>
                <w:b/>
                <w:bCs/>
                <w:sz w:val="20"/>
              </w:rPr>
              <w:t>If partner in a JV or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rsidR="00B60A5C" w:rsidRPr="00A42F42" w:rsidRDefault="00B60A5C" w:rsidP="00B60A5C">
            <w:pPr>
              <w:pStyle w:val="BodyText"/>
              <w:spacing w:before="60" w:after="60"/>
              <w:jc w:val="center"/>
              <w:rPr>
                <w:b/>
                <w:bCs/>
                <w:sz w:val="20"/>
              </w:rPr>
            </w:pPr>
            <w:r w:rsidRPr="00A42F42">
              <w:rPr>
                <w:b/>
                <w:bCs/>
                <w:sz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B60A5C" w:rsidRPr="00A42F42" w:rsidRDefault="00B60A5C" w:rsidP="00B60A5C">
            <w:pPr>
              <w:pStyle w:val="BodyText"/>
              <w:spacing w:before="60" w:after="60"/>
              <w:jc w:val="center"/>
              <w:rPr>
                <w:b/>
                <w:bCs/>
                <w:sz w:val="20"/>
              </w:rPr>
            </w:pPr>
            <w:r w:rsidRPr="00A42F42">
              <w:rPr>
                <w:b/>
                <w:bCs/>
                <w:sz w:val="20"/>
              </w:rPr>
              <w:t>Amount</w:t>
            </w:r>
          </w:p>
        </w:tc>
      </w:tr>
      <w:tr w:rsidR="00B60A5C" w:rsidRPr="00A42F42" w:rsidTr="00B60A5C">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rsidR="00B60A5C" w:rsidRPr="00A42F42" w:rsidRDefault="00B60A5C" w:rsidP="00B60A5C">
            <w:pPr>
              <w:pStyle w:val="BodyText"/>
              <w:spacing w:before="60" w:after="60"/>
              <w:jc w:val="center"/>
              <w:rPr>
                <w:b/>
                <w:bCs/>
                <w:sz w:val="20"/>
              </w:rPr>
            </w:pPr>
            <w:r w:rsidRPr="00A42F42">
              <w:rPr>
                <w:b/>
                <w:bCs/>
                <w:sz w:val="20"/>
              </w:rPr>
              <w:t>Employer’s Name</w:t>
            </w:r>
          </w:p>
          <w:p w:rsidR="00B60A5C" w:rsidRPr="00A42F42" w:rsidRDefault="00B60A5C" w:rsidP="00B60A5C">
            <w:pPr>
              <w:pStyle w:val="BodyText"/>
              <w:spacing w:before="60" w:after="60"/>
              <w:jc w:val="center"/>
              <w:rPr>
                <w:b/>
                <w:bCs/>
                <w:sz w:val="20"/>
              </w:rPr>
            </w:pPr>
            <w:r w:rsidRPr="00A42F42">
              <w:rPr>
                <w:b/>
                <w:bCs/>
                <w:sz w:val="20"/>
              </w:rPr>
              <w:t>Address</w:t>
            </w:r>
          </w:p>
          <w:p w:rsidR="00B60A5C" w:rsidRPr="00A42F42" w:rsidRDefault="00B60A5C" w:rsidP="00B60A5C">
            <w:pPr>
              <w:pStyle w:val="BodyText"/>
              <w:spacing w:before="60" w:after="60"/>
              <w:jc w:val="center"/>
              <w:rPr>
                <w:b/>
                <w:bCs/>
                <w:sz w:val="20"/>
              </w:rPr>
            </w:pPr>
            <w:r w:rsidRPr="00A42F42">
              <w:rPr>
                <w:b/>
                <w:bCs/>
                <w:sz w:val="20"/>
              </w:rPr>
              <w:t xml:space="preserve">Telephone Number </w:t>
            </w:r>
          </w:p>
          <w:p w:rsidR="00B60A5C" w:rsidRPr="00A42F42" w:rsidRDefault="00B60A5C" w:rsidP="00B60A5C">
            <w:pPr>
              <w:pStyle w:val="BodyText"/>
              <w:spacing w:before="60" w:after="60"/>
              <w:jc w:val="center"/>
              <w:rPr>
                <w:b/>
                <w:bCs/>
                <w:sz w:val="20"/>
              </w:rPr>
            </w:pPr>
            <w:r w:rsidRPr="00A42F42">
              <w:rPr>
                <w:b/>
                <w:bCs/>
                <w:sz w:val="20"/>
              </w:rPr>
              <w:t>Fax Number</w:t>
            </w:r>
          </w:p>
          <w:p w:rsidR="00B60A5C" w:rsidRPr="00A42F42" w:rsidRDefault="00B60A5C" w:rsidP="00B60A5C">
            <w:pPr>
              <w:pStyle w:val="BodyText"/>
              <w:spacing w:before="60" w:after="240"/>
              <w:jc w:val="center"/>
              <w:rPr>
                <w:b/>
                <w:bCs/>
                <w:sz w:val="20"/>
              </w:rPr>
            </w:pPr>
            <w:r w:rsidRPr="00A42F42">
              <w:rPr>
                <w:b/>
                <w:bCs/>
                <w:sz w:val="20"/>
              </w:rPr>
              <w:t>E-mail</w:t>
            </w:r>
          </w:p>
        </w:tc>
        <w:tc>
          <w:tcPr>
            <w:tcW w:w="3750" w:type="pct"/>
            <w:gridSpan w:val="3"/>
            <w:tcBorders>
              <w:top w:val="single" w:sz="6" w:space="0" w:color="auto"/>
              <w:left w:val="nil"/>
              <w:bottom w:val="single" w:sz="6" w:space="0" w:color="auto"/>
              <w:right w:val="single" w:sz="6" w:space="0" w:color="auto"/>
            </w:tcBorders>
          </w:tcPr>
          <w:p w:rsidR="00B60A5C" w:rsidRPr="00A42F42" w:rsidRDefault="00B60A5C" w:rsidP="00B60A5C">
            <w:pPr>
              <w:pStyle w:val="BodyText"/>
              <w:spacing w:before="60" w:after="240"/>
              <w:jc w:val="center"/>
              <w:rPr>
                <w:b/>
                <w:bCs/>
                <w:sz w:val="20"/>
              </w:rPr>
            </w:pPr>
          </w:p>
        </w:tc>
      </w:tr>
      <w:tr w:rsidR="00B60A5C" w:rsidRPr="00A42F42" w:rsidTr="00B60A5C">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00000"/>
            <w:vAlign w:val="center"/>
          </w:tcPr>
          <w:p w:rsidR="00B60A5C" w:rsidRPr="00A42F42" w:rsidRDefault="00B60A5C" w:rsidP="00B60A5C">
            <w:pPr>
              <w:pStyle w:val="BodyText"/>
              <w:spacing w:before="60" w:after="60"/>
              <w:jc w:val="center"/>
              <w:rPr>
                <w:b/>
                <w:bCs/>
                <w:sz w:val="20"/>
              </w:rPr>
            </w:pPr>
            <w:r w:rsidRPr="00A42F42">
              <w:rPr>
                <w:b/>
                <w:bCs/>
                <w:sz w:val="20"/>
              </w:rPr>
              <w:t>Description of the key activities in accordance with Criteria 2.4.2(b) of Section III</w:t>
            </w:r>
          </w:p>
        </w:tc>
      </w:tr>
      <w:tr w:rsidR="00B60A5C" w:rsidRPr="00A42F42" w:rsidTr="00B60A5C">
        <w:trPr>
          <w:cantSplit/>
          <w:trHeight w:val="4998"/>
          <w:jc w:val="center"/>
        </w:trPr>
        <w:tc>
          <w:tcPr>
            <w:tcW w:w="1250" w:type="pct"/>
            <w:tcBorders>
              <w:top w:val="single" w:sz="6" w:space="0" w:color="auto"/>
              <w:left w:val="single" w:sz="6" w:space="0" w:color="auto"/>
              <w:bottom w:val="single" w:sz="6" w:space="0" w:color="auto"/>
              <w:right w:val="single" w:sz="6" w:space="0" w:color="auto"/>
            </w:tcBorders>
          </w:tcPr>
          <w:p w:rsidR="00B60A5C" w:rsidRPr="00A42F42" w:rsidRDefault="00B60A5C" w:rsidP="00B60A5C">
            <w:pPr>
              <w:pStyle w:val="BodyText"/>
              <w:spacing w:before="60" w:after="60"/>
              <w:jc w:val="center"/>
              <w:rPr>
                <w:b/>
                <w:bCs/>
                <w:sz w:val="20"/>
              </w:rPr>
            </w:pPr>
          </w:p>
        </w:tc>
        <w:tc>
          <w:tcPr>
            <w:tcW w:w="3750" w:type="pct"/>
            <w:gridSpan w:val="3"/>
            <w:tcBorders>
              <w:top w:val="single" w:sz="6" w:space="0" w:color="auto"/>
              <w:left w:val="nil"/>
              <w:bottom w:val="single" w:sz="6" w:space="0" w:color="auto"/>
              <w:right w:val="single" w:sz="6" w:space="0" w:color="auto"/>
            </w:tcBorders>
          </w:tcPr>
          <w:p w:rsidR="00B60A5C" w:rsidRPr="00A42F42" w:rsidRDefault="00B60A5C" w:rsidP="00B60A5C">
            <w:pPr>
              <w:pStyle w:val="BodyText"/>
              <w:spacing w:before="60" w:after="60"/>
              <w:jc w:val="center"/>
              <w:rPr>
                <w:b/>
                <w:bCs/>
                <w:sz w:val="20"/>
              </w:rPr>
            </w:pPr>
          </w:p>
        </w:tc>
      </w:tr>
    </w:tbl>
    <w:p w:rsidR="00B60A5C" w:rsidRPr="00F46978" w:rsidRDefault="00B60A5C" w:rsidP="00B60A5C">
      <w:pPr>
        <w:tabs>
          <w:tab w:val="left" w:pos="5238"/>
          <w:tab w:val="left" w:pos="5474"/>
          <w:tab w:val="left" w:pos="9468"/>
        </w:tabs>
      </w:pPr>
    </w:p>
    <w:p w:rsidR="00B60A5C" w:rsidRPr="00D20367" w:rsidRDefault="00B60A5C" w:rsidP="00B60A5C">
      <w:pPr>
        <w:rPr>
          <w:b/>
          <w:bCs/>
          <w:sz w:val="28"/>
        </w:rPr>
      </w:pPr>
      <w:r>
        <w:rPr>
          <w:sz w:val="22"/>
        </w:rPr>
        <w:br w:type="page"/>
      </w:r>
    </w:p>
    <w:tbl>
      <w:tblPr>
        <w:tblW w:w="0" w:type="auto"/>
        <w:tblLayout w:type="fixed"/>
        <w:tblLook w:val="0000" w:firstRow="0" w:lastRow="0" w:firstColumn="0" w:lastColumn="0" w:noHBand="0" w:noVBand="0"/>
      </w:tblPr>
      <w:tblGrid>
        <w:gridCol w:w="9198"/>
      </w:tblGrid>
      <w:tr w:rsidR="00B60A5C" w:rsidRPr="00D20367" w:rsidTr="00B60A5C">
        <w:trPr>
          <w:trHeight w:val="900"/>
        </w:trPr>
        <w:tc>
          <w:tcPr>
            <w:tcW w:w="9198" w:type="dxa"/>
            <w:vAlign w:val="center"/>
          </w:tcPr>
          <w:p w:rsidR="00B60A5C" w:rsidRPr="00D20367" w:rsidRDefault="00B60A5C" w:rsidP="00B60A5C">
            <w:pPr>
              <w:pStyle w:val="UG-Heading2"/>
              <w:rPr>
                <w:highlight w:val="yellow"/>
              </w:rPr>
            </w:pPr>
            <w:bookmarkStart w:id="176" w:name="_Toc124767765"/>
            <w:bookmarkStart w:id="177" w:name="_Toc457765886"/>
            <w:r w:rsidRPr="006A157F">
              <w:t>Form of Bid Security</w:t>
            </w:r>
            <w:bookmarkEnd w:id="176"/>
            <w:bookmarkEnd w:id="177"/>
          </w:p>
        </w:tc>
      </w:tr>
    </w:tbl>
    <w:p w:rsidR="00B60A5C" w:rsidRPr="00D20367" w:rsidRDefault="00B60A5C" w:rsidP="00B60A5C">
      <w:pPr>
        <w:jc w:val="center"/>
      </w:pPr>
      <w:r w:rsidRPr="00D20367">
        <w:rPr>
          <w:b/>
        </w:rPr>
        <w:t>(Bank</w:t>
      </w:r>
      <w:r>
        <w:rPr>
          <w:b/>
        </w:rPr>
        <w:t>/Insurance</w:t>
      </w:r>
      <w:r w:rsidRPr="00D20367">
        <w:rPr>
          <w:b/>
        </w:rPr>
        <w:t xml:space="preserve"> Guarantee)</w:t>
      </w:r>
    </w:p>
    <w:p w:rsidR="00B60A5C" w:rsidRPr="00D20367" w:rsidRDefault="00B60A5C" w:rsidP="00B60A5C">
      <w:pPr>
        <w:jc w:val="center"/>
        <w:rPr>
          <w:rFonts w:ascii="Arial Unicode MS" w:eastAsia="Arial Unicode MS" w:hAnsi="Arial Unicode MS"/>
        </w:rPr>
      </w:pPr>
    </w:p>
    <w:p w:rsidR="00B60A5C" w:rsidRPr="0012032B" w:rsidRDefault="00B60A5C" w:rsidP="00B60A5C">
      <w:pPr>
        <w:spacing w:line="360" w:lineRule="auto"/>
        <w:contextualSpacing/>
        <w:rPr>
          <w:i/>
          <w:iCs/>
          <w:szCs w:val="24"/>
        </w:rPr>
      </w:pPr>
      <w:r w:rsidRPr="0012032B">
        <w:rPr>
          <w:i/>
          <w:iCs/>
          <w:szCs w:val="24"/>
        </w:rPr>
        <w:t>............................................Bank</w:t>
      </w:r>
      <w:r>
        <w:rPr>
          <w:i/>
          <w:iCs/>
          <w:szCs w:val="24"/>
        </w:rPr>
        <w:t>/Insurance</w:t>
      </w:r>
      <w:r w:rsidRPr="0012032B">
        <w:rPr>
          <w:i/>
          <w:iCs/>
          <w:szCs w:val="24"/>
        </w:rPr>
        <w:t>’s Name and Address of issuing Branch or Office............................................................</w:t>
      </w:r>
    </w:p>
    <w:p w:rsidR="00B60A5C" w:rsidRPr="0012032B" w:rsidRDefault="00B60A5C" w:rsidP="00B60A5C">
      <w:pPr>
        <w:pStyle w:val="NormalWeb"/>
        <w:spacing w:before="0" w:after="0" w:line="360" w:lineRule="auto"/>
        <w:contextualSpacing/>
        <w:rPr>
          <w:rFonts w:ascii="Times New Roman" w:hAnsi="Times New Roman" w:cs="Times New Roman"/>
          <w:i/>
          <w:iCs/>
        </w:rPr>
      </w:pPr>
      <w:r w:rsidRPr="0012032B">
        <w:rPr>
          <w:rFonts w:ascii="Times New Roman" w:hAnsi="Times New Roman" w:cs="Times New Roman"/>
          <w:b/>
          <w:bCs/>
        </w:rPr>
        <w:t>Beneficiary:</w:t>
      </w:r>
      <w:r w:rsidRPr="0012032B">
        <w:rPr>
          <w:rFonts w:ascii="Times New Roman" w:hAnsi="Times New Roman" w:cs="Times New Roman"/>
          <w:i/>
          <w:iCs/>
        </w:rPr>
        <w:t xml:space="preserve"> Name and Address of Public Body………..................................</w:t>
      </w:r>
    </w:p>
    <w:p w:rsidR="00B60A5C" w:rsidRPr="0012032B" w:rsidRDefault="00B60A5C" w:rsidP="00B60A5C">
      <w:pPr>
        <w:pStyle w:val="NormalWeb"/>
        <w:spacing w:before="0" w:after="0" w:line="360" w:lineRule="auto"/>
        <w:contextualSpacing/>
        <w:jc w:val="both"/>
        <w:rPr>
          <w:rFonts w:ascii="Times New Roman" w:hAnsi="Times New Roman" w:cs="Times New Roman"/>
        </w:rPr>
      </w:pPr>
      <w:r w:rsidRPr="0012032B">
        <w:rPr>
          <w:rFonts w:ascii="Times New Roman" w:hAnsi="Times New Roman" w:cs="Times New Roman"/>
          <w:b/>
          <w:bCs/>
        </w:rPr>
        <w:t xml:space="preserve">Date: </w:t>
      </w:r>
      <w:r w:rsidRPr="0012032B">
        <w:rPr>
          <w:rFonts w:ascii="Times New Roman" w:hAnsi="Times New Roman" w:cs="Times New Roman"/>
          <w:bCs/>
        </w:rPr>
        <w:t>..................................................................................................................................</w:t>
      </w:r>
    </w:p>
    <w:p w:rsidR="00B60A5C" w:rsidRPr="0012032B" w:rsidRDefault="00B60A5C" w:rsidP="00B60A5C">
      <w:pPr>
        <w:pStyle w:val="NormalWeb"/>
        <w:spacing w:before="0" w:after="0" w:line="360" w:lineRule="auto"/>
        <w:contextualSpacing/>
        <w:rPr>
          <w:rFonts w:ascii="Times New Roman" w:hAnsi="Times New Roman" w:cs="Times New Roman"/>
        </w:rPr>
      </w:pPr>
      <w:r w:rsidRPr="0012032B">
        <w:rPr>
          <w:rFonts w:ascii="Times New Roman" w:hAnsi="Times New Roman" w:cs="Times New Roman"/>
          <w:b/>
          <w:bCs/>
        </w:rPr>
        <w:t xml:space="preserve">BID GUARANTEE No.: </w:t>
      </w:r>
      <w:r w:rsidRPr="0012032B">
        <w:rPr>
          <w:rFonts w:ascii="Times New Roman" w:hAnsi="Times New Roman" w:cs="Times New Roman"/>
          <w:bCs/>
        </w:rPr>
        <w:t>......................................................................................................</w:t>
      </w:r>
    </w:p>
    <w:p w:rsidR="00B60A5C" w:rsidRPr="0012032B" w:rsidRDefault="00B60A5C" w:rsidP="00B60A5C">
      <w:pPr>
        <w:pStyle w:val="NormalWeb"/>
        <w:contextualSpacing/>
        <w:jc w:val="both"/>
        <w:rPr>
          <w:rFonts w:ascii="Times New Roman" w:hAnsi="Times New Roman" w:cs="Times New Roman"/>
        </w:rPr>
      </w:pPr>
      <w:r w:rsidRPr="0012032B">
        <w:rPr>
          <w:rFonts w:ascii="Times New Roman" w:hAnsi="Times New Roman" w:cs="Times New Roman"/>
        </w:rPr>
        <w:t>We have been informed that ......................</w:t>
      </w:r>
      <w:r w:rsidRPr="0012032B">
        <w:rPr>
          <w:rFonts w:ascii="Times New Roman" w:hAnsi="Times New Roman" w:cs="Times New Roman"/>
          <w:i/>
          <w:iCs/>
        </w:rPr>
        <w:t>name of the Bidder……......</w:t>
      </w:r>
      <w:r w:rsidRPr="0012032B">
        <w:rPr>
          <w:rFonts w:ascii="Times New Roman" w:hAnsi="Times New Roman" w:cs="Times New Roman"/>
        </w:rPr>
        <w:t xml:space="preserve"> (hereinafter called "the Bidder") has submitted to you its bid dated.................... (hereinafter called "the Bid") for the execution of .............................</w:t>
      </w:r>
      <w:r w:rsidRPr="0012032B">
        <w:rPr>
          <w:rFonts w:ascii="Times New Roman" w:hAnsi="Times New Roman" w:cs="Times New Roman"/>
          <w:i/>
        </w:rPr>
        <w:t>name of contract</w:t>
      </w:r>
      <w:r w:rsidRPr="0012032B">
        <w:rPr>
          <w:rFonts w:ascii="Times New Roman" w:hAnsi="Times New Roman" w:cs="Times New Roman"/>
        </w:rPr>
        <w:t xml:space="preserve"> ......................... under Invitation for Bids No..........................</w:t>
      </w:r>
      <w:r w:rsidRPr="0012032B">
        <w:rPr>
          <w:rFonts w:ascii="Times New Roman" w:hAnsi="Times New Roman" w:cs="Times New Roman"/>
          <w:i/>
        </w:rPr>
        <w:t>IFB</w:t>
      </w:r>
      <w:r w:rsidRPr="0012032B">
        <w:rPr>
          <w:rFonts w:ascii="Times New Roman" w:hAnsi="Times New Roman" w:cs="Times New Roman"/>
        </w:rPr>
        <w:t xml:space="preserve"> </w:t>
      </w:r>
      <w:r w:rsidRPr="0012032B">
        <w:rPr>
          <w:rFonts w:ascii="Times New Roman" w:hAnsi="Times New Roman" w:cs="Times New Roman"/>
          <w:i/>
        </w:rPr>
        <w:t>number …..</w:t>
      </w:r>
      <w:r w:rsidRPr="0012032B">
        <w:rPr>
          <w:rFonts w:ascii="Times New Roman" w:hAnsi="Times New Roman" w:cs="Times New Roman"/>
        </w:rPr>
        <w:t>................ (“the IFB”).</w:t>
      </w:r>
    </w:p>
    <w:p w:rsidR="00B60A5C" w:rsidRPr="0012032B" w:rsidRDefault="00B60A5C" w:rsidP="00B60A5C">
      <w:pPr>
        <w:pStyle w:val="NormalWeb"/>
        <w:contextualSpacing/>
        <w:jc w:val="both"/>
        <w:rPr>
          <w:rFonts w:ascii="Times New Roman" w:hAnsi="Times New Roman" w:cs="Times New Roman"/>
        </w:rPr>
      </w:pPr>
    </w:p>
    <w:p w:rsidR="00B60A5C" w:rsidRPr="0012032B" w:rsidRDefault="00B60A5C" w:rsidP="00B60A5C">
      <w:pPr>
        <w:pStyle w:val="NormalWeb"/>
        <w:contextualSpacing/>
        <w:jc w:val="both"/>
        <w:rPr>
          <w:rFonts w:ascii="Times New Roman" w:hAnsi="Times New Roman" w:cs="Times New Roman"/>
        </w:rPr>
      </w:pPr>
      <w:r w:rsidRPr="0012032B">
        <w:rPr>
          <w:rFonts w:ascii="Times New Roman" w:hAnsi="Times New Roman" w:cs="Times New Roman"/>
        </w:rPr>
        <w:t>Furthermore, we understand that, according to your conditions, bids must be supported by a bid security.</w:t>
      </w:r>
    </w:p>
    <w:p w:rsidR="00B60A5C" w:rsidRPr="0012032B" w:rsidRDefault="00B60A5C" w:rsidP="00B60A5C">
      <w:pPr>
        <w:pStyle w:val="NormalWeb"/>
        <w:contextualSpacing/>
        <w:jc w:val="both"/>
        <w:rPr>
          <w:rFonts w:ascii="Times New Roman" w:hAnsi="Times New Roman" w:cs="Times New Roman"/>
        </w:rPr>
      </w:pPr>
    </w:p>
    <w:p w:rsidR="00B60A5C" w:rsidRPr="0012032B" w:rsidRDefault="00B60A5C" w:rsidP="00B60A5C">
      <w:pPr>
        <w:pStyle w:val="NormalWeb"/>
        <w:contextualSpacing/>
        <w:jc w:val="both"/>
        <w:rPr>
          <w:rFonts w:ascii="Times New Roman" w:hAnsi="Times New Roman" w:cs="Times New Roman"/>
        </w:rPr>
      </w:pPr>
      <w:r w:rsidRPr="0012032B">
        <w:rPr>
          <w:rFonts w:ascii="Times New Roman" w:hAnsi="Times New Roman" w:cs="Times New Roman"/>
        </w:rPr>
        <w:t>At the request of the Bidder, we ..................................</w:t>
      </w:r>
      <w:r w:rsidRPr="0012032B">
        <w:rPr>
          <w:rFonts w:ascii="Times New Roman" w:hAnsi="Times New Roman" w:cs="Times New Roman"/>
          <w:i/>
          <w:iCs/>
        </w:rPr>
        <w:t>name of Bank</w:t>
      </w:r>
      <w:r>
        <w:rPr>
          <w:rFonts w:ascii="Times New Roman" w:hAnsi="Times New Roman" w:cs="Times New Roman"/>
          <w:i/>
          <w:iCs/>
        </w:rPr>
        <w:t>/Insurance Company</w:t>
      </w:r>
      <w:r w:rsidRPr="0012032B">
        <w:rPr>
          <w:rFonts w:ascii="Times New Roman" w:hAnsi="Times New Roman" w:cs="Times New Roman"/>
        </w:rPr>
        <w:t xml:space="preserve"> ...................... hereby irrevocably undertake to pay you any sum or sums not exceeding in total an amount of ............................</w:t>
      </w:r>
      <w:r w:rsidRPr="0012032B">
        <w:rPr>
          <w:rFonts w:ascii="Times New Roman" w:hAnsi="Times New Roman" w:cs="Times New Roman"/>
          <w:i/>
          <w:iCs/>
        </w:rPr>
        <w:t xml:space="preserve">amount in figures…........................ .(..............amount in words...................) </w:t>
      </w:r>
      <w:r w:rsidRPr="0012032B">
        <w:rPr>
          <w:rFonts w:ascii="Times New Roman" w:hAnsi="Times New Roman" w:cs="Times New Roman"/>
        </w:rPr>
        <w:t>upon receipt by us of your first demand in writing accompanied by a written statement stating that the Bidder is in breach of its obligation(s) under the bid conditions, because the Bidder:</w:t>
      </w:r>
    </w:p>
    <w:p w:rsidR="00B60A5C" w:rsidRPr="0012032B" w:rsidRDefault="00B60A5C" w:rsidP="00B60A5C">
      <w:pPr>
        <w:pStyle w:val="NormalWeb"/>
        <w:contextualSpacing/>
        <w:jc w:val="both"/>
        <w:rPr>
          <w:rFonts w:ascii="Times New Roman" w:hAnsi="Times New Roman" w:cs="Times New Roman"/>
        </w:rPr>
      </w:pPr>
    </w:p>
    <w:p w:rsidR="00B60A5C" w:rsidRPr="0012032B" w:rsidRDefault="00B60A5C" w:rsidP="00B60A5C">
      <w:pPr>
        <w:pStyle w:val="NormalWeb"/>
        <w:ind w:left="1440" w:hanging="720"/>
        <w:contextualSpacing/>
        <w:jc w:val="both"/>
        <w:rPr>
          <w:rFonts w:ascii="Times New Roman" w:hAnsi="Times New Roman" w:cs="Times New Roman"/>
        </w:rPr>
      </w:pPr>
      <w:r w:rsidRPr="0012032B">
        <w:rPr>
          <w:rFonts w:ascii="Times New Roman" w:hAnsi="Times New Roman" w:cs="Times New Roman"/>
        </w:rPr>
        <w:t xml:space="preserve">(a) </w:t>
      </w:r>
      <w:r w:rsidRPr="0012032B">
        <w:rPr>
          <w:rFonts w:ascii="Times New Roman" w:hAnsi="Times New Roman" w:cs="Times New Roman"/>
        </w:rPr>
        <w:tab/>
        <w:t>has modified or withdrawn its Bid after the deadline for submission of its bid during the period of bid validity specified by the Bidder in the Form of Bid; or</w:t>
      </w:r>
    </w:p>
    <w:p w:rsidR="00B60A5C" w:rsidRPr="0012032B" w:rsidRDefault="00B60A5C" w:rsidP="00B60A5C">
      <w:pPr>
        <w:pStyle w:val="NormalWeb"/>
        <w:ind w:left="1440" w:hanging="720"/>
        <w:contextualSpacing/>
        <w:jc w:val="both"/>
        <w:rPr>
          <w:rFonts w:ascii="Times New Roman" w:hAnsi="Times New Roman" w:cs="Times New Roman"/>
        </w:rPr>
      </w:pPr>
      <w:r w:rsidRPr="0012032B">
        <w:rPr>
          <w:rFonts w:ascii="Times New Roman" w:hAnsi="Times New Roman" w:cs="Times New Roman"/>
        </w:rPr>
        <w:t>(b)</w:t>
      </w:r>
      <w:r w:rsidRPr="0012032B">
        <w:rPr>
          <w:rFonts w:ascii="Times New Roman" w:hAnsi="Times New Roman" w:cs="Times New Roman"/>
        </w:rPr>
        <w:tab/>
        <w:t>has refused to accept a correction of an error appearing on the face of the Bid; or</w:t>
      </w:r>
    </w:p>
    <w:p w:rsidR="00B60A5C" w:rsidRPr="0012032B" w:rsidRDefault="00B60A5C" w:rsidP="00B60A5C">
      <w:pPr>
        <w:pStyle w:val="NormalWeb"/>
        <w:ind w:left="1440" w:hanging="720"/>
        <w:contextualSpacing/>
        <w:jc w:val="both"/>
        <w:rPr>
          <w:rFonts w:ascii="Times New Roman" w:hAnsi="Times New Roman" w:cs="Times New Roman"/>
        </w:rPr>
      </w:pPr>
      <w:r w:rsidRPr="0012032B">
        <w:rPr>
          <w:rFonts w:ascii="Times New Roman" w:hAnsi="Times New Roman" w:cs="Times New Roman"/>
        </w:rPr>
        <w:t xml:space="preserve">(c) </w:t>
      </w:r>
      <w:r w:rsidRPr="0012032B">
        <w:rPr>
          <w:rFonts w:ascii="Times New Roman" w:hAnsi="Times New Roman" w:cs="Times New Roman"/>
        </w:rPr>
        <w:tab/>
        <w:t>having been notified of the acceptance of its Bid by the Public Body during the period of bid validity, (i) has failed or refused to sign the contract Form, if required, or (ii) has failed or refused to furnish the performance security, in accordance with the Instructions to Bidders.</w:t>
      </w:r>
    </w:p>
    <w:p w:rsidR="00B60A5C" w:rsidRPr="0012032B" w:rsidRDefault="00B60A5C" w:rsidP="00B60A5C">
      <w:pPr>
        <w:pStyle w:val="NormalWeb"/>
        <w:ind w:left="1440" w:hanging="720"/>
        <w:contextualSpacing/>
        <w:jc w:val="both"/>
        <w:rPr>
          <w:rFonts w:ascii="Times New Roman" w:hAnsi="Times New Roman" w:cs="Times New Roman"/>
        </w:rPr>
      </w:pPr>
    </w:p>
    <w:p w:rsidR="00B60A5C" w:rsidRPr="0012032B" w:rsidRDefault="00B60A5C" w:rsidP="00B60A5C">
      <w:pPr>
        <w:pStyle w:val="NormalWeb"/>
        <w:contextualSpacing/>
        <w:jc w:val="both"/>
        <w:rPr>
          <w:rFonts w:ascii="Times New Roman" w:hAnsi="Times New Roman" w:cs="Times New Roman"/>
        </w:rPr>
      </w:pPr>
      <w:r w:rsidRPr="0012032B">
        <w:rPr>
          <w:rFonts w:ascii="Times New Roman" w:hAnsi="Times New Roman" w:cs="Times New Roman"/>
        </w:rPr>
        <w:t>This guarantee shall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thirty days after the expiration of the Bidder’s Bid.</w:t>
      </w:r>
    </w:p>
    <w:p w:rsidR="00B60A5C" w:rsidRPr="0012032B" w:rsidRDefault="00B60A5C" w:rsidP="00B60A5C">
      <w:pPr>
        <w:pStyle w:val="NormalWeb"/>
        <w:contextualSpacing/>
        <w:jc w:val="both"/>
        <w:rPr>
          <w:rFonts w:ascii="Times New Roman" w:hAnsi="Times New Roman" w:cs="Times New Roman"/>
        </w:rPr>
      </w:pPr>
    </w:p>
    <w:p w:rsidR="00B60A5C" w:rsidRPr="0012032B" w:rsidRDefault="00B60A5C" w:rsidP="00B60A5C">
      <w:pPr>
        <w:pStyle w:val="NormalWeb"/>
        <w:contextualSpacing/>
        <w:jc w:val="both"/>
        <w:rPr>
          <w:rFonts w:ascii="Times New Roman" w:hAnsi="Times New Roman" w:cs="Times New Roman"/>
        </w:rPr>
      </w:pPr>
      <w:r w:rsidRPr="0012032B">
        <w:rPr>
          <w:rFonts w:ascii="Times New Roman" w:hAnsi="Times New Roman" w:cs="Times New Roman"/>
        </w:rPr>
        <w:t>Consequently, any demand for payment under this guarantee must be received by us at the office on or before ........................................</w:t>
      </w:r>
      <w:r w:rsidRPr="0012032B">
        <w:rPr>
          <w:rFonts w:ascii="Times New Roman" w:hAnsi="Times New Roman" w:cs="Times New Roman"/>
          <w:i/>
        </w:rPr>
        <w:t>Public Body to insert date.....................................</w:t>
      </w:r>
      <w:r w:rsidRPr="0012032B">
        <w:rPr>
          <w:rFonts w:ascii="Times New Roman" w:hAnsi="Times New Roman" w:cs="Times New Roman"/>
        </w:rPr>
        <w:t>............</w:t>
      </w:r>
    </w:p>
    <w:p w:rsidR="00B60A5C" w:rsidRPr="0012032B" w:rsidRDefault="00B60A5C" w:rsidP="00B60A5C">
      <w:pPr>
        <w:pStyle w:val="NormalWeb"/>
        <w:contextualSpacing/>
        <w:jc w:val="both"/>
        <w:rPr>
          <w:rFonts w:ascii="Times New Roman" w:hAnsi="Times New Roman" w:cs="Times New Roman"/>
        </w:rPr>
      </w:pPr>
      <w:r w:rsidRPr="0012032B">
        <w:rPr>
          <w:rFonts w:ascii="Times New Roman" w:hAnsi="Times New Roman" w:cs="Times New Roman"/>
        </w:rPr>
        <w:t xml:space="preserve">This guarantee is subject to the Uniform Rules for Demand Guarantees, ICC Publication </w:t>
      </w:r>
      <w:r w:rsidRPr="00F405F0">
        <w:rPr>
          <w:rFonts w:ascii="Times New Roman" w:hAnsi="Times New Roman" w:cs="Times New Roman"/>
        </w:rPr>
        <w:t>No. 758.</w:t>
      </w:r>
      <w:r w:rsidRPr="0012032B">
        <w:rPr>
          <w:rFonts w:ascii="Times New Roman" w:hAnsi="Times New Roman" w:cs="Times New Roman"/>
        </w:rPr>
        <w:t xml:space="preserve">  (Applicable to overseas bidders only).</w:t>
      </w:r>
    </w:p>
    <w:p w:rsidR="00B60A5C" w:rsidRPr="0012032B" w:rsidRDefault="00B60A5C" w:rsidP="00B60A5C">
      <w:pPr>
        <w:pStyle w:val="NormalWeb"/>
        <w:contextualSpacing/>
        <w:jc w:val="both"/>
        <w:rPr>
          <w:rFonts w:ascii="Times New Roman" w:hAnsi="Times New Roman" w:cs="Times New Roman"/>
        </w:rPr>
      </w:pPr>
    </w:p>
    <w:p w:rsidR="00B60A5C" w:rsidRPr="0012032B" w:rsidRDefault="00B60A5C" w:rsidP="00B60A5C">
      <w:pPr>
        <w:pStyle w:val="NoSpacing"/>
        <w:contextualSpacing/>
        <w:rPr>
          <w:rFonts w:ascii="Times New Roman" w:hAnsi="Times New Roman"/>
          <w:sz w:val="24"/>
          <w:szCs w:val="24"/>
        </w:rPr>
      </w:pPr>
    </w:p>
    <w:p w:rsidR="00B60A5C" w:rsidRDefault="00B60A5C" w:rsidP="00B60A5C">
      <w:pPr>
        <w:contextualSpacing/>
        <w:rPr>
          <w:szCs w:val="24"/>
        </w:rPr>
      </w:pPr>
      <w:r w:rsidRPr="0012032B">
        <w:rPr>
          <w:szCs w:val="24"/>
        </w:rPr>
        <w:t>.......................................................Bank</w:t>
      </w:r>
      <w:r>
        <w:rPr>
          <w:szCs w:val="24"/>
        </w:rPr>
        <w:t>/Insurance</w:t>
      </w:r>
      <w:r w:rsidRPr="0012032B">
        <w:rPr>
          <w:szCs w:val="24"/>
        </w:rPr>
        <w:t xml:space="preserve">’s seal and authorized signature(s).......................................... </w:t>
      </w:r>
    </w:p>
    <w:p w:rsidR="00B60A5C" w:rsidRDefault="00B60A5C" w:rsidP="00B60A5C">
      <w:pPr>
        <w:contextualSpacing/>
        <w:rPr>
          <w:szCs w:val="24"/>
        </w:rPr>
      </w:pPr>
    </w:p>
    <w:p w:rsidR="00B60A5C" w:rsidRPr="0012032B" w:rsidRDefault="00B60A5C" w:rsidP="00B60A5C">
      <w:pPr>
        <w:contextualSpacing/>
        <w:rPr>
          <w:szCs w:val="24"/>
        </w:rPr>
      </w:pPr>
    </w:p>
    <w:p w:rsidR="00B60A5C" w:rsidRDefault="00B60A5C" w:rsidP="00B60A5C">
      <w:pPr>
        <w:pStyle w:val="UG-Heading2"/>
        <w:sectPr w:rsidR="00B60A5C" w:rsidSect="00B60A5C">
          <w:headerReference w:type="even" r:id="rId30"/>
          <w:headerReference w:type="default" r:id="rId31"/>
          <w:headerReference w:type="first" r:id="rId32"/>
          <w:pgSz w:w="12240" w:h="15840" w:code="1"/>
          <w:pgMar w:top="1440" w:right="1440" w:bottom="1440" w:left="1800" w:header="720" w:footer="864" w:gutter="0"/>
          <w:cols w:space="720"/>
          <w:titlePg/>
        </w:sectPr>
      </w:pPr>
    </w:p>
    <w:p w:rsidR="00B60A5C" w:rsidRDefault="00B60A5C" w:rsidP="00B60A5C"/>
    <w:p w:rsidR="00B60A5C" w:rsidRDefault="00B60A5C" w:rsidP="00B60A5C"/>
    <w:p w:rsidR="00B60A5C" w:rsidRDefault="00B60A5C" w:rsidP="00B60A5C"/>
    <w:p w:rsidR="00B60A5C" w:rsidRPr="00886B27" w:rsidRDefault="00B60A5C" w:rsidP="00B60A5C">
      <w:pPr>
        <w:pStyle w:val="UG-Heading2"/>
      </w:pPr>
      <w:bookmarkStart w:id="178" w:name="_Toc124767771"/>
      <w:bookmarkStart w:id="179" w:name="_Toc457765887"/>
      <w:r w:rsidRPr="00886B27">
        <w:t>Part 2</w:t>
      </w:r>
      <w:bookmarkEnd w:id="178"/>
      <w:r w:rsidRPr="00886B27">
        <w:t xml:space="preserve"> – Works Requirements</w:t>
      </w:r>
      <w:bookmarkEnd w:id="179"/>
    </w:p>
    <w:p w:rsidR="00B60A5C" w:rsidRPr="00886B27" w:rsidRDefault="00B60A5C" w:rsidP="00B60A5C">
      <w:pPr>
        <w:pStyle w:val="UGHeader1"/>
      </w:pPr>
      <w:bookmarkStart w:id="180" w:name="_Toc124767772"/>
      <w:bookmarkStart w:id="181" w:name="_Toc457765888"/>
      <w:r w:rsidRPr="00886B27">
        <w:t>Section V. Works Requirements</w:t>
      </w:r>
      <w:bookmarkEnd w:id="180"/>
      <w:r w:rsidRPr="00886B27">
        <w:t xml:space="preserve"> - Specification</w:t>
      </w:r>
      <w:bookmarkEnd w:id="181"/>
    </w:p>
    <w:p w:rsidR="00B60A5C" w:rsidRPr="00D20367" w:rsidRDefault="00B60A5C" w:rsidP="00B60A5C">
      <w:pPr>
        <w:spacing w:before="240" w:after="240"/>
        <w:jc w:val="center"/>
        <w:rPr>
          <w:sz w:val="28"/>
        </w:rPr>
      </w:pPr>
      <w:r w:rsidRPr="00D20367">
        <w:rPr>
          <w:sz w:val="28"/>
        </w:rPr>
        <w:t>Notes for Preparing Technical Specifications</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 xml:space="preserve">These </w:t>
      </w:r>
      <w:r w:rsidRPr="00D20367">
        <w:rPr>
          <w:rFonts w:ascii="Times New Roman" w:hAnsi="Times New Roman"/>
          <w:b/>
        </w:rPr>
        <w:t>Notes for Preparing Technical Specifications</w:t>
      </w:r>
      <w:r w:rsidRPr="00D20367">
        <w:rPr>
          <w:rFonts w:ascii="Times New Roman" w:hAnsi="Times New Roman"/>
        </w:rPr>
        <w:t xml:space="preserve"> are intended only as information for the Employer or the person drafting the bidding documents.  They should </w:t>
      </w:r>
      <w:r w:rsidRPr="00D20367">
        <w:rPr>
          <w:rFonts w:ascii="Times New Roman" w:hAnsi="Times New Roman"/>
          <w:b/>
        </w:rPr>
        <w:t>not</w:t>
      </w:r>
      <w:r w:rsidRPr="00D20367">
        <w:rPr>
          <w:rFonts w:ascii="Times New Roman" w:hAnsi="Times New Roman"/>
        </w:rPr>
        <w:t xml:space="preserve"> be included in the final documents.</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Precise and clear Specifications are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materials, Plant, other supplies, and workmanship to be provided.  Only if this is done will the objectives of economy, efficiency, and equality in procurement be realized, responsiveness of bids be ensured, and the subsequent task of bid evaluation facilitated.  The Specifications should require that all materials, Plant, and other supplies to be incorporated in the Works are new, unused, of the most recent or current models, and incorporate all recent improvements in design and materials unless provided otherwise in the Contract.  A clause setting out the scope of the Works is often included at the beginning of the Specifications, and it is customary to give a list of the Drawings.  Where the Contractor is responsible for the design of any part of the Permanent Works, the extent of his obligations must be stated.  (</w:t>
      </w:r>
      <w:r>
        <w:rPr>
          <w:rFonts w:ascii="Times New Roman" w:hAnsi="Times New Roman"/>
        </w:rPr>
        <w:t>See</w:t>
      </w:r>
      <w:r w:rsidRPr="00D20367">
        <w:rPr>
          <w:rFonts w:ascii="Times New Roman" w:hAnsi="Times New Roman"/>
        </w:rPr>
        <w:t xml:space="preserve"> </w:t>
      </w:r>
      <w:r>
        <w:rPr>
          <w:rFonts w:ascii="Times New Roman" w:hAnsi="Times New Roman"/>
        </w:rPr>
        <w:t xml:space="preserve">GCC </w:t>
      </w:r>
      <w:r w:rsidRPr="00D20367">
        <w:rPr>
          <w:rFonts w:ascii="Times New Roman" w:hAnsi="Times New Roman"/>
        </w:rPr>
        <w:t xml:space="preserve">Sub-Clause </w:t>
      </w:r>
      <w:r>
        <w:rPr>
          <w:rFonts w:ascii="Times New Roman" w:hAnsi="Times New Roman"/>
        </w:rPr>
        <w:t>4</w:t>
      </w:r>
      <w:r w:rsidRPr="00D20367">
        <w:rPr>
          <w:rFonts w:ascii="Times New Roman" w:hAnsi="Times New Roman"/>
        </w:rPr>
        <w:t>.1 Contract</w:t>
      </w:r>
      <w:r>
        <w:rPr>
          <w:rFonts w:ascii="Times New Roman" w:hAnsi="Times New Roman"/>
        </w:rPr>
        <w:t>or’s General Obligations</w:t>
      </w:r>
      <w:r w:rsidRPr="00D20367">
        <w:rPr>
          <w:rFonts w:ascii="Times New Roman" w:hAnsi="Times New Roman"/>
        </w:rPr>
        <w:t>.)</w:t>
      </w:r>
    </w:p>
    <w:p w:rsidR="00B60A5C" w:rsidRDefault="00B60A5C" w:rsidP="00B60A5C">
      <w:pPr>
        <w:pStyle w:val="explanatorynotes"/>
        <w:spacing w:after="120" w:line="240" w:lineRule="auto"/>
        <w:rPr>
          <w:rFonts w:ascii="Times New Roman" w:hAnsi="Times New Roman"/>
        </w:rPr>
      </w:pPr>
      <w:r w:rsidRPr="00D20367">
        <w:rPr>
          <w:rFonts w:ascii="Times New Roman" w:hAnsi="Times New Roman"/>
        </w:rPr>
        <w:t xml:space="preserve">Samples of Specifications from previous similar projects in the same country are useful in this respect.  The metric units </w:t>
      </w:r>
      <w:r>
        <w:rPr>
          <w:rFonts w:ascii="Times New Roman" w:hAnsi="Times New Roman"/>
        </w:rPr>
        <w:t>should be used</w:t>
      </w:r>
      <w:r w:rsidRPr="00D20367">
        <w:rPr>
          <w:rFonts w:ascii="Times New Roman" w:hAnsi="Times New Roman"/>
        </w:rPr>
        <w:t>.  Most Specifications are normally written specially by the Employer or Engineer to suit the contracts for Works in hand.  There are no standard Specifications for universal application in all sectors in all countries, but there are established principles and practices that are reflected in these documents.</w:t>
      </w:r>
    </w:p>
    <w:p w:rsidR="00B60A5C" w:rsidRPr="00D20367" w:rsidRDefault="00B60A5C" w:rsidP="00B60A5C">
      <w:pPr>
        <w:pStyle w:val="explanatorynotes"/>
        <w:spacing w:after="120" w:line="240" w:lineRule="auto"/>
        <w:rPr>
          <w:rFonts w:ascii="Times New Roman" w:hAnsi="Times New Roman"/>
        </w:rPr>
      </w:pPr>
      <w:r>
        <w:rPr>
          <w:rFonts w:ascii="Times New Roman" w:hAnsi="Times New Roman"/>
        </w:rPr>
        <w:t>Notwithstanding that these SBD LCW and the corresponding Conditions of Contract are recommended only for Civil Works, under which the usual arrangements is that the Contractor constructs the works in accordance with the design provided by the Employer, the works may include a few elements of Contractor-designed civil, mechanical, electrical and/or construction works.  However, these SBD LCW are not recommended for “Design and Build” contracts when appropriate clauses are required.</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 xml:space="preserve">There are considerable advantages in standardizing </w:t>
      </w:r>
      <w:r w:rsidRPr="00D20367">
        <w:rPr>
          <w:rFonts w:ascii="Times New Roman" w:hAnsi="Times New Roman"/>
          <w:b/>
        </w:rPr>
        <w:t>General Specifications</w:t>
      </w:r>
      <w:r w:rsidRPr="00D20367">
        <w:rPr>
          <w:rFonts w:ascii="Times New Roman" w:hAnsi="Times New Roman"/>
        </w:rPr>
        <w:t xml:space="preserve">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rsidR="00B60A5C" w:rsidRDefault="00B60A5C" w:rsidP="00B60A5C">
      <w:pPr>
        <w:pStyle w:val="explanatorynotes"/>
        <w:spacing w:after="120" w:line="240" w:lineRule="auto"/>
        <w:rPr>
          <w:rFonts w:ascii="Times New Roman" w:hAnsi="Times New Roman"/>
        </w:rPr>
      </w:pPr>
      <w:r w:rsidRPr="00D20367">
        <w:rPr>
          <w:rFonts w:ascii="Times New Roman" w:hAnsi="Times New Roman"/>
        </w:rPr>
        <w:t xml:space="preserve">Care must be taken in drafting Specifications to ensure that they are not restrictive. In the specification of standards for materials, Plant, other supplies, and workmanship, recognized international standards should be used as much as possible.  Where other particular standards are used, whether national standards of the </w:t>
      </w:r>
      <w:r>
        <w:rPr>
          <w:rFonts w:ascii="Times New Roman" w:hAnsi="Times New Roman"/>
        </w:rPr>
        <w:t>Republic of Mauritius</w:t>
      </w:r>
      <w:r w:rsidRPr="00D20367">
        <w:rPr>
          <w:rFonts w:ascii="Times New Roman" w:hAnsi="Times New Roman"/>
        </w:rPr>
        <w:t xml:space="preserve"> or other standards, the Specifications should state that materials, Plant, other supplies, and workmanship meeting other authoritative standards, and which ensure substantially equal performance, as the standards mentioned, will also be acceptable.  </w:t>
      </w:r>
    </w:p>
    <w:p w:rsidR="00B60A5C" w:rsidRPr="00D20367" w:rsidRDefault="00B60A5C" w:rsidP="00B60A5C">
      <w:pPr>
        <w:pStyle w:val="explanatorynotes"/>
        <w:spacing w:after="120" w:line="240" w:lineRule="auto"/>
        <w:rPr>
          <w:rFonts w:ascii="Times New Roman" w:hAnsi="Times New Roman"/>
        </w:rPr>
      </w:pPr>
      <w:r>
        <w:rPr>
          <w:rFonts w:ascii="Times New Roman" w:hAnsi="Times New Roman"/>
        </w:rPr>
        <w:t xml:space="preserve">Specific minimum requirements for “social clauses” (common collective name for provisions under Sub-Clauses 6.1 through 6.11 of the General Conditions), are to be detailed as part of the Specifications at a level equivalent to the local norms, if they exist and at a level according to the country’s regulations, or to minimum requirements when no local regulations exist. </w:t>
      </w:r>
      <w:r w:rsidRPr="00D20367">
        <w:rPr>
          <w:rFonts w:ascii="Times New Roman" w:hAnsi="Times New Roman"/>
        </w:rPr>
        <w:t>The following clause may be inserted in the Particular Conditions or the Specification:</w:t>
      </w:r>
    </w:p>
    <w:p w:rsidR="00B60A5C" w:rsidRPr="00C6412F" w:rsidRDefault="00B60A5C" w:rsidP="00B60A5C">
      <w:pPr>
        <w:pStyle w:val="explanatorynotes"/>
        <w:spacing w:after="120" w:line="240" w:lineRule="auto"/>
        <w:rPr>
          <w:rFonts w:ascii="Times New Roman" w:hAnsi="Times New Roman"/>
          <w:b/>
          <w:i/>
        </w:rPr>
      </w:pPr>
      <w:r w:rsidRPr="00C6412F">
        <w:rPr>
          <w:rFonts w:ascii="Times New Roman" w:hAnsi="Times New Roman"/>
          <w:b/>
          <w:i/>
        </w:rPr>
        <w:t>Sample Clause:  Equivalency of Standards and Codes</w:t>
      </w:r>
    </w:p>
    <w:p w:rsidR="00B60A5C" w:rsidRPr="00C6412F" w:rsidRDefault="00B60A5C" w:rsidP="00B60A5C">
      <w:pPr>
        <w:pStyle w:val="explanatorynotes"/>
        <w:spacing w:after="120" w:line="240" w:lineRule="auto"/>
        <w:rPr>
          <w:rFonts w:ascii="Times New Roman" w:hAnsi="Times New Roman"/>
          <w:i/>
        </w:rPr>
      </w:pPr>
      <w:r w:rsidRPr="00C6412F">
        <w:rPr>
          <w:rFonts w:ascii="Times New Roman" w:hAnsi="Times New Roman"/>
          <w:i/>
        </w:rPr>
        <w:t>Wherever reference is made in the Contract to specific standards and codes to be met by the materials, Plant, and other supplies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accepted subject to the Engineer’s prior review and written approval.  Differences between the standards specified and the proposed alternative standards must be fully described in writing by the Contractor and submitted to the Engineer at least 28 days prior to the date when the Contractor desires the Engineer’s approval.  In the event the Engineer determines that such proposed deviations do not ensure substantially equal performance, the Contractor shall comply with the standards specified in the documents.</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b/>
        </w:rPr>
        <w:t>Alternative Technical Proposals</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Employers should decide whether technical solutions to specified parts of the Works are to be permitted.  Alternatives are appropriate in cases where obvious (and potentially less costly) alternatives are possible to the technical solutions indicated in the bidding documents for certain elements of the Works, taking into consideration the comparative specialized advantage of potential bidders.  For example:</w:t>
      </w:r>
    </w:p>
    <w:p w:rsidR="00B60A5C" w:rsidRPr="00D20367" w:rsidRDefault="00B60A5C" w:rsidP="00B60A5C">
      <w:pPr>
        <w:pStyle w:val="explanatorynotes"/>
        <w:tabs>
          <w:tab w:val="left" w:pos="360"/>
        </w:tabs>
        <w:spacing w:after="120" w:line="240" w:lineRule="auto"/>
        <w:rPr>
          <w:rFonts w:ascii="Times New Roman" w:hAnsi="Times New Roman"/>
        </w:rPr>
      </w:pPr>
      <w:r w:rsidRPr="00D20367">
        <w:rPr>
          <w:rFonts w:ascii="Times New Roman" w:hAnsi="Times New Roman"/>
        </w:rPr>
        <w:t>•</w:t>
      </w:r>
      <w:r w:rsidRPr="00D20367">
        <w:rPr>
          <w:rFonts w:ascii="Times New Roman" w:hAnsi="Times New Roman"/>
        </w:rPr>
        <w:tab/>
        <w:t>pile foundations (proprietary methods and different material)</w:t>
      </w:r>
    </w:p>
    <w:p w:rsidR="00B60A5C" w:rsidRPr="00D20367" w:rsidRDefault="00B60A5C" w:rsidP="00B60A5C">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bridge foundations (open well, caissons, piles, etc.)</w:t>
      </w:r>
    </w:p>
    <w:p w:rsidR="00B60A5C" w:rsidRPr="00D20367" w:rsidRDefault="00B60A5C" w:rsidP="00B60A5C">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columns, beams, decking (reinforced concrete, prestressed concrete, steel, etc.)</w:t>
      </w:r>
    </w:p>
    <w:p w:rsidR="00B60A5C" w:rsidRPr="00D20367" w:rsidRDefault="00B60A5C" w:rsidP="00B60A5C">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proprietary methods for post-tensioning concrete</w:t>
      </w:r>
    </w:p>
    <w:p w:rsidR="00B60A5C" w:rsidRPr="00D20367" w:rsidRDefault="00B60A5C" w:rsidP="00B60A5C">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lining of canals</w:t>
      </w:r>
    </w:p>
    <w:p w:rsidR="00B60A5C" w:rsidRPr="00D20367" w:rsidRDefault="00B60A5C" w:rsidP="00B60A5C">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pipeline materials, coating, jointing</w:t>
      </w:r>
    </w:p>
    <w:p w:rsidR="00B60A5C" w:rsidRPr="00D20367" w:rsidRDefault="00B60A5C" w:rsidP="00B60A5C">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road surfacing (asphalt, concrete, etc.)</w:t>
      </w:r>
    </w:p>
    <w:p w:rsidR="00B60A5C" w:rsidRPr="00D20367" w:rsidRDefault="00B60A5C" w:rsidP="00B60A5C">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transmission tower design and erection</w:t>
      </w:r>
    </w:p>
    <w:p w:rsidR="00B60A5C" w:rsidRPr="00D20367" w:rsidRDefault="00B60A5C" w:rsidP="00B60A5C">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street lighting</w:t>
      </w:r>
    </w:p>
    <w:p w:rsidR="00B60A5C" w:rsidRPr="00D20367" w:rsidRDefault="00B60A5C" w:rsidP="00B60A5C">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offshore foundations</w:t>
      </w:r>
    </w:p>
    <w:p w:rsidR="00B60A5C" w:rsidRPr="00D20367" w:rsidRDefault="00B60A5C" w:rsidP="00B60A5C">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offshore trestle spans</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The Employer should provide a description of the selected parts of the Works with appropriate references to Drawings, Specifications, Bill of Quantities, and Design or Performance criteria, stating that the alternative solutions shall be at least structurally and functionally equivalent to the basic design parameters and specifications.</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Such alternative solutions shall be accompanied by all information necessary for a complete evaluation by the Employer, including drawings, design calculations, technical specifications, breakdown of prices, proposed construction methodology, and other relevant details.  Technical alternatives permitted in this manner shall be considered by the Employer</w:t>
      </w:r>
      <w:r>
        <w:rPr>
          <w:rFonts w:ascii="Times New Roman" w:hAnsi="Times New Roman"/>
        </w:rPr>
        <w:t>,</w:t>
      </w:r>
      <w:r w:rsidRPr="00D20367">
        <w:rPr>
          <w:rFonts w:ascii="Times New Roman" w:hAnsi="Times New Roman"/>
        </w:rPr>
        <w:t xml:space="preserve"> each on its own merits and independently of whether the bidder has priced the item as described in the Employer’s design included with the bidding documents.</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In more complex cases, a “turnkey” or “design-and-construct” approach may be more appropriate, in which cases a two-stage bidding process is recommended in conformity with other Standard Bidding Documents.</w:t>
      </w:r>
    </w:p>
    <w:p w:rsidR="00B60A5C" w:rsidRPr="00D20367" w:rsidRDefault="00B60A5C" w:rsidP="00B60A5C">
      <w:pPr>
        <w:pStyle w:val="explanatorynotes"/>
        <w:spacing w:after="120" w:line="240" w:lineRule="auto"/>
        <w:rPr>
          <w:rFonts w:ascii="Times New Roman" w:hAnsi="Times New Roman"/>
        </w:rPr>
      </w:pPr>
      <w:r w:rsidRPr="00D20367">
        <w:rPr>
          <w:rFonts w:ascii="Times New Roman" w:hAnsi="Times New Roman"/>
        </w:rPr>
        <w:t xml:space="preserve">These </w:t>
      </w:r>
      <w:r w:rsidRPr="00D20367">
        <w:rPr>
          <w:rFonts w:ascii="Times New Roman" w:hAnsi="Times New Roman"/>
          <w:b/>
        </w:rPr>
        <w:t>Notes for Preparing Technical Specifications</w:t>
      </w:r>
      <w:r w:rsidRPr="00D20367">
        <w:rPr>
          <w:rFonts w:ascii="Times New Roman" w:hAnsi="Times New Roman"/>
        </w:rPr>
        <w:t xml:space="preserve"> are intended only as information for the Employer or the person drafting the bidding documents.  They should </w:t>
      </w:r>
      <w:r w:rsidRPr="00D20367">
        <w:rPr>
          <w:rFonts w:ascii="Times New Roman" w:hAnsi="Times New Roman"/>
          <w:b/>
        </w:rPr>
        <w:t>not</w:t>
      </w:r>
      <w:r w:rsidRPr="00D20367">
        <w:rPr>
          <w:rFonts w:ascii="Times New Roman" w:hAnsi="Times New Roman"/>
        </w:rPr>
        <w:t xml:space="preserve"> be included in the final documents.</w:t>
      </w:r>
    </w:p>
    <w:p w:rsidR="00B60A5C" w:rsidRDefault="00B60A5C" w:rsidP="00B60A5C">
      <w:pPr>
        <w:pStyle w:val="UG-Heading2"/>
      </w:pPr>
    </w:p>
    <w:p w:rsidR="00B60A5C" w:rsidRDefault="00B60A5C" w:rsidP="00B60A5C"/>
    <w:p w:rsidR="00B60A5C" w:rsidRPr="00274FEA" w:rsidRDefault="00B60A5C" w:rsidP="00B60A5C">
      <w:pPr>
        <w:sectPr w:rsidR="00B60A5C" w:rsidRPr="00274FEA" w:rsidSect="00B60A5C">
          <w:headerReference w:type="even" r:id="rId33"/>
          <w:headerReference w:type="default" r:id="rId34"/>
          <w:headerReference w:type="first" r:id="rId35"/>
          <w:pgSz w:w="12240" w:h="15840" w:code="1"/>
          <w:pgMar w:top="1440" w:right="1440" w:bottom="1440" w:left="1800" w:header="720" w:footer="864" w:gutter="0"/>
          <w:cols w:space="720"/>
          <w:titlePg/>
        </w:sectPr>
      </w:pPr>
    </w:p>
    <w:p w:rsidR="00B60A5C" w:rsidRDefault="00B60A5C" w:rsidP="00B60A5C">
      <w:pPr>
        <w:pStyle w:val="UG-Heading2"/>
      </w:pPr>
      <w:bookmarkStart w:id="182" w:name="_Toc124767774"/>
    </w:p>
    <w:p w:rsidR="00B60A5C" w:rsidRDefault="00B60A5C" w:rsidP="00B60A5C">
      <w:pPr>
        <w:pStyle w:val="UG-Heading2"/>
        <w:rPr>
          <w:rFonts w:ascii="Arial-BoldMT" w:hAnsi="Arial-BoldMT" w:cs="Arial-BoldMT"/>
          <w:bCs/>
          <w:color w:val="000000"/>
          <w:szCs w:val="36"/>
        </w:rPr>
      </w:pPr>
      <w:bookmarkStart w:id="183" w:name="_Toc457765889"/>
      <w:r w:rsidRPr="006A157F">
        <w:t>Drawings</w:t>
      </w:r>
      <w:bookmarkEnd w:id="182"/>
      <w:bookmarkEnd w:id="183"/>
    </w:p>
    <w:p w:rsidR="00B60A5C" w:rsidRPr="00AA2E41" w:rsidRDefault="00B60A5C" w:rsidP="00B60A5C">
      <w:pPr>
        <w:autoSpaceDE w:val="0"/>
        <w:autoSpaceDN w:val="0"/>
        <w:adjustRightInd w:val="0"/>
        <w:rPr>
          <w:b/>
          <w:i/>
          <w:szCs w:val="24"/>
        </w:rPr>
      </w:pPr>
      <w:r w:rsidRPr="00AA2E41">
        <w:rPr>
          <w:b/>
          <w:i/>
          <w:szCs w:val="24"/>
        </w:rPr>
        <w:t>-- Note --</w:t>
      </w:r>
    </w:p>
    <w:p w:rsidR="00B60A5C" w:rsidRPr="001E6CAA" w:rsidRDefault="00B60A5C" w:rsidP="00B60A5C">
      <w:pPr>
        <w:autoSpaceDE w:val="0"/>
        <w:autoSpaceDN w:val="0"/>
        <w:adjustRightInd w:val="0"/>
      </w:pPr>
      <w:r w:rsidRPr="001E6CAA">
        <w:t>It is customary to bind the drawings in a separate volume, which is often larger than other volumes of the Contract documents. The size will be dictated by the scale of the drawings, which must not be reduced to the extent that details are rendered illegible.</w:t>
      </w:r>
    </w:p>
    <w:p w:rsidR="00B60A5C" w:rsidRPr="001E6CAA" w:rsidRDefault="00B60A5C" w:rsidP="00B60A5C">
      <w:pPr>
        <w:autoSpaceDE w:val="0"/>
        <w:autoSpaceDN w:val="0"/>
        <w:adjustRightInd w:val="0"/>
      </w:pPr>
    </w:p>
    <w:p w:rsidR="00B60A5C" w:rsidRPr="001E6CAA" w:rsidRDefault="00B60A5C" w:rsidP="00B60A5C">
      <w:pPr>
        <w:autoSpaceDE w:val="0"/>
        <w:autoSpaceDN w:val="0"/>
        <w:adjustRightInd w:val="0"/>
      </w:pPr>
      <w:r w:rsidRPr="001E6CAA">
        <w:t>A simplified map showing the location of the Site in relation to the local geography, including major roads, posts, airports, and railroads, is helpful.</w:t>
      </w:r>
    </w:p>
    <w:p w:rsidR="00B60A5C" w:rsidRPr="001E6CAA" w:rsidRDefault="00B60A5C" w:rsidP="00B60A5C">
      <w:pPr>
        <w:autoSpaceDE w:val="0"/>
        <w:autoSpaceDN w:val="0"/>
        <w:adjustRightInd w:val="0"/>
      </w:pPr>
    </w:p>
    <w:p w:rsidR="00B60A5C" w:rsidRPr="001E6CAA" w:rsidRDefault="00B60A5C" w:rsidP="00B60A5C">
      <w:pPr>
        <w:autoSpaceDE w:val="0"/>
        <w:autoSpaceDN w:val="0"/>
        <w:adjustRightInd w:val="0"/>
      </w:pPr>
      <w:r w:rsidRPr="001E6CAA">
        <w:t>The construction drawings, even if not fully developed, must show sufficient details to enable bidders to understand the type and complexity of the work involved and to price the Bill of Quantities.</w:t>
      </w:r>
    </w:p>
    <w:p w:rsidR="00B60A5C" w:rsidRPr="001E6CAA" w:rsidRDefault="00B60A5C" w:rsidP="00B60A5C"/>
    <w:p w:rsidR="00B60A5C" w:rsidRDefault="00B60A5C" w:rsidP="00B60A5C">
      <w:pPr>
        <w:pStyle w:val="UG-Heading2"/>
      </w:pPr>
      <w:r>
        <w:br w:type="page"/>
      </w:r>
      <w:bookmarkStart w:id="184" w:name="_Toc124767775"/>
      <w:bookmarkStart w:id="185" w:name="_Toc457765890"/>
      <w:r w:rsidRPr="006A157F">
        <w:t>Supplementary Information</w:t>
      </w:r>
      <w:bookmarkEnd w:id="184"/>
      <w:bookmarkEnd w:id="185"/>
    </w:p>
    <w:p w:rsidR="00B60A5C" w:rsidRDefault="00B60A5C" w:rsidP="00B60A5C"/>
    <w:p w:rsidR="00B60A5C" w:rsidRDefault="00B60A5C" w:rsidP="00B60A5C"/>
    <w:p w:rsidR="00B60A5C" w:rsidRDefault="00B60A5C" w:rsidP="00B60A5C"/>
    <w:p w:rsidR="00B60A5C" w:rsidRDefault="00B60A5C" w:rsidP="00B60A5C"/>
    <w:p w:rsidR="00B60A5C" w:rsidRDefault="00B60A5C" w:rsidP="00B60A5C">
      <w:r>
        <w:br w:type="page"/>
      </w:r>
    </w:p>
    <w:p w:rsidR="00B60A5C" w:rsidRPr="003530B6" w:rsidRDefault="00B60A5C" w:rsidP="00B60A5C">
      <w:pPr>
        <w:tabs>
          <w:tab w:val="left" w:pos="2640"/>
        </w:tabs>
      </w:pPr>
      <w:r>
        <w:tab/>
      </w:r>
      <w:bookmarkStart w:id="186" w:name="_Toc124767776"/>
      <w:r w:rsidRPr="003530B6">
        <w:t>Part 3 – Conditions of Contract and Contract Forms</w:t>
      </w:r>
      <w:bookmarkEnd w:id="186"/>
    </w:p>
    <w:p w:rsidR="00B60A5C" w:rsidRPr="00D20367" w:rsidRDefault="00B60A5C" w:rsidP="00B60A5C">
      <w:pPr>
        <w:pStyle w:val="explanatorynotes"/>
        <w:rPr>
          <w:rFonts w:ascii="Times New Roman" w:hAnsi="Times New Roman"/>
        </w:rPr>
      </w:pPr>
      <w:r w:rsidRPr="00D20367">
        <w:rPr>
          <w:rFonts w:ascii="Times New Roman" w:hAnsi="Times New Roman"/>
        </w:rPr>
        <w:t>The Conditions of Contract comprise two parts:</w:t>
      </w:r>
    </w:p>
    <w:p w:rsidR="00B60A5C" w:rsidRPr="00D20367" w:rsidRDefault="00B60A5C" w:rsidP="00112DE5">
      <w:pPr>
        <w:pStyle w:val="explanatorynotes"/>
        <w:numPr>
          <w:ilvl w:val="0"/>
          <w:numId w:val="1"/>
        </w:numPr>
        <w:rPr>
          <w:rFonts w:ascii="Times New Roman" w:hAnsi="Times New Roman"/>
        </w:rPr>
      </w:pPr>
      <w:r w:rsidRPr="00D20367">
        <w:rPr>
          <w:rFonts w:ascii="Times New Roman" w:hAnsi="Times New Roman"/>
          <w:b/>
        </w:rPr>
        <w:t>General Conditions</w:t>
      </w:r>
      <w:r>
        <w:rPr>
          <w:rFonts w:ascii="Times New Roman" w:hAnsi="Times New Roman"/>
        </w:rPr>
        <w:t xml:space="preserve"> – GC- </w:t>
      </w:r>
      <w:r w:rsidRPr="00D20367">
        <w:rPr>
          <w:rFonts w:ascii="Times New Roman" w:hAnsi="Times New Roman"/>
        </w:rPr>
        <w:t>(Section VI of this document), and</w:t>
      </w:r>
    </w:p>
    <w:p w:rsidR="00B60A5C" w:rsidRPr="00D20367" w:rsidRDefault="00B60A5C" w:rsidP="00112DE5">
      <w:pPr>
        <w:pStyle w:val="explanatorynotes"/>
        <w:numPr>
          <w:ilvl w:val="0"/>
          <w:numId w:val="1"/>
        </w:numPr>
        <w:rPr>
          <w:rFonts w:ascii="Times New Roman" w:hAnsi="Times New Roman"/>
        </w:rPr>
      </w:pPr>
      <w:r w:rsidRPr="00D20367">
        <w:rPr>
          <w:rFonts w:ascii="Times New Roman" w:hAnsi="Times New Roman"/>
          <w:b/>
        </w:rPr>
        <w:t>Particular Conditions</w:t>
      </w:r>
      <w:r>
        <w:rPr>
          <w:rFonts w:ascii="Times New Roman" w:hAnsi="Times New Roman"/>
          <w:b/>
        </w:rPr>
        <w:t xml:space="preserve"> </w:t>
      </w:r>
      <w:r>
        <w:rPr>
          <w:rFonts w:ascii="Times New Roman" w:hAnsi="Times New Roman"/>
        </w:rPr>
        <w:t xml:space="preserve">– PC - </w:t>
      </w:r>
      <w:r w:rsidRPr="00D20367">
        <w:rPr>
          <w:rFonts w:ascii="Times New Roman" w:hAnsi="Times New Roman"/>
        </w:rPr>
        <w:t>(Section VII of this document).</w:t>
      </w:r>
    </w:p>
    <w:p w:rsidR="00B60A5C" w:rsidRPr="00D20367" w:rsidRDefault="00B60A5C" w:rsidP="00B60A5C">
      <w:pPr>
        <w:pStyle w:val="explanatorynotes"/>
        <w:spacing w:line="240" w:lineRule="auto"/>
        <w:rPr>
          <w:rFonts w:ascii="Times New Roman" w:hAnsi="Times New Roman"/>
        </w:rPr>
      </w:pPr>
      <w:r w:rsidRPr="00D20367">
        <w:rPr>
          <w:rFonts w:ascii="Times New Roman" w:hAnsi="Times New Roman"/>
        </w:rPr>
        <w:t xml:space="preserve"> </w:t>
      </w:r>
      <w:r w:rsidRPr="005F6B03">
        <w:rPr>
          <w:rFonts w:ascii="Times New Roman" w:hAnsi="Times New Roman"/>
        </w:rPr>
        <w:t xml:space="preserve">The General Conditions </w:t>
      </w:r>
      <w:r>
        <w:rPr>
          <w:rFonts w:ascii="Times New Roman" w:hAnsi="Times New Roman"/>
        </w:rPr>
        <w:t>shall be as per FIDIC Conditions of Contract for Construction for Buildings and Engineering works designed by the Employer - First Edition 1999. It shall also include the Appendix in respect of General Conditions of Dispute adjudication Agreement</w:t>
      </w:r>
      <w:r w:rsidRPr="00D20367">
        <w:rPr>
          <w:rFonts w:ascii="Times New Roman" w:hAnsi="Times New Roman"/>
        </w:rPr>
        <w:t xml:space="preserve">  </w:t>
      </w:r>
    </w:p>
    <w:p w:rsidR="00B60A5C" w:rsidRPr="00D20367" w:rsidRDefault="00B60A5C" w:rsidP="00B60A5C">
      <w:pPr>
        <w:pStyle w:val="explanatorynotes"/>
        <w:spacing w:line="240" w:lineRule="auto"/>
        <w:rPr>
          <w:rFonts w:ascii="Times New Roman" w:hAnsi="Times New Roman"/>
        </w:rPr>
      </w:pPr>
      <w:r w:rsidRPr="00D20367">
        <w:rPr>
          <w:rFonts w:ascii="Times New Roman" w:hAnsi="Times New Roman"/>
        </w:rPr>
        <w:t xml:space="preserve">The Conditions of Contract </w:t>
      </w:r>
      <w:r>
        <w:rPr>
          <w:rFonts w:ascii="Times New Roman" w:hAnsi="Times New Roman"/>
        </w:rPr>
        <w:t>are</w:t>
      </w:r>
      <w:r w:rsidRPr="00D20367">
        <w:rPr>
          <w:rFonts w:ascii="Times New Roman" w:hAnsi="Times New Roman"/>
        </w:rPr>
        <w:t xml:space="preserve"> for an ad measurement (unit price or unit rate) type of contract and cannot be used without major modifications for other types of contract.</w:t>
      </w:r>
    </w:p>
    <w:p w:rsidR="00B60A5C" w:rsidRPr="00D20367" w:rsidRDefault="00B60A5C" w:rsidP="00B60A5C">
      <w:pPr>
        <w:pStyle w:val="explanatorynotes"/>
        <w:spacing w:line="240" w:lineRule="auto"/>
        <w:rPr>
          <w:rFonts w:ascii="Times New Roman" w:hAnsi="Times New Roman"/>
        </w:rPr>
      </w:pPr>
      <w:r w:rsidRPr="00D20367">
        <w:rPr>
          <w:rFonts w:ascii="Times New Roman" w:hAnsi="Times New Roman"/>
        </w:rPr>
        <w:t xml:space="preserve">Any amendments and additions to the General Conditions, specific to the contract in hand, should be introduced in the Particular Conditions. A number of such Particular Conditions, applicable to the above Conditions of Contract, are included in Section VII.  </w:t>
      </w:r>
    </w:p>
    <w:p w:rsidR="00B60A5C" w:rsidRPr="00D20367" w:rsidRDefault="00B60A5C" w:rsidP="00B60A5C">
      <w:pPr>
        <w:pStyle w:val="explanatorynotes"/>
        <w:spacing w:line="240" w:lineRule="auto"/>
        <w:rPr>
          <w:rFonts w:ascii="Times New Roman" w:hAnsi="Times New Roman"/>
        </w:rPr>
      </w:pPr>
      <w:r w:rsidRPr="00D20367">
        <w:rPr>
          <w:rFonts w:ascii="Times New Roman" w:hAnsi="Times New Roman"/>
        </w:rPr>
        <w:t>The use of standard conditions of contract for all civil Works will ensure comprehensiveness of coverage, better balance of rights or obligations between Employer and Contractor, general acceptability of its provisions, and savings in time and cost for bid preparation and review, leading to more economical prices.</w:t>
      </w:r>
    </w:p>
    <w:p w:rsidR="00B60A5C" w:rsidRPr="00D20367" w:rsidRDefault="00B60A5C" w:rsidP="00B60A5C">
      <w:pPr>
        <w:pStyle w:val="explanatorynotes"/>
        <w:spacing w:line="240" w:lineRule="auto"/>
        <w:rPr>
          <w:rFonts w:ascii="Times New Roman" w:hAnsi="Times New Roman"/>
        </w:rPr>
      </w:pPr>
      <w:r w:rsidRPr="00D20367">
        <w:rPr>
          <w:rFonts w:ascii="Times New Roman" w:hAnsi="Times New Roman"/>
        </w:rPr>
        <w:t>The Particular Conditions take precedence over the General Conditions—see Sub-Clause 1.5, Priority of Documents, in the General Conditions.</w:t>
      </w:r>
    </w:p>
    <w:p w:rsidR="00B60A5C" w:rsidRPr="00D20367" w:rsidRDefault="00B60A5C" w:rsidP="00B60A5C">
      <w:pPr>
        <w:pStyle w:val="explanatorynotes"/>
        <w:spacing w:line="240" w:lineRule="auto"/>
        <w:rPr>
          <w:rFonts w:ascii="Times New Roman" w:hAnsi="Times New Roman"/>
        </w:rPr>
      </w:pPr>
      <w:r>
        <w:rPr>
          <w:rFonts w:ascii="Times New Roman" w:hAnsi="Times New Roman"/>
        </w:rPr>
        <w:t xml:space="preserve">The Particular Conditions (PC) </w:t>
      </w:r>
      <w:r w:rsidRPr="00D20367">
        <w:rPr>
          <w:rFonts w:ascii="Times New Roman" w:hAnsi="Times New Roman"/>
        </w:rPr>
        <w:t xml:space="preserve">complement the General Conditions (GC) to specify data and contractual requirements linked to the special circumstances of the country, the Employer, the Engineer, the sector, the overall project, and the Works.  </w:t>
      </w:r>
      <w:r>
        <w:rPr>
          <w:rFonts w:ascii="Times New Roman" w:hAnsi="Times New Roman"/>
        </w:rPr>
        <w:t>It is good practice to have a list of tax and custom regulations applicable in the country, to be provided as non-binding general information, attached to the Bidding Documents.</w:t>
      </w:r>
    </w:p>
    <w:p w:rsidR="00B60A5C" w:rsidRPr="00D20367" w:rsidRDefault="00B60A5C" w:rsidP="00B60A5C">
      <w:pPr>
        <w:pStyle w:val="explanatorynotes"/>
        <w:spacing w:line="240" w:lineRule="auto"/>
        <w:rPr>
          <w:rFonts w:ascii="Times New Roman" w:hAnsi="Times New Roman"/>
        </w:rPr>
      </w:pPr>
      <w:r w:rsidRPr="00D20367">
        <w:rPr>
          <w:rFonts w:ascii="Times New Roman" w:hAnsi="Times New Roman"/>
        </w:rPr>
        <w:t>Part A, the Contract Data of</w:t>
      </w:r>
      <w:r>
        <w:rPr>
          <w:rFonts w:ascii="Times New Roman" w:hAnsi="Times New Roman"/>
        </w:rPr>
        <w:t xml:space="preserve"> the</w:t>
      </w:r>
      <w:r w:rsidRPr="00D20367">
        <w:rPr>
          <w:rFonts w:ascii="Times New Roman" w:hAnsi="Times New Roman"/>
        </w:rPr>
        <w:t xml:space="preserve"> PC, includes data to complement GC in a manner similar to the way in which the Bid Data Sheet complements the Instructions to Bidders.</w:t>
      </w:r>
    </w:p>
    <w:p w:rsidR="00B60A5C" w:rsidRDefault="00B60A5C" w:rsidP="00B60A5C">
      <w:pPr>
        <w:pStyle w:val="explanatorynotes"/>
        <w:spacing w:line="240" w:lineRule="auto"/>
        <w:rPr>
          <w:rFonts w:ascii="Times New Roman" w:hAnsi="Times New Roman"/>
        </w:rPr>
      </w:pPr>
      <w:r w:rsidRPr="00F405F0">
        <w:rPr>
          <w:rFonts w:ascii="Times New Roman" w:hAnsi="Times New Roman"/>
        </w:rPr>
        <w:t xml:space="preserve">Part B, the Specific Provisions of the PC, consists of a set of sample provisions for use by the Employer in preparing the PC. </w:t>
      </w:r>
      <w:r w:rsidRPr="00F405F0">
        <w:rPr>
          <w:rFonts w:ascii="Times New Roman" w:hAnsi="Times New Roman"/>
          <w:b/>
        </w:rPr>
        <w:t>They are not a complete standard set of PC provisions</w:t>
      </w:r>
      <w:r w:rsidRPr="00F405F0">
        <w:rPr>
          <w:rFonts w:ascii="Times New Roman" w:hAnsi="Times New Roman"/>
        </w:rPr>
        <w:t>.</w:t>
      </w:r>
    </w:p>
    <w:p w:rsidR="00B60A5C" w:rsidRPr="00D20367" w:rsidRDefault="00B60A5C" w:rsidP="00B60A5C">
      <w:pPr>
        <w:pStyle w:val="explanatorynotes"/>
        <w:spacing w:line="240" w:lineRule="auto"/>
        <w:rPr>
          <w:rFonts w:ascii="Times New Roman" w:hAnsi="Times New Roman"/>
        </w:rPr>
      </w:pPr>
      <w:r w:rsidRPr="00D20367">
        <w:rPr>
          <w:rFonts w:ascii="Times New Roman" w:hAnsi="Times New Roman"/>
        </w:rPr>
        <w:t xml:space="preserve"> Whoever drafts the PC should be thoroughly familiar with the provisions of the GC and with any specific requirements of the Contract. Legal advice is recommended when amending provisions or drafting new ones.  Note that the </w:t>
      </w:r>
      <w:r w:rsidRPr="00D20367">
        <w:rPr>
          <w:rFonts w:ascii="Times New Roman" w:hAnsi="Times New Roman"/>
          <w:b/>
        </w:rPr>
        <w:t>PC provisions take precedence over those in the GC</w:t>
      </w:r>
      <w:r w:rsidRPr="00D20367">
        <w:rPr>
          <w:rFonts w:ascii="Times New Roman" w:hAnsi="Times New Roman"/>
        </w:rPr>
        <w:t>.</w:t>
      </w:r>
    </w:p>
    <w:p w:rsidR="00B60A5C" w:rsidRPr="00D20367" w:rsidRDefault="00B60A5C" w:rsidP="00B60A5C">
      <w:pPr>
        <w:pStyle w:val="explanatorynotes"/>
        <w:spacing w:line="240" w:lineRule="auto"/>
        <w:rPr>
          <w:rFonts w:ascii="Times New Roman" w:hAnsi="Times New Roman"/>
        </w:rPr>
      </w:pPr>
      <w:r w:rsidRPr="00D20367">
        <w:rPr>
          <w:rFonts w:ascii="Times New Roman" w:hAnsi="Times New Roman"/>
        </w:rPr>
        <w:t xml:space="preserve">Clause numbers in the PC correspond to those in the GC. </w:t>
      </w:r>
    </w:p>
    <w:p w:rsidR="00B60A5C" w:rsidRDefault="00B60A5C" w:rsidP="00B60A5C">
      <w:pPr>
        <w:pStyle w:val="UGHeader1"/>
        <w:sectPr w:rsidR="00B60A5C" w:rsidSect="00B60A5C">
          <w:headerReference w:type="even" r:id="rId36"/>
          <w:headerReference w:type="default" r:id="rId37"/>
          <w:headerReference w:type="first" r:id="rId38"/>
          <w:type w:val="oddPage"/>
          <w:pgSz w:w="12240" w:h="15840" w:code="1"/>
          <w:pgMar w:top="1440" w:right="1440" w:bottom="1440" w:left="1800" w:header="720" w:footer="864" w:gutter="0"/>
          <w:cols w:space="720"/>
          <w:titlePg/>
        </w:sectPr>
      </w:pPr>
      <w:bookmarkStart w:id="187" w:name="_Toc121196644"/>
    </w:p>
    <w:p w:rsidR="00B60A5C" w:rsidRDefault="00B60A5C" w:rsidP="00B60A5C">
      <w:pPr>
        <w:pStyle w:val="UGHeader1"/>
      </w:pPr>
      <w:bookmarkStart w:id="188" w:name="_Toc457765891"/>
      <w:r w:rsidRPr="0000778A">
        <w:t xml:space="preserve">Section </w:t>
      </w:r>
      <w:r w:rsidRPr="00D20367">
        <w:t>VI. General Conditions</w:t>
      </w:r>
      <w:bookmarkEnd w:id="187"/>
      <w:bookmarkEnd w:id="188"/>
    </w:p>
    <w:p w:rsidR="00B60A5C" w:rsidRPr="0000778A" w:rsidRDefault="00B60A5C" w:rsidP="00B60A5C"/>
    <w:p w:rsidR="00B60A5C" w:rsidRDefault="00B60A5C" w:rsidP="00B60A5C">
      <w:pPr>
        <w:pStyle w:val="FootnoteText"/>
        <w:tabs>
          <w:tab w:val="clear" w:pos="360"/>
          <w:tab w:val="left" w:pos="90"/>
        </w:tabs>
        <w:ind w:left="0" w:firstLine="0"/>
        <w:jc w:val="left"/>
        <w:rPr>
          <w:sz w:val="28"/>
        </w:rPr>
      </w:pPr>
    </w:p>
    <w:p w:rsidR="00B60A5C" w:rsidRDefault="00B60A5C" w:rsidP="00B60A5C">
      <w:pPr>
        <w:pStyle w:val="FootnoteText"/>
        <w:tabs>
          <w:tab w:val="clear" w:pos="360"/>
          <w:tab w:val="left" w:pos="90"/>
        </w:tabs>
        <w:ind w:left="0" w:firstLine="0"/>
        <w:rPr>
          <w:sz w:val="28"/>
        </w:rPr>
      </w:pPr>
      <w:r w:rsidRPr="004F680B">
        <w:rPr>
          <w:sz w:val="28"/>
        </w:rPr>
        <w:t>Refer</w:t>
      </w:r>
      <w:r>
        <w:rPr>
          <w:sz w:val="28"/>
        </w:rPr>
        <w:t xml:space="preserve"> to FIDIC Conditions of Contract for Construction for Building and Engineering Works Designed by the Employer- First Edition 1999.  </w:t>
      </w:r>
    </w:p>
    <w:p w:rsidR="00B60A5C" w:rsidRDefault="00B60A5C" w:rsidP="00B60A5C">
      <w:pPr>
        <w:pStyle w:val="FootnoteText"/>
        <w:tabs>
          <w:tab w:val="clear" w:pos="360"/>
          <w:tab w:val="left" w:pos="90"/>
        </w:tabs>
        <w:ind w:left="0" w:firstLine="0"/>
        <w:rPr>
          <w:sz w:val="28"/>
        </w:rPr>
      </w:pPr>
    </w:p>
    <w:p w:rsidR="00B60A5C" w:rsidRDefault="00B60A5C" w:rsidP="00B60A5C">
      <w:pPr>
        <w:pStyle w:val="FootnoteText"/>
        <w:tabs>
          <w:tab w:val="clear" w:pos="360"/>
          <w:tab w:val="left" w:pos="90"/>
        </w:tabs>
        <w:ind w:left="0" w:firstLine="0"/>
        <w:jc w:val="left"/>
        <w:rPr>
          <w:sz w:val="24"/>
          <w:szCs w:val="24"/>
        </w:rPr>
      </w:pPr>
    </w:p>
    <w:p w:rsidR="00B60A5C" w:rsidRPr="00A81F28" w:rsidRDefault="00B60A5C" w:rsidP="00B60A5C">
      <w:pPr>
        <w:pStyle w:val="FootnoteText"/>
        <w:tabs>
          <w:tab w:val="clear" w:pos="360"/>
          <w:tab w:val="left" w:pos="90"/>
        </w:tabs>
        <w:ind w:left="0" w:firstLine="0"/>
        <w:jc w:val="left"/>
        <w:rPr>
          <w:sz w:val="24"/>
          <w:szCs w:val="24"/>
        </w:rPr>
        <w:sectPr w:rsidR="00B60A5C" w:rsidRPr="00A81F28" w:rsidSect="00B60A5C">
          <w:pgSz w:w="12240" w:h="15840" w:code="1"/>
          <w:pgMar w:top="1440" w:right="1440" w:bottom="1440" w:left="1800" w:header="720" w:footer="864" w:gutter="0"/>
          <w:cols w:space="720"/>
          <w:titlePg/>
        </w:sectPr>
      </w:pPr>
      <w:r w:rsidRPr="00A81F28">
        <w:rPr>
          <w:sz w:val="24"/>
          <w:szCs w:val="24"/>
        </w:rPr>
        <w:t xml:space="preserve">N.B:   </w:t>
      </w:r>
      <w:r>
        <w:rPr>
          <w:sz w:val="24"/>
          <w:szCs w:val="24"/>
        </w:rPr>
        <w:t>Tender shall mean Bid and vice versa</w:t>
      </w:r>
      <w:r w:rsidRPr="00A81F28">
        <w:rPr>
          <w:sz w:val="24"/>
          <w:szCs w:val="24"/>
        </w:rPr>
        <w:t xml:space="preserve">                          </w:t>
      </w:r>
    </w:p>
    <w:p w:rsidR="00B60A5C" w:rsidRDefault="00B60A5C" w:rsidP="00B60A5C">
      <w:pPr>
        <w:pStyle w:val="FootnoteText"/>
        <w:rPr>
          <w:b/>
          <w:sz w:val="28"/>
        </w:rPr>
      </w:pPr>
    </w:p>
    <w:p w:rsidR="00B60A5C" w:rsidRPr="003530B6" w:rsidRDefault="00B60A5C" w:rsidP="00B60A5C">
      <w:pPr>
        <w:pStyle w:val="UGHeader1"/>
      </w:pPr>
      <w:bookmarkStart w:id="189" w:name="_Toc124767777"/>
      <w:bookmarkStart w:id="190" w:name="_Toc457765892"/>
      <w:r w:rsidRPr="003530B6">
        <w:t>Section VII. Particular Conditions</w:t>
      </w:r>
      <w:bookmarkEnd w:id="189"/>
      <w:bookmarkEnd w:id="190"/>
    </w:p>
    <w:p w:rsidR="00B60A5C" w:rsidRDefault="00B60A5C" w:rsidP="00B60A5C">
      <w:pPr>
        <w:pStyle w:val="FootnoteText"/>
        <w:rPr>
          <w:b/>
          <w:sz w:val="28"/>
        </w:rPr>
      </w:pPr>
    </w:p>
    <w:p w:rsidR="00B60A5C" w:rsidRPr="00D20367" w:rsidRDefault="00B60A5C" w:rsidP="00B60A5C">
      <w:pPr>
        <w:pStyle w:val="explanatorynotes"/>
        <w:spacing w:line="240" w:lineRule="auto"/>
        <w:rPr>
          <w:rFonts w:ascii="Times New Roman" w:hAnsi="Times New Roman"/>
        </w:rPr>
      </w:pPr>
      <w:r>
        <w:rPr>
          <w:rFonts w:ascii="Times New Roman" w:hAnsi="Times New Roman"/>
        </w:rPr>
        <w:t xml:space="preserve">The PC </w:t>
      </w:r>
      <w:r w:rsidRPr="00D20367">
        <w:rPr>
          <w:rFonts w:ascii="Times New Roman" w:hAnsi="Times New Roman"/>
        </w:rPr>
        <w:t xml:space="preserve">complement the </w:t>
      </w:r>
      <w:r>
        <w:rPr>
          <w:rFonts w:ascii="Times New Roman" w:hAnsi="Times New Roman"/>
        </w:rPr>
        <w:t>GC</w:t>
      </w:r>
      <w:r w:rsidRPr="00D20367">
        <w:rPr>
          <w:rFonts w:ascii="Times New Roman" w:hAnsi="Times New Roman"/>
        </w:rPr>
        <w:t xml:space="preserve"> to specify data and contractual requirements linked to the special circumstances of the country, the Employer, the Engineer, the sector, the overall project, and the Works.  </w:t>
      </w:r>
      <w:r w:rsidRPr="00CB7105">
        <w:rPr>
          <w:rFonts w:ascii="Times New Roman" w:hAnsi="Times New Roman"/>
        </w:rPr>
        <w:t>Whenever there is a conflict, the provisions herein shall prevail over those in the GC.</w:t>
      </w:r>
    </w:p>
    <w:p w:rsidR="00B60A5C" w:rsidRPr="00D20367" w:rsidRDefault="00B60A5C" w:rsidP="00B60A5C">
      <w:pPr>
        <w:pStyle w:val="explanatorynotes"/>
        <w:spacing w:line="240" w:lineRule="auto"/>
        <w:rPr>
          <w:rFonts w:ascii="Times New Roman" w:hAnsi="Times New Roman"/>
        </w:rPr>
      </w:pPr>
      <w:r w:rsidRPr="00D20367">
        <w:rPr>
          <w:rFonts w:ascii="Times New Roman" w:hAnsi="Times New Roman"/>
        </w:rPr>
        <w:t>Part A, Contract Data of</w:t>
      </w:r>
      <w:r>
        <w:rPr>
          <w:rFonts w:ascii="Times New Roman" w:hAnsi="Times New Roman"/>
        </w:rPr>
        <w:t xml:space="preserve"> the</w:t>
      </w:r>
      <w:r w:rsidRPr="00D20367">
        <w:rPr>
          <w:rFonts w:ascii="Times New Roman" w:hAnsi="Times New Roman"/>
        </w:rPr>
        <w:t xml:space="preserve"> P</w:t>
      </w:r>
      <w:r>
        <w:rPr>
          <w:rFonts w:ascii="Times New Roman" w:hAnsi="Times New Roman"/>
        </w:rPr>
        <w:t>C</w:t>
      </w:r>
      <w:r w:rsidRPr="00D20367">
        <w:rPr>
          <w:rFonts w:ascii="Times New Roman" w:hAnsi="Times New Roman"/>
        </w:rPr>
        <w:t xml:space="preserve">, includes data to complement </w:t>
      </w:r>
      <w:r>
        <w:rPr>
          <w:rFonts w:ascii="Times New Roman" w:hAnsi="Times New Roman"/>
        </w:rPr>
        <w:t xml:space="preserve">the </w:t>
      </w:r>
      <w:r w:rsidRPr="00D20367">
        <w:rPr>
          <w:rFonts w:ascii="Times New Roman" w:hAnsi="Times New Roman"/>
        </w:rPr>
        <w:t>GC in a manner similar to the way in which the Bid Data Sheet complements the Instructions to Bidders.</w:t>
      </w:r>
    </w:p>
    <w:p w:rsidR="00B60A5C" w:rsidRDefault="00B60A5C" w:rsidP="00B60A5C">
      <w:pPr>
        <w:pStyle w:val="explanatorynotes"/>
        <w:spacing w:line="240" w:lineRule="auto"/>
        <w:rPr>
          <w:rFonts w:ascii="Times New Roman" w:hAnsi="Times New Roman"/>
        </w:rPr>
      </w:pPr>
      <w:r w:rsidRPr="00D20367">
        <w:rPr>
          <w:rFonts w:ascii="Times New Roman" w:hAnsi="Times New Roman"/>
        </w:rPr>
        <w:t xml:space="preserve">Part B, Specific Provisions of </w:t>
      </w:r>
      <w:r>
        <w:rPr>
          <w:rFonts w:ascii="Times New Roman" w:hAnsi="Times New Roman"/>
        </w:rPr>
        <w:t xml:space="preserve">the </w:t>
      </w:r>
      <w:r w:rsidRPr="00D20367">
        <w:rPr>
          <w:rFonts w:ascii="Times New Roman" w:hAnsi="Times New Roman"/>
        </w:rPr>
        <w:t>P</w:t>
      </w:r>
      <w:r>
        <w:rPr>
          <w:rFonts w:ascii="Times New Roman" w:hAnsi="Times New Roman"/>
        </w:rPr>
        <w:t>C</w:t>
      </w:r>
      <w:r w:rsidRPr="00D20367">
        <w:rPr>
          <w:rFonts w:ascii="Times New Roman" w:hAnsi="Times New Roman"/>
        </w:rPr>
        <w:t xml:space="preserve"> are sample provisions for use by the Employer in preparing the P</w:t>
      </w:r>
      <w:r>
        <w:rPr>
          <w:rFonts w:ascii="Times New Roman" w:hAnsi="Times New Roman"/>
        </w:rPr>
        <w:t>C</w:t>
      </w:r>
      <w:r w:rsidRPr="00D20367">
        <w:rPr>
          <w:rFonts w:ascii="Times New Roman" w:hAnsi="Times New Roman"/>
        </w:rPr>
        <w:t xml:space="preserve">. </w:t>
      </w:r>
      <w:r w:rsidRPr="007F4A25">
        <w:rPr>
          <w:rFonts w:ascii="Times New Roman" w:hAnsi="Times New Roman"/>
        </w:rPr>
        <w:t>They are not a complete standard set of P</w:t>
      </w:r>
      <w:r>
        <w:rPr>
          <w:rFonts w:ascii="Times New Roman" w:hAnsi="Times New Roman"/>
        </w:rPr>
        <w:t>C</w:t>
      </w:r>
      <w:r w:rsidRPr="007F4A25">
        <w:rPr>
          <w:rFonts w:ascii="Times New Roman" w:hAnsi="Times New Roman"/>
        </w:rPr>
        <w:t xml:space="preserve"> provisions; </w:t>
      </w:r>
    </w:p>
    <w:p w:rsidR="00B60A5C" w:rsidRPr="00D20367" w:rsidRDefault="00B60A5C" w:rsidP="00B60A5C">
      <w:pPr>
        <w:pStyle w:val="explanatorynotes"/>
        <w:spacing w:line="240" w:lineRule="auto"/>
        <w:rPr>
          <w:rFonts w:ascii="Times New Roman" w:hAnsi="Times New Roman"/>
        </w:rPr>
      </w:pPr>
      <w:r w:rsidRPr="00D20367">
        <w:rPr>
          <w:rFonts w:ascii="Times New Roman" w:hAnsi="Times New Roman"/>
        </w:rPr>
        <w:t xml:space="preserve">Note that the </w:t>
      </w:r>
      <w:r w:rsidRPr="007F4A25">
        <w:rPr>
          <w:rFonts w:ascii="Times New Roman" w:hAnsi="Times New Roman"/>
        </w:rPr>
        <w:t>P</w:t>
      </w:r>
      <w:r>
        <w:rPr>
          <w:rFonts w:ascii="Times New Roman" w:hAnsi="Times New Roman"/>
        </w:rPr>
        <w:t>C</w:t>
      </w:r>
      <w:r w:rsidRPr="007F4A25">
        <w:rPr>
          <w:rFonts w:ascii="Times New Roman" w:hAnsi="Times New Roman"/>
        </w:rPr>
        <w:t xml:space="preserve"> provisions take precedence over those in the G</w:t>
      </w:r>
      <w:r>
        <w:rPr>
          <w:rFonts w:ascii="Times New Roman" w:hAnsi="Times New Roman"/>
        </w:rPr>
        <w:t>C</w:t>
      </w:r>
      <w:r w:rsidRPr="007F4A25">
        <w:rPr>
          <w:rFonts w:ascii="Times New Roman" w:hAnsi="Times New Roman"/>
        </w:rPr>
        <w:t>.</w:t>
      </w:r>
    </w:p>
    <w:p w:rsidR="00B60A5C" w:rsidRPr="00D20367" w:rsidRDefault="00B60A5C" w:rsidP="00B60A5C">
      <w:pPr>
        <w:pStyle w:val="explanatorynotes"/>
        <w:spacing w:line="240" w:lineRule="auto"/>
        <w:rPr>
          <w:rFonts w:ascii="Times New Roman" w:hAnsi="Times New Roman"/>
        </w:rPr>
      </w:pPr>
      <w:r w:rsidRPr="00D20367">
        <w:rPr>
          <w:rFonts w:ascii="Times New Roman" w:hAnsi="Times New Roman"/>
        </w:rPr>
        <w:t>Clause numbers in the P</w:t>
      </w:r>
      <w:r>
        <w:rPr>
          <w:rFonts w:ascii="Times New Roman" w:hAnsi="Times New Roman"/>
        </w:rPr>
        <w:t>C</w:t>
      </w:r>
      <w:r w:rsidRPr="00D20367">
        <w:rPr>
          <w:rFonts w:ascii="Times New Roman" w:hAnsi="Times New Roman"/>
        </w:rPr>
        <w:t xml:space="preserve"> correspond to those in the G</w:t>
      </w:r>
      <w:r>
        <w:rPr>
          <w:rFonts w:ascii="Times New Roman" w:hAnsi="Times New Roman"/>
        </w:rPr>
        <w:t>C</w:t>
      </w:r>
      <w:r w:rsidRPr="00D20367">
        <w:rPr>
          <w:rFonts w:ascii="Times New Roman" w:hAnsi="Times New Roman"/>
        </w:rPr>
        <w:t xml:space="preserve">. </w:t>
      </w:r>
    </w:p>
    <w:p w:rsidR="00B60A5C" w:rsidRDefault="00B60A5C" w:rsidP="00B60A5C">
      <w:pPr>
        <w:pStyle w:val="BlockText"/>
        <w:ind w:left="187"/>
      </w:pPr>
    </w:p>
    <w:p w:rsidR="00B60A5C" w:rsidRPr="006A157F" w:rsidRDefault="00B60A5C" w:rsidP="00B60A5C">
      <w:pPr>
        <w:pStyle w:val="UG-Heading2"/>
      </w:pPr>
      <w:bookmarkStart w:id="191" w:name="_Toc124767778"/>
      <w:bookmarkStart w:id="192" w:name="_Toc457765893"/>
      <w:r w:rsidRPr="006A157F">
        <w:t>Part A - Contract Data</w:t>
      </w:r>
      <w:bookmarkEnd w:id="191"/>
      <w:bookmarkEnd w:id="192"/>
    </w:p>
    <w:p w:rsidR="00B60A5C" w:rsidRPr="007F4A25" w:rsidRDefault="00B60A5C" w:rsidP="00B60A5C">
      <w:pPr>
        <w:pStyle w:val="BlockText"/>
        <w:ind w:left="0" w:firstLine="0"/>
        <w:rPr>
          <w:b/>
          <w:i/>
        </w:rPr>
      </w:pPr>
      <w:r w:rsidRPr="007F4A25">
        <w:rPr>
          <w:b/>
          <w:bCs/>
          <w:i/>
          <w:iCs/>
        </w:rPr>
        <w:t>[The Employer should insert relevant data prior to the issue of the bidding document.  Where a number of days is to be inserted it is desirable for the number to be a multiple of seven for consistency with the Conditions of Contract.</w:t>
      </w:r>
      <w:r w:rsidRPr="007F4A25">
        <w:rPr>
          <w:b/>
          <w:i/>
        </w:rPr>
        <w:t xml:space="preserve"> Whenever there is a conflict, the provisions herein shall prevail over those in the GC.]</w:t>
      </w:r>
    </w:p>
    <w:p w:rsidR="00B60A5C" w:rsidRDefault="00B60A5C" w:rsidP="00B60A5C">
      <w:pPr>
        <w:jc w:val="center"/>
        <w:rPr>
          <w:b/>
          <w:sz w:val="28"/>
        </w:rPr>
      </w:pPr>
      <w:r w:rsidRPr="00D3556C">
        <w:rPr>
          <w:b/>
          <w:sz w:val="28"/>
        </w:rPr>
        <w:t>Input of Information to be completed by Bidder</w:t>
      </w:r>
      <w:r>
        <w:rPr>
          <w:b/>
          <w:sz w:val="28"/>
        </w:rPr>
        <w:t xml:space="preserve"> (bold) or Employer (</w:t>
      </w:r>
      <w:r w:rsidRPr="005320F9">
        <w:rPr>
          <w:i/>
          <w:sz w:val="28"/>
        </w:rPr>
        <w:t>italic</w:t>
      </w:r>
      <w:r>
        <w:rPr>
          <w:b/>
          <w:sz w:val="28"/>
        </w:rPr>
        <w:t>)</w:t>
      </w:r>
    </w:p>
    <w:p w:rsidR="00B60A5C" w:rsidRPr="001E693B" w:rsidRDefault="00B60A5C" w:rsidP="00B60A5C">
      <w:pPr>
        <w:pStyle w:val="Subtitle2"/>
        <w:jc w:val="both"/>
        <w:rPr>
          <w:sz w:val="20"/>
          <w:lang w:val="en-GB"/>
        </w:rPr>
      </w:pPr>
    </w:p>
    <w:tbl>
      <w:tblPr>
        <w:tblW w:w="9175" w:type="dxa"/>
        <w:jc w:val="center"/>
        <w:tblLayout w:type="fixed"/>
        <w:tblLook w:val="0000" w:firstRow="0" w:lastRow="0" w:firstColumn="0" w:lastColumn="0" w:noHBand="0" w:noVBand="0"/>
      </w:tblPr>
      <w:tblGrid>
        <w:gridCol w:w="3415"/>
        <w:gridCol w:w="1440"/>
        <w:gridCol w:w="4320"/>
      </w:tblGrid>
      <w:tr w:rsidR="00B60A5C" w:rsidRPr="001E693B" w:rsidTr="00B60A5C">
        <w:trPr>
          <w:jc w:val="center"/>
        </w:trPr>
        <w:tc>
          <w:tcPr>
            <w:tcW w:w="3415" w:type="dxa"/>
            <w:tcBorders>
              <w:top w:val="single" w:sz="18" w:space="0" w:color="auto"/>
              <w:left w:val="single" w:sz="18" w:space="0" w:color="auto"/>
              <w:bottom w:val="single" w:sz="18" w:space="0" w:color="auto"/>
              <w:right w:val="single" w:sz="18" w:space="0" w:color="auto"/>
            </w:tcBorders>
          </w:tcPr>
          <w:p w:rsidR="00B60A5C" w:rsidRPr="001E693B" w:rsidRDefault="00B60A5C" w:rsidP="00B60A5C">
            <w:pPr>
              <w:suppressAutoHyphens/>
              <w:spacing w:before="60" w:after="60"/>
              <w:jc w:val="center"/>
              <w:rPr>
                <w:b/>
                <w:sz w:val="20"/>
                <w:lang w:val="fr-FR"/>
              </w:rPr>
            </w:pPr>
            <w:r w:rsidRPr="001E693B">
              <w:rPr>
                <w:b/>
                <w:sz w:val="20"/>
                <w:lang w:val="fr-FR"/>
              </w:rPr>
              <w:t>Conditions</w:t>
            </w:r>
          </w:p>
        </w:tc>
        <w:tc>
          <w:tcPr>
            <w:tcW w:w="1440" w:type="dxa"/>
            <w:tcBorders>
              <w:top w:val="single" w:sz="18" w:space="0" w:color="auto"/>
              <w:left w:val="single" w:sz="18" w:space="0" w:color="auto"/>
              <w:bottom w:val="single" w:sz="18" w:space="0" w:color="auto"/>
              <w:right w:val="single" w:sz="18" w:space="0" w:color="auto"/>
            </w:tcBorders>
          </w:tcPr>
          <w:p w:rsidR="00B60A5C" w:rsidRPr="001E693B" w:rsidRDefault="00B60A5C" w:rsidP="00B60A5C">
            <w:pPr>
              <w:pStyle w:val="Heading3"/>
              <w:suppressAutoHyphens w:val="0"/>
              <w:spacing w:before="60" w:after="200"/>
              <w:jc w:val="both"/>
              <w:rPr>
                <w:bCs/>
                <w:sz w:val="20"/>
                <w:lang w:val="fr-FR"/>
              </w:rPr>
            </w:pPr>
            <w:r w:rsidRPr="001E693B">
              <w:rPr>
                <w:bCs/>
                <w:sz w:val="20"/>
                <w:lang w:val="fr-FR"/>
              </w:rPr>
              <w:t>Ref. GC</w:t>
            </w:r>
          </w:p>
        </w:tc>
        <w:tc>
          <w:tcPr>
            <w:tcW w:w="4320" w:type="dxa"/>
            <w:tcBorders>
              <w:top w:val="single" w:sz="18" w:space="0" w:color="auto"/>
              <w:left w:val="single" w:sz="18" w:space="0" w:color="auto"/>
              <w:bottom w:val="single" w:sz="18" w:space="0" w:color="auto"/>
              <w:right w:val="single" w:sz="18" w:space="0" w:color="auto"/>
            </w:tcBorders>
          </w:tcPr>
          <w:p w:rsidR="00B60A5C" w:rsidRPr="001E693B" w:rsidRDefault="00B60A5C" w:rsidP="00B60A5C">
            <w:pPr>
              <w:tabs>
                <w:tab w:val="left" w:pos="5285"/>
              </w:tabs>
              <w:suppressAutoHyphens/>
              <w:spacing w:before="60" w:after="60"/>
              <w:ind w:right="-94"/>
              <w:jc w:val="center"/>
              <w:rPr>
                <w:b/>
                <w:sz w:val="20"/>
              </w:rPr>
            </w:pPr>
            <w:r w:rsidRPr="001E693B">
              <w:rPr>
                <w:b/>
                <w:sz w:val="20"/>
              </w:rPr>
              <w:t>Data</w:t>
            </w:r>
          </w:p>
        </w:tc>
      </w:tr>
      <w:tr w:rsidR="00B60A5C" w:rsidRPr="001E693B" w:rsidTr="00B60A5C">
        <w:trPr>
          <w:jc w:val="center"/>
        </w:trPr>
        <w:tc>
          <w:tcPr>
            <w:tcW w:w="3415" w:type="dxa"/>
            <w:tcBorders>
              <w:top w:val="single" w:sz="18"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r w:rsidRPr="001E693B">
              <w:rPr>
                <w:b/>
                <w:bCs/>
                <w:sz w:val="20"/>
              </w:rPr>
              <w:t>Employer’s name and address</w:t>
            </w:r>
          </w:p>
        </w:tc>
        <w:tc>
          <w:tcPr>
            <w:tcW w:w="1440" w:type="dxa"/>
            <w:tcBorders>
              <w:top w:val="single" w:sz="18" w:space="0" w:color="auto"/>
              <w:left w:val="single" w:sz="2" w:space="0" w:color="auto"/>
              <w:bottom w:val="single" w:sz="2" w:space="0" w:color="auto"/>
              <w:right w:val="single" w:sz="2" w:space="0" w:color="auto"/>
            </w:tcBorders>
          </w:tcPr>
          <w:p w:rsidR="00B60A5C" w:rsidRPr="001E693B" w:rsidRDefault="00B60A5C" w:rsidP="00B60A5C">
            <w:pPr>
              <w:pStyle w:val="BalloonText"/>
              <w:suppressAutoHyphens/>
              <w:spacing w:before="60" w:after="60"/>
              <w:rPr>
                <w:rFonts w:ascii="Times New Roman" w:hAnsi="Times New Roman" w:cs="Times New Roman"/>
                <w:sz w:val="20"/>
                <w:szCs w:val="20"/>
                <w:lang w:val="en-US"/>
              </w:rPr>
            </w:pPr>
            <w:r w:rsidRPr="001E693B">
              <w:rPr>
                <w:rFonts w:ascii="Times New Roman" w:hAnsi="Times New Roman" w:cs="Times New Roman"/>
                <w:sz w:val="20"/>
                <w:szCs w:val="20"/>
                <w:lang w:val="en-US"/>
              </w:rPr>
              <w:t>1.1.2.2 &amp; 1.3</w:t>
            </w:r>
          </w:p>
        </w:tc>
        <w:tc>
          <w:tcPr>
            <w:tcW w:w="4320" w:type="dxa"/>
            <w:tcBorders>
              <w:top w:val="single" w:sz="18" w:space="0" w:color="auto"/>
              <w:left w:val="single" w:sz="2" w:space="0" w:color="auto"/>
              <w:bottom w:val="single" w:sz="2" w:space="0" w:color="auto"/>
              <w:right w:val="single" w:sz="2" w:space="0" w:color="auto"/>
            </w:tcBorders>
          </w:tcPr>
          <w:p w:rsidR="00B60A5C" w:rsidRPr="001E693B" w:rsidRDefault="00B60A5C" w:rsidP="00B60A5C">
            <w:pPr>
              <w:tabs>
                <w:tab w:val="left" w:pos="5285"/>
              </w:tabs>
              <w:suppressAutoHyphens/>
              <w:spacing w:before="60" w:after="60"/>
              <w:ind w:right="-94"/>
              <w:rPr>
                <w:sz w:val="20"/>
              </w:rPr>
            </w:pPr>
          </w:p>
        </w:tc>
      </w:tr>
      <w:tr w:rsidR="00B60A5C" w:rsidRPr="001E693B" w:rsidTr="00B60A5C">
        <w:trPr>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r w:rsidRPr="001E693B">
              <w:rPr>
                <w:b/>
                <w:bCs/>
                <w:sz w:val="20"/>
              </w:rPr>
              <w:t>Engineer’s name and address</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sz w:val="20"/>
              </w:rPr>
            </w:pPr>
            <w:r w:rsidRPr="001E693B">
              <w:rPr>
                <w:sz w:val="20"/>
              </w:rPr>
              <w:t>1.1.2.4 &amp; 1.3</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tabs>
                <w:tab w:val="left" w:pos="5285"/>
              </w:tabs>
              <w:suppressAutoHyphens/>
              <w:spacing w:before="60" w:after="60"/>
              <w:ind w:right="-94"/>
              <w:rPr>
                <w:sz w:val="20"/>
              </w:rPr>
            </w:pPr>
          </w:p>
        </w:tc>
      </w:tr>
      <w:tr w:rsidR="00B60A5C" w:rsidRPr="001E693B" w:rsidTr="00B60A5C">
        <w:trPr>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r w:rsidRPr="001E693B">
              <w:rPr>
                <w:b/>
                <w:bCs/>
                <w:sz w:val="20"/>
              </w:rPr>
              <w:t xml:space="preserve">Bank’s </w:t>
            </w:r>
            <w:r>
              <w:rPr>
                <w:b/>
                <w:bCs/>
                <w:sz w:val="20"/>
              </w:rPr>
              <w:t xml:space="preserve">/Financing Agency’s </w:t>
            </w:r>
            <w:r w:rsidRPr="001E693B">
              <w:rPr>
                <w:b/>
                <w:bCs/>
                <w:sz w:val="20"/>
              </w:rPr>
              <w:t xml:space="preserve">name </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Cs/>
                <w:sz w:val="20"/>
              </w:rPr>
            </w:pPr>
            <w:r w:rsidRPr="001E693B">
              <w:rPr>
                <w:bCs/>
                <w:sz w:val="20"/>
              </w:rPr>
              <w:t>1.1.2.11</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Cs/>
                <w:sz w:val="20"/>
              </w:rPr>
            </w:pPr>
          </w:p>
        </w:tc>
      </w:tr>
      <w:tr w:rsidR="00B60A5C" w:rsidRPr="001E693B" w:rsidTr="00B60A5C">
        <w:trPr>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r>
              <w:rPr>
                <w:b/>
                <w:bCs/>
                <w:sz w:val="20"/>
              </w:rPr>
              <w:t>Public Body</w:t>
            </w:r>
            <w:r w:rsidRPr="001E693B">
              <w:rPr>
                <w:b/>
                <w:bCs/>
                <w:sz w:val="20"/>
              </w:rPr>
              <w:t xml:space="preserve">’s name </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Cs/>
                <w:sz w:val="20"/>
              </w:rPr>
            </w:pPr>
            <w:r w:rsidRPr="001E693B">
              <w:rPr>
                <w:bCs/>
                <w:sz w:val="20"/>
              </w:rPr>
              <w:t>1.1.2.12</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p>
        </w:tc>
      </w:tr>
      <w:tr w:rsidR="00B60A5C" w:rsidRPr="001E693B" w:rsidTr="00B60A5C">
        <w:trPr>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r w:rsidRPr="001E693B">
              <w:rPr>
                <w:b/>
                <w:bCs/>
                <w:sz w:val="20"/>
              </w:rPr>
              <w:t>Time for Completion</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sz w:val="20"/>
              </w:rPr>
            </w:pPr>
            <w:r w:rsidRPr="001E693B">
              <w:rPr>
                <w:sz w:val="20"/>
              </w:rPr>
              <w:t>1.1.3.3</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ind w:right="-94"/>
              <w:rPr>
                <w:sz w:val="20"/>
              </w:rPr>
            </w:pPr>
            <w:r w:rsidRPr="001E693B">
              <w:rPr>
                <w:sz w:val="20"/>
              </w:rPr>
              <w:t>. . . . .</w:t>
            </w:r>
            <w:r w:rsidRPr="001E693B">
              <w:rPr>
                <w:sz w:val="20"/>
                <w:u w:val="single"/>
              </w:rPr>
              <w:t xml:space="preserve"> </w:t>
            </w:r>
            <w:r w:rsidRPr="001E693B">
              <w:rPr>
                <w:sz w:val="20"/>
              </w:rPr>
              <w:t xml:space="preserve">days </w:t>
            </w:r>
          </w:p>
          <w:p w:rsidR="00B60A5C" w:rsidRPr="001E693B" w:rsidRDefault="00B60A5C" w:rsidP="00B60A5C">
            <w:pPr>
              <w:suppressAutoHyphens/>
              <w:spacing w:before="60" w:after="60"/>
              <w:ind w:right="72"/>
              <w:rPr>
                <w:iCs/>
                <w:sz w:val="20"/>
              </w:rPr>
            </w:pPr>
            <w:r w:rsidRPr="001E693B">
              <w:rPr>
                <w:iCs/>
                <w:sz w:val="20"/>
              </w:rPr>
              <w:t xml:space="preserve">[ ... </w:t>
            </w:r>
            <w:r w:rsidRPr="001E693B">
              <w:rPr>
                <w:i/>
                <w:iCs/>
                <w:sz w:val="20"/>
              </w:rPr>
              <w:t>insert the time for completion of the whole of the Works and also the time for completion of sections, if applicable. If times (or dates) are to be specified for various sections of the Works, they should be listed here ...</w:t>
            </w:r>
            <w:r w:rsidRPr="001E693B">
              <w:rPr>
                <w:iCs/>
                <w:sz w:val="20"/>
              </w:rPr>
              <w:t xml:space="preserve"> ]</w:t>
            </w:r>
          </w:p>
        </w:tc>
      </w:tr>
      <w:tr w:rsidR="00B60A5C" w:rsidRPr="001E693B" w:rsidTr="00B60A5C">
        <w:trPr>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r w:rsidRPr="001E693B">
              <w:rPr>
                <w:b/>
                <w:bCs/>
                <w:sz w:val="20"/>
              </w:rPr>
              <w:t>Defects Notification Period</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sz w:val="20"/>
              </w:rPr>
            </w:pPr>
            <w:r w:rsidRPr="001E693B">
              <w:rPr>
                <w:sz w:val="20"/>
              </w:rPr>
              <w:t>1.1.3.7</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ind w:right="-94"/>
              <w:rPr>
                <w:sz w:val="20"/>
              </w:rPr>
            </w:pPr>
            <w:r w:rsidRPr="001E693B">
              <w:rPr>
                <w:sz w:val="20"/>
              </w:rPr>
              <w:t>365 days.</w:t>
            </w:r>
          </w:p>
        </w:tc>
      </w:tr>
      <w:tr w:rsidR="00B60A5C" w:rsidRPr="001E693B" w:rsidTr="00B60A5C">
        <w:trPr>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r w:rsidRPr="001E693B">
              <w:rPr>
                <w:b/>
                <w:bCs/>
                <w:sz w:val="20"/>
              </w:rPr>
              <w:t>Sections</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sz w:val="20"/>
              </w:rPr>
            </w:pPr>
            <w:r w:rsidRPr="001E693B">
              <w:rPr>
                <w:sz w:val="20"/>
              </w:rPr>
              <w:t>1.1.5.6</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tabs>
                <w:tab w:val="left" w:pos="5283"/>
              </w:tabs>
              <w:suppressAutoHyphens/>
              <w:spacing w:before="60" w:after="60"/>
              <w:ind w:right="-99"/>
              <w:rPr>
                <w:sz w:val="20"/>
              </w:rPr>
            </w:pPr>
            <w:r w:rsidRPr="001E693B">
              <w:rPr>
                <w:iCs/>
                <w:sz w:val="20"/>
              </w:rPr>
              <w:t>[</w:t>
            </w:r>
            <w:r w:rsidRPr="001E693B">
              <w:rPr>
                <w:i/>
                <w:iCs/>
                <w:sz w:val="20"/>
              </w:rPr>
              <w:t>If sections are used, refer to table Summary of Sections of the Works given below</w:t>
            </w:r>
            <w:r w:rsidRPr="001E693B">
              <w:rPr>
                <w:iCs/>
                <w:sz w:val="20"/>
              </w:rPr>
              <w:t>]</w:t>
            </w:r>
          </w:p>
        </w:tc>
      </w:tr>
      <w:tr w:rsidR="00B60A5C" w:rsidRPr="001E693B" w:rsidTr="00B60A5C">
        <w:trPr>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r w:rsidRPr="001E693B">
              <w:rPr>
                <w:b/>
                <w:bCs/>
                <w:sz w:val="20"/>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sz w:val="20"/>
              </w:rPr>
            </w:pPr>
            <w:r w:rsidRPr="001E693B">
              <w:rPr>
                <w:sz w:val="20"/>
              </w:rPr>
              <w:t>1.3</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tabs>
                <w:tab w:val="left" w:pos="5283"/>
              </w:tabs>
              <w:suppressAutoHyphens/>
              <w:spacing w:before="60" w:after="60"/>
              <w:ind w:right="-99"/>
              <w:rPr>
                <w:sz w:val="20"/>
              </w:rPr>
            </w:pPr>
            <w:r w:rsidRPr="001E693B">
              <w:rPr>
                <w:iCs/>
                <w:sz w:val="20"/>
              </w:rPr>
              <w:t xml:space="preserve">[ </w:t>
            </w:r>
            <w:r w:rsidRPr="001E693B">
              <w:rPr>
                <w:i/>
                <w:iCs/>
                <w:sz w:val="20"/>
              </w:rPr>
              <w:t>... insert Electronic transmission systems...</w:t>
            </w:r>
            <w:r w:rsidRPr="001E693B">
              <w:rPr>
                <w:iCs/>
                <w:sz w:val="20"/>
              </w:rPr>
              <w:t xml:space="preserve"> ]</w:t>
            </w:r>
          </w:p>
        </w:tc>
      </w:tr>
      <w:tr w:rsidR="00B60A5C" w:rsidRPr="001E693B" w:rsidTr="00B60A5C">
        <w:trPr>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r w:rsidRPr="001E693B">
              <w:rPr>
                <w:b/>
                <w:bCs/>
                <w:sz w:val="20"/>
              </w:rPr>
              <w:t>Governing Law</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sz w:val="20"/>
              </w:rPr>
            </w:pPr>
            <w:r w:rsidRPr="001E693B">
              <w:rPr>
                <w:sz w:val="20"/>
              </w:rPr>
              <w:t>1.4</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tabs>
                <w:tab w:val="left" w:pos="5283"/>
              </w:tabs>
              <w:suppressAutoHyphens/>
              <w:spacing w:before="60" w:after="60"/>
              <w:ind w:right="-99"/>
              <w:rPr>
                <w:sz w:val="20"/>
              </w:rPr>
            </w:pPr>
            <w:r>
              <w:rPr>
                <w:iCs/>
                <w:sz w:val="20"/>
              </w:rPr>
              <w:t>Laws of Mauritius</w:t>
            </w:r>
          </w:p>
        </w:tc>
      </w:tr>
      <w:tr w:rsidR="00B60A5C" w:rsidRPr="001E693B" w:rsidTr="00B60A5C">
        <w:trPr>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r w:rsidRPr="001E693B">
              <w:rPr>
                <w:b/>
                <w:bCs/>
                <w:sz w:val="20"/>
              </w:rPr>
              <w:t>Ruling language</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sz w:val="20"/>
              </w:rPr>
            </w:pPr>
            <w:r w:rsidRPr="001E693B">
              <w:rPr>
                <w:sz w:val="20"/>
              </w:rPr>
              <w:t>1.4</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tabs>
                <w:tab w:val="left" w:pos="5283"/>
              </w:tabs>
              <w:suppressAutoHyphens/>
              <w:spacing w:before="60" w:after="60"/>
              <w:ind w:right="-99"/>
              <w:rPr>
                <w:sz w:val="20"/>
              </w:rPr>
            </w:pPr>
            <w:r w:rsidRPr="001E693B">
              <w:rPr>
                <w:sz w:val="20"/>
              </w:rPr>
              <w:t>English</w:t>
            </w:r>
          </w:p>
        </w:tc>
      </w:tr>
      <w:tr w:rsidR="00B60A5C" w:rsidRPr="001E693B" w:rsidTr="00B60A5C">
        <w:trPr>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r w:rsidRPr="001E693B">
              <w:rPr>
                <w:b/>
                <w:bCs/>
                <w:sz w:val="20"/>
              </w:rPr>
              <w:t>Language for communications</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sz w:val="20"/>
              </w:rPr>
            </w:pPr>
            <w:r w:rsidRPr="001E693B">
              <w:rPr>
                <w:sz w:val="20"/>
              </w:rPr>
              <w:t>1.4</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tabs>
                <w:tab w:val="left" w:pos="5283"/>
              </w:tabs>
              <w:suppressAutoHyphens/>
              <w:spacing w:before="60" w:after="60"/>
              <w:ind w:right="-99"/>
              <w:rPr>
                <w:sz w:val="20"/>
              </w:rPr>
            </w:pPr>
            <w:r w:rsidRPr="001E693B">
              <w:rPr>
                <w:sz w:val="20"/>
              </w:rPr>
              <w:t>English</w:t>
            </w:r>
          </w:p>
        </w:tc>
      </w:tr>
      <w:tr w:rsidR="00B60A5C" w:rsidRPr="001E693B" w:rsidTr="00B60A5C">
        <w:trPr>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r w:rsidRPr="001E693B">
              <w:rPr>
                <w:b/>
                <w:bCs/>
                <w:sz w:val="20"/>
              </w:rPr>
              <w:t>Time for access to the Site</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sz w:val="20"/>
              </w:rPr>
            </w:pPr>
            <w:r w:rsidRPr="001E693B">
              <w:rPr>
                <w:sz w:val="20"/>
              </w:rPr>
              <w:t>2.1</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ind w:right="-94"/>
              <w:rPr>
                <w:sz w:val="20"/>
              </w:rPr>
            </w:pPr>
            <w:r w:rsidRPr="001E693B">
              <w:rPr>
                <w:sz w:val="20"/>
                <w:u w:val="single"/>
              </w:rPr>
              <w:tab/>
            </w:r>
            <w:r w:rsidRPr="001E693B">
              <w:rPr>
                <w:sz w:val="20"/>
              </w:rPr>
              <w:t>days after Commencement Date</w:t>
            </w:r>
          </w:p>
        </w:tc>
      </w:tr>
      <w:tr w:rsidR="00B60A5C" w:rsidRPr="001E693B" w:rsidTr="00B60A5C">
        <w:trPr>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r w:rsidRPr="001E693B">
              <w:rPr>
                <w:b/>
                <w:bCs/>
                <w:sz w:val="20"/>
              </w:rPr>
              <w:t>E</w:t>
            </w:r>
            <w:r>
              <w:rPr>
                <w:b/>
                <w:bCs/>
                <w:sz w:val="20"/>
              </w:rPr>
              <w:t>ngineer’s Duties and Authority</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Cs/>
                <w:sz w:val="20"/>
              </w:rPr>
            </w:pPr>
            <w:r w:rsidRPr="001E693B">
              <w:rPr>
                <w:bCs/>
                <w:sz w:val="20"/>
              </w:rPr>
              <w:t>3.1(b)(ii)</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Cs/>
                <w:sz w:val="20"/>
              </w:rPr>
            </w:pPr>
            <w:r w:rsidRPr="001E693B">
              <w:rPr>
                <w:bCs/>
                <w:sz w:val="20"/>
              </w:rPr>
              <w:t>Variations resulting in an increase of the Accepted Contract Amount in excess of____% shall require approval of the Employer.</w:t>
            </w:r>
          </w:p>
        </w:tc>
      </w:tr>
      <w:tr w:rsidR="00B60A5C" w:rsidRPr="001E693B" w:rsidTr="00B60A5C">
        <w:trPr>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r w:rsidRPr="001E693B">
              <w:rPr>
                <w:b/>
                <w:bCs/>
                <w:sz w:val="20"/>
              </w:rPr>
              <w:t>Performance Security</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sz w:val="20"/>
              </w:rPr>
            </w:pPr>
            <w:r w:rsidRPr="001E693B">
              <w:rPr>
                <w:sz w:val="20"/>
              </w:rPr>
              <w:t>4.2</w:t>
            </w:r>
            <w:r>
              <w:rPr>
                <w:sz w:val="20"/>
              </w:rPr>
              <w:t>(i)</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tabs>
                <w:tab w:val="left" w:pos="5400"/>
              </w:tabs>
              <w:suppressAutoHyphens/>
              <w:spacing w:before="60" w:after="60"/>
              <w:ind w:right="72"/>
              <w:rPr>
                <w:i/>
                <w:sz w:val="20"/>
              </w:rPr>
            </w:pPr>
            <w:r w:rsidRPr="001E693B">
              <w:rPr>
                <w:sz w:val="20"/>
              </w:rPr>
              <w:t xml:space="preserve">The </w:t>
            </w:r>
            <w:r>
              <w:rPr>
                <w:sz w:val="20"/>
              </w:rPr>
              <w:t>P</w:t>
            </w:r>
            <w:r w:rsidRPr="001E693B">
              <w:rPr>
                <w:sz w:val="20"/>
              </w:rPr>
              <w:t xml:space="preserve">erformance </w:t>
            </w:r>
            <w:r>
              <w:rPr>
                <w:sz w:val="20"/>
              </w:rPr>
              <w:t>S</w:t>
            </w:r>
            <w:r w:rsidRPr="001E693B">
              <w:rPr>
                <w:sz w:val="20"/>
              </w:rPr>
              <w:t>ecurity will be i</w:t>
            </w:r>
            <w:r>
              <w:rPr>
                <w:sz w:val="20"/>
              </w:rPr>
              <w:t>n the form of an unconditional B</w:t>
            </w:r>
            <w:r w:rsidRPr="001E693B">
              <w:rPr>
                <w:sz w:val="20"/>
              </w:rPr>
              <w:t>ank</w:t>
            </w:r>
            <w:r>
              <w:rPr>
                <w:sz w:val="20"/>
              </w:rPr>
              <w:t>/Insurance</w:t>
            </w:r>
            <w:r w:rsidRPr="001E693B">
              <w:rPr>
                <w:sz w:val="20"/>
              </w:rPr>
              <w:t xml:space="preserve"> guarantee in the amount(s) of </w:t>
            </w:r>
            <w:r w:rsidRPr="001E693B">
              <w:rPr>
                <w:i/>
                <w:iCs/>
                <w:sz w:val="20"/>
              </w:rPr>
              <w:t>[insert related figure(s)] percent of the Contract Price.]</w:t>
            </w:r>
          </w:p>
        </w:tc>
      </w:tr>
      <w:tr w:rsidR="00B60A5C" w:rsidRPr="001E693B" w:rsidTr="00B60A5C">
        <w:trPr>
          <w:jc w:val="center"/>
        </w:trPr>
        <w:tc>
          <w:tcPr>
            <w:tcW w:w="3415" w:type="dxa"/>
            <w:tcBorders>
              <w:top w:val="single" w:sz="2" w:space="0" w:color="auto"/>
              <w:left w:val="single" w:sz="2" w:space="0" w:color="auto"/>
              <w:bottom w:val="single" w:sz="2" w:space="0" w:color="auto"/>
              <w:right w:val="single" w:sz="2" w:space="0" w:color="auto"/>
            </w:tcBorders>
          </w:tcPr>
          <w:p w:rsidR="00B60A5C" w:rsidRPr="00E1066B" w:rsidRDefault="00B60A5C" w:rsidP="00B60A5C">
            <w:pPr>
              <w:suppressAutoHyphens/>
              <w:spacing w:before="60" w:after="60"/>
              <w:rPr>
                <w:b/>
                <w:bCs/>
                <w:sz w:val="20"/>
              </w:rPr>
            </w:pPr>
            <w:r w:rsidRPr="00E1066B">
              <w:rPr>
                <w:b/>
                <w:bCs/>
                <w:sz w:val="20"/>
              </w:rPr>
              <w:t>Preference Security</w:t>
            </w:r>
          </w:p>
        </w:tc>
        <w:tc>
          <w:tcPr>
            <w:tcW w:w="1440" w:type="dxa"/>
            <w:tcBorders>
              <w:top w:val="single" w:sz="2" w:space="0" w:color="auto"/>
              <w:left w:val="single" w:sz="2" w:space="0" w:color="auto"/>
              <w:bottom w:val="single" w:sz="2" w:space="0" w:color="auto"/>
              <w:right w:val="single" w:sz="2" w:space="0" w:color="auto"/>
            </w:tcBorders>
          </w:tcPr>
          <w:p w:rsidR="00B60A5C" w:rsidRPr="00E1066B" w:rsidRDefault="00B60A5C" w:rsidP="00B60A5C">
            <w:pPr>
              <w:suppressAutoHyphens/>
              <w:spacing w:before="60" w:after="60"/>
              <w:rPr>
                <w:sz w:val="20"/>
              </w:rPr>
            </w:pPr>
            <w:r w:rsidRPr="00E1066B">
              <w:rPr>
                <w:sz w:val="20"/>
              </w:rPr>
              <w:t>4.2(ii)</w:t>
            </w:r>
          </w:p>
        </w:tc>
        <w:tc>
          <w:tcPr>
            <w:tcW w:w="4320" w:type="dxa"/>
            <w:tcBorders>
              <w:top w:val="single" w:sz="2" w:space="0" w:color="auto"/>
              <w:left w:val="single" w:sz="2" w:space="0" w:color="auto"/>
              <w:bottom w:val="single" w:sz="2" w:space="0" w:color="auto"/>
              <w:right w:val="single" w:sz="2" w:space="0" w:color="auto"/>
            </w:tcBorders>
          </w:tcPr>
          <w:p w:rsidR="00B60A5C" w:rsidRPr="00E1066B" w:rsidRDefault="00B60A5C" w:rsidP="00B60A5C">
            <w:pPr>
              <w:tabs>
                <w:tab w:val="left" w:pos="5400"/>
              </w:tabs>
              <w:suppressAutoHyphens/>
              <w:spacing w:before="60" w:after="60"/>
              <w:ind w:right="72"/>
              <w:rPr>
                <w:sz w:val="20"/>
              </w:rPr>
            </w:pPr>
            <w:r w:rsidRPr="00E1066B">
              <w:rPr>
                <w:szCs w:val="24"/>
              </w:rPr>
              <w:t>The Preference Security will be in the form of a Bank</w:t>
            </w:r>
            <w:r>
              <w:rPr>
                <w:szCs w:val="24"/>
              </w:rPr>
              <w:t>/Insurance</w:t>
            </w:r>
            <w:r w:rsidRPr="00E1066B">
              <w:rPr>
                <w:szCs w:val="24"/>
              </w:rPr>
              <w:t xml:space="preserve"> Guarantee for International Bidding for an Amount and in the same currency (ies) of the Accepted Contract Amount.</w:t>
            </w:r>
          </w:p>
        </w:tc>
      </w:tr>
      <w:tr w:rsidR="00B60A5C" w:rsidRPr="001E693B" w:rsidTr="00B60A5C">
        <w:trPr>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r w:rsidRPr="001E693B">
              <w:rPr>
                <w:b/>
                <w:bCs/>
                <w:sz w:val="20"/>
              </w:rPr>
              <w:t>Normal working hours</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sz w:val="20"/>
              </w:rPr>
            </w:pPr>
            <w:r w:rsidRPr="001E693B">
              <w:rPr>
                <w:sz w:val="20"/>
              </w:rPr>
              <w:t>6.5</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tabs>
                <w:tab w:val="left" w:pos="5283"/>
              </w:tabs>
              <w:suppressAutoHyphens/>
              <w:spacing w:before="60" w:after="60"/>
              <w:ind w:right="-99"/>
              <w:rPr>
                <w:sz w:val="20"/>
              </w:rPr>
            </w:pPr>
            <w:r w:rsidRPr="001E693B">
              <w:rPr>
                <w:sz w:val="20"/>
              </w:rPr>
              <w:t xml:space="preserve">[ </w:t>
            </w:r>
            <w:r w:rsidRPr="001E693B">
              <w:rPr>
                <w:i/>
                <w:sz w:val="20"/>
              </w:rPr>
              <w:t xml:space="preserve">… </w:t>
            </w:r>
            <w:r w:rsidRPr="001E693B">
              <w:rPr>
                <w:i/>
                <w:iCs/>
                <w:sz w:val="20"/>
              </w:rPr>
              <w:t>insert the normal working hours</w:t>
            </w:r>
            <w:r w:rsidRPr="001E693B">
              <w:rPr>
                <w:sz w:val="20"/>
              </w:rPr>
              <w:t>]</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b/>
                <w:bCs/>
                <w:sz w:val="20"/>
              </w:rPr>
            </w:pPr>
            <w:r w:rsidRPr="001E693B">
              <w:rPr>
                <w:b/>
                <w:bCs/>
                <w:sz w:val="20"/>
              </w:rPr>
              <w:t>Delay damages for the Works</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i/>
                <w:iCs/>
                <w:sz w:val="20"/>
              </w:rPr>
              <w:t>[insert percentage per day such that the maximum amount of delay damages is attained as a result of a delay of about one third of the Time for Completion</w:t>
            </w:r>
            <w:r w:rsidRPr="001E693B">
              <w:rPr>
                <w:i/>
                <w:sz w:val="20"/>
              </w:rPr>
              <w:t xml:space="preserve"> ] </w:t>
            </w:r>
            <w:r w:rsidRPr="001E693B">
              <w:rPr>
                <w:sz w:val="20"/>
              </w:rPr>
              <w:t xml:space="preserve"> % of the final Contract Price per day, in the currencies and proportions in which the Contract Price is payable.</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r w:rsidRPr="001E693B">
              <w:rPr>
                <w:b/>
                <w:bCs/>
                <w:sz w:val="20"/>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sz w:val="20"/>
              </w:rPr>
            </w:pPr>
            <w:r w:rsidRPr="001E693B">
              <w:rPr>
                <w:sz w:val="20"/>
              </w:rPr>
              <w:t>8.7</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ind w:right="-94"/>
              <w:rPr>
                <w:sz w:val="20"/>
              </w:rPr>
            </w:pPr>
            <w:r w:rsidRPr="001E693B">
              <w:rPr>
                <w:sz w:val="20"/>
              </w:rPr>
              <w:t>[</w:t>
            </w:r>
            <w:r w:rsidRPr="001E693B">
              <w:rPr>
                <w:i/>
                <w:iCs/>
                <w:sz w:val="20"/>
              </w:rPr>
              <w:t>insert percentage not exceeding 10</w:t>
            </w:r>
            <w:r w:rsidRPr="001E693B">
              <w:rPr>
                <w:i/>
                <w:sz w:val="20"/>
              </w:rPr>
              <w:t xml:space="preserve">] </w:t>
            </w:r>
            <w:r w:rsidRPr="001E693B">
              <w:rPr>
                <w:sz w:val="20"/>
              </w:rPr>
              <w:t>% of the final Contract Price.</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b/>
                <w:bCs/>
                <w:sz w:val="20"/>
              </w:rPr>
            </w:pPr>
            <w:r w:rsidRPr="001E693B">
              <w:rPr>
                <w:b/>
                <w:bCs/>
                <w:sz w:val="20"/>
              </w:rPr>
              <w:t>Provisional Sums</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sz w:val="20"/>
              </w:rPr>
            </w:pPr>
            <w:r>
              <w:rPr>
                <w:sz w:val="20"/>
              </w:rPr>
              <w:t>13.5.(b)(ii)</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sz w:val="20"/>
              </w:rPr>
            </w:pPr>
            <w:r w:rsidRPr="001E693B">
              <w:rPr>
                <w:sz w:val="20"/>
              </w:rPr>
              <w:t>_______% [</w:t>
            </w:r>
            <w:r w:rsidRPr="001E693B">
              <w:rPr>
                <w:i/>
                <w:iCs/>
                <w:sz w:val="20"/>
              </w:rPr>
              <w:t>If there are Provisional Sums, insert a percentage for adjustment of Provisional Sums</w:t>
            </w:r>
            <w:r w:rsidRPr="001E693B">
              <w:rPr>
                <w:sz w:val="20"/>
              </w:rPr>
              <w:t>]</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jc w:val="left"/>
              <w:rPr>
                <w:b/>
                <w:bCs/>
                <w:sz w:val="20"/>
              </w:rPr>
            </w:pPr>
            <w:r w:rsidRPr="001E693B">
              <w:rPr>
                <w:b/>
                <w:bCs/>
                <w:sz w:val="20"/>
              </w:rPr>
              <w:t>Adjustments for Changes in Cost; Table(s) of Adjustment Data</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rPr>
                <w:sz w:val="20"/>
              </w:rPr>
            </w:pPr>
            <w:r w:rsidRPr="001E693B">
              <w:rPr>
                <w:sz w:val="20"/>
              </w:rPr>
              <w:t>13.8</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uppressAutoHyphens/>
              <w:spacing w:before="60" w:after="60"/>
              <w:ind w:right="-94"/>
              <w:rPr>
                <w:sz w:val="20"/>
              </w:rPr>
            </w:pPr>
            <w:r w:rsidRPr="001E693B">
              <w:rPr>
                <w:sz w:val="20"/>
              </w:rPr>
              <w:t xml:space="preserve">Period “n” applicable to the adjustment multiplier “Pn”: __________ </w:t>
            </w:r>
          </w:p>
          <w:p w:rsidR="00B60A5C" w:rsidRPr="001E693B" w:rsidRDefault="00B60A5C" w:rsidP="00B60A5C">
            <w:pPr>
              <w:suppressAutoHyphens/>
              <w:spacing w:before="60" w:after="60"/>
              <w:ind w:right="-94"/>
              <w:rPr>
                <w:sz w:val="20"/>
              </w:rPr>
            </w:pPr>
            <w:r w:rsidRPr="001E693B">
              <w:rPr>
                <w:i/>
                <w:iCs/>
                <w:sz w:val="20"/>
              </w:rPr>
              <w:t>[Insert the period if different from one (1) month; if period “n” is one (1) month, leave blank]</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b/>
                <w:bCs/>
                <w:sz w:val="20"/>
              </w:rPr>
            </w:pPr>
            <w:r w:rsidRPr="001E693B">
              <w:rPr>
                <w:b/>
                <w:bCs/>
                <w:sz w:val="20"/>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14.2</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 xml:space="preserve"> _______% of the Accepted Contract Amount payable in the currencies and proportions in which the Accepted Contract Amount is payable</w:t>
            </w:r>
          </w:p>
          <w:p w:rsidR="00B60A5C" w:rsidRPr="001E693B" w:rsidRDefault="00B60A5C" w:rsidP="00B60A5C">
            <w:pPr>
              <w:spacing w:before="60" w:after="60"/>
              <w:rPr>
                <w:sz w:val="20"/>
                <w:u w:val="single"/>
              </w:rPr>
            </w:pPr>
            <w:r w:rsidRPr="001E693B">
              <w:rPr>
                <w:sz w:val="20"/>
              </w:rPr>
              <w:t>[</w:t>
            </w:r>
            <w:r w:rsidRPr="001E693B">
              <w:rPr>
                <w:i/>
                <w:iCs/>
                <w:sz w:val="20"/>
              </w:rPr>
              <w:t>Insert percentage, number and timing of installments if applicable</w:t>
            </w:r>
            <w:r w:rsidRPr="001E693B">
              <w:rPr>
                <w:sz w:val="20"/>
              </w:rPr>
              <w:t>]</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jc w:val="left"/>
              <w:rPr>
                <w:b/>
                <w:bCs/>
                <w:sz w:val="20"/>
              </w:rPr>
            </w:pPr>
            <w:r w:rsidRPr="001E693B">
              <w:rPr>
                <w:b/>
                <w:bCs/>
                <w:sz w:val="20"/>
              </w:rPr>
              <w:t xml:space="preserve">Repayment amortization of advance payment </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14.2(b)</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_______%</w:t>
            </w:r>
          </w:p>
          <w:p w:rsidR="00B60A5C" w:rsidRPr="001E693B" w:rsidRDefault="00B60A5C" w:rsidP="00B60A5C">
            <w:pPr>
              <w:spacing w:before="60" w:after="60"/>
              <w:rPr>
                <w:sz w:val="20"/>
              </w:rPr>
            </w:pPr>
            <w:r w:rsidRPr="001E693B">
              <w:rPr>
                <w:sz w:val="20"/>
              </w:rPr>
              <w:t>[</w:t>
            </w:r>
            <w:r w:rsidRPr="001E693B">
              <w:rPr>
                <w:i/>
                <w:iCs/>
                <w:sz w:val="20"/>
              </w:rPr>
              <w:t>Insert percentage of amortization rate, stating that repayment will begin when amount of work certified  by the Engineer attains 30% of the Contract Price]</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b/>
                <w:bCs/>
                <w:sz w:val="20"/>
              </w:rPr>
            </w:pPr>
            <w:r w:rsidRPr="001E693B">
              <w:rPr>
                <w:b/>
                <w:bCs/>
                <w:sz w:val="20"/>
              </w:rPr>
              <w:t>Percentage of Retention</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14.3</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_______% [</w:t>
            </w:r>
            <w:r w:rsidRPr="001E693B">
              <w:rPr>
                <w:i/>
                <w:iCs/>
                <w:sz w:val="20"/>
              </w:rPr>
              <w:t>Insert percentage of retention, not exceeding 10]</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b/>
                <w:bCs/>
                <w:sz w:val="20"/>
              </w:rPr>
            </w:pPr>
            <w:r w:rsidRPr="001E693B">
              <w:rPr>
                <w:b/>
                <w:bCs/>
                <w:sz w:val="20"/>
              </w:rPr>
              <w:t>Limit of Retention Money</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14.3</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_______% of the Accepted Contract Amount [</w:t>
            </w:r>
            <w:r w:rsidRPr="001E693B">
              <w:rPr>
                <w:i/>
                <w:iCs/>
                <w:sz w:val="20"/>
              </w:rPr>
              <w:t>Insert percentage of limit of retention, usually 5 and not exceeding 10]</w:t>
            </w:r>
          </w:p>
        </w:tc>
      </w:tr>
      <w:tr w:rsidR="00B60A5C" w:rsidRPr="001E693B" w:rsidTr="00B60A5C">
        <w:trPr>
          <w:cantSplit/>
          <w:jc w:val="center"/>
        </w:trPr>
        <w:tc>
          <w:tcPr>
            <w:tcW w:w="3415" w:type="dxa"/>
            <w:vMerge w:val="restart"/>
            <w:tcBorders>
              <w:top w:val="single" w:sz="2" w:space="0" w:color="auto"/>
              <w:left w:val="single" w:sz="2" w:space="0" w:color="auto"/>
              <w:right w:val="single" w:sz="2" w:space="0" w:color="auto"/>
            </w:tcBorders>
          </w:tcPr>
          <w:p w:rsidR="00B60A5C" w:rsidRPr="001E693B" w:rsidRDefault="00B60A5C" w:rsidP="00B60A5C">
            <w:pPr>
              <w:spacing w:before="60" w:after="60"/>
              <w:rPr>
                <w:b/>
                <w:bCs/>
                <w:sz w:val="20"/>
              </w:rPr>
            </w:pPr>
            <w:r w:rsidRPr="001E693B">
              <w:rPr>
                <w:b/>
                <w:bCs/>
                <w:sz w:val="20"/>
              </w:rPr>
              <w:t>Plant and Materials</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14.5(b)(i)</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If Sub-Clause 14.5 applies:</w:t>
            </w:r>
          </w:p>
          <w:p w:rsidR="00B60A5C" w:rsidRPr="001E693B" w:rsidRDefault="00B60A5C" w:rsidP="00B60A5C">
            <w:pPr>
              <w:spacing w:before="60" w:after="60"/>
              <w:rPr>
                <w:sz w:val="20"/>
              </w:rPr>
            </w:pPr>
            <w:r w:rsidRPr="001E693B">
              <w:rPr>
                <w:sz w:val="20"/>
              </w:rPr>
              <w:t>Plant and Materials for payment when shipped en route to the Site ______________[</w:t>
            </w:r>
            <w:r w:rsidRPr="001E693B">
              <w:rPr>
                <w:i/>
                <w:sz w:val="20"/>
              </w:rPr>
              <w:t>list</w:t>
            </w:r>
            <w:r w:rsidRPr="001E693B">
              <w:rPr>
                <w:sz w:val="20"/>
              </w:rPr>
              <w:t>].</w:t>
            </w:r>
          </w:p>
        </w:tc>
      </w:tr>
      <w:tr w:rsidR="00B60A5C" w:rsidRPr="001E693B" w:rsidTr="00B60A5C">
        <w:trPr>
          <w:cantSplit/>
          <w:jc w:val="center"/>
        </w:trPr>
        <w:tc>
          <w:tcPr>
            <w:tcW w:w="3415" w:type="dxa"/>
            <w:vMerge/>
            <w:tcBorders>
              <w:left w:val="single" w:sz="2" w:space="0" w:color="auto"/>
              <w:bottom w:val="single" w:sz="2" w:space="0" w:color="auto"/>
              <w:right w:val="single" w:sz="2" w:space="0" w:color="auto"/>
            </w:tcBorders>
          </w:tcPr>
          <w:p w:rsidR="00B60A5C" w:rsidRPr="001E693B" w:rsidRDefault="00B60A5C" w:rsidP="00B60A5C">
            <w:pPr>
              <w:spacing w:before="60" w:after="60"/>
              <w:rPr>
                <w:b/>
                <w:bCs/>
                <w:sz w:val="20"/>
              </w:rPr>
            </w:pP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14.5(c)(i)</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Plant and Materials for payment when delivered to the Site ___________________[</w:t>
            </w:r>
            <w:r w:rsidRPr="001E693B">
              <w:rPr>
                <w:i/>
                <w:sz w:val="20"/>
              </w:rPr>
              <w:t>list</w:t>
            </w:r>
            <w:r w:rsidRPr="001E693B">
              <w:rPr>
                <w:sz w:val="20"/>
              </w:rPr>
              <w:t>].</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b/>
                <w:bCs/>
                <w:sz w:val="20"/>
              </w:rPr>
            </w:pPr>
            <w:r w:rsidRPr="001E693B">
              <w:rPr>
                <w:b/>
                <w:bCs/>
                <w:sz w:val="20"/>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14.6</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u w:val="single"/>
              </w:rPr>
              <w:tab/>
            </w:r>
            <w:r w:rsidRPr="001E693B">
              <w:rPr>
                <w:sz w:val="20"/>
              </w:rPr>
              <w:t xml:space="preserve"> % of the Accepted Contract Amount.</w:t>
            </w:r>
          </w:p>
          <w:p w:rsidR="00B60A5C" w:rsidRPr="001E693B" w:rsidRDefault="00B60A5C" w:rsidP="00B60A5C">
            <w:pPr>
              <w:spacing w:before="60" w:after="60"/>
              <w:rPr>
                <w:sz w:val="20"/>
              </w:rPr>
            </w:pPr>
            <w:r w:rsidRPr="001E693B">
              <w:rPr>
                <w:sz w:val="20"/>
              </w:rPr>
              <w:t>[</w:t>
            </w:r>
            <w:r w:rsidRPr="001E693B">
              <w:rPr>
                <w:i/>
                <w:iCs/>
                <w:sz w:val="20"/>
              </w:rPr>
              <w:t>Insert percentage, which may depend on the contract amount and time for completion; a minimum of about one fifth the average expected value of Interim Payment Certificate would be reasonable]</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b/>
                <w:bCs/>
                <w:sz w:val="20"/>
              </w:rPr>
              <w:t>Maximum total liability of the Contractor to the Employer</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17.6</w:t>
            </w:r>
            <w:r w:rsidRPr="001E693B">
              <w:rPr>
                <w:sz w:val="20"/>
              </w:rPr>
              <w:tab/>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u w:val="single"/>
              </w:rPr>
            </w:pPr>
            <w:r w:rsidRPr="00141D70">
              <w:rPr>
                <w:bCs/>
                <w:i/>
                <w:sz w:val="20"/>
              </w:rPr>
              <w:t>[</w:t>
            </w:r>
            <w:r w:rsidRPr="001E693B">
              <w:rPr>
                <w:i/>
                <w:iCs/>
                <w:sz w:val="20"/>
              </w:rPr>
              <w:t>Select one of the two options below as appropriate</w:t>
            </w:r>
            <w:r w:rsidRPr="00141D70">
              <w:rPr>
                <w:i/>
                <w:sz w:val="20"/>
              </w:rPr>
              <w:t>]</w:t>
            </w:r>
          </w:p>
          <w:p w:rsidR="00B60A5C" w:rsidRPr="001E693B" w:rsidRDefault="00B60A5C" w:rsidP="00B60A5C">
            <w:pPr>
              <w:spacing w:before="60" w:after="60"/>
              <w:rPr>
                <w:sz w:val="20"/>
                <w:u w:val="single"/>
              </w:rPr>
            </w:pPr>
            <w:r w:rsidRPr="001E693B">
              <w:rPr>
                <w:sz w:val="20"/>
                <w:u w:val="single"/>
              </w:rPr>
              <w:t>The product of</w:t>
            </w:r>
            <w:r w:rsidRPr="00A81F28">
              <w:rPr>
                <w:i/>
                <w:sz w:val="20"/>
                <w:u w:val="single"/>
              </w:rPr>
              <w:t>_____________[insert a multiplier less or greater than one]</w:t>
            </w:r>
            <w:r w:rsidRPr="001E693B">
              <w:rPr>
                <w:sz w:val="20"/>
                <w:u w:val="single"/>
              </w:rPr>
              <w:t xml:space="preserve"> times the Accepted Contract Amount,</w:t>
            </w:r>
          </w:p>
          <w:p w:rsidR="00B60A5C" w:rsidRPr="001E693B" w:rsidRDefault="00B60A5C" w:rsidP="00B60A5C">
            <w:pPr>
              <w:spacing w:before="60" w:after="60"/>
              <w:rPr>
                <w:sz w:val="20"/>
                <w:u w:val="single"/>
              </w:rPr>
            </w:pPr>
            <w:r w:rsidRPr="001E693B">
              <w:rPr>
                <w:sz w:val="20"/>
                <w:u w:val="single"/>
              </w:rPr>
              <w:t xml:space="preserve">or </w:t>
            </w:r>
          </w:p>
          <w:p w:rsidR="00B60A5C" w:rsidRPr="001E693B" w:rsidRDefault="00B60A5C" w:rsidP="00B60A5C">
            <w:pPr>
              <w:spacing w:before="60" w:after="60"/>
              <w:rPr>
                <w:sz w:val="20"/>
                <w:u w:val="single"/>
              </w:rPr>
            </w:pPr>
            <w:r w:rsidRPr="001E693B">
              <w:rPr>
                <w:sz w:val="20"/>
                <w:u w:val="single"/>
              </w:rPr>
              <w:t>the Accepted Contract Amount</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b/>
                <w:bCs/>
                <w:sz w:val="20"/>
              </w:rPr>
            </w:pPr>
            <w:r w:rsidRPr="001E693B">
              <w:rPr>
                <w:b/>
                <w:bCs/>
                <w:sz w:val="20"/>
              </w:rPr>
              <w:t>Periods for submission of insurance:</w:t>
            </w:r>
          </w:p>
          <w:p w:rsidR="00B60A5C" w:rsidRPr="001E693B" w:rsidRDefault="00B60A5C" w:rsidP="00B60A5C">
            <w:pPr>
              <w:spacing w:before="60" w:after="60"/>
              <w:rPr>
                <w:b/>
                <w:bCs/>
                <w:sz w:val="20"/>
              </w:rPr>
            </w:pPr>
          </w:p>
          <w:p w:rsidR="00B60A5C" w:rsidRPr="001E693B" w:rsidRDefault="00B60A5C" w:rsidP="00B60A5C">
            <w:pPr>
              <w:spacing w:before="60" w:after="60"/>
              <w:rPr>
                <w:b/>
                <w:bCs/>
                <w:sz w:val="20"/>
              </w:rPr>
            </w:pPr>
            <w:r w:rsidRPr="001E693B">
              <w:rPr>
                <w:b/>
                <w:bCs/>
                <w:sz w:val="20"/>
              </w:rPr>
              <w:t xml:space="preserve">a.  evidence of insurance. </w:t>
            </w:r>
          </w:p>
          <w:p w:rsidR="00B60A5C" w:rsidRPr="001E693B" w:rsidRDefault="00B60A5C" w:rsidP="00B60A5C">
            <w:pPr>
              <w:spacing w:before="60" w:after="60"/>
              <w:rPr>
                <w:sz w:val="20"/>
              </w:rPr>
            </w:pPr>
            <w:r w:rsidRPr="001E693B">
              <w:rPr>
                <w:b/>
                <w:bCs/>
                <w:sz w:val="20"/>
              </w:rPr>
              <w:t>b.  relevant policies</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18.1</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41D70">
              <w:rPr>
                <w:i/>
                <w:sz w:val="20"/>
              </w:rPr>
              <w:t>[</w:t>
            </w:r>
            <w:r w:rsidRPr="001E693B">
              <w:rPr>
                <w:i/>
                <w:sz w:val="20"/>
              </w:rPr>
              <w:t>Insert period for submission of evidence of insurance and policy. Period may be from 14 days to 28 days</w:t>
            </w:r>
            <w:r w:rsidRPr="00141D70">
              <w:rPr>
                <w:i/>
                <w:sz w:val="20"/>
              </w:rPr>
              <w:t>]</w:t>
            </w:r>
          </w:p>
          <w:p w:rsidR="00B60A5C" w:rsidRPr="001E693B" w:rsidRDefault="00B60A5C" w:rsidP="00B60A5C">
            <w:pPr>
              <w:spacing w:before="60" w:after="60"/>
              <w:rPr>
                <w:sz w:val="20"/>
              </w:rPr>
            </w:pPr>
            <w:r w:rsidRPr="001E693B">
              <w:rPr>
                <w:sz w:val="20"/>
              </w:rPr>
              <w:t>_____days</w:t>
            </w:r>
          </w:p>
          <w:p w:rsidR="00B60A5C" w:rsidRPr="001E693B" w:rsidRDefault="00B60A5C" w:rsidP="00B60A5C">
            <w:pPr>
              <w:spacing w:before="60" w:after="60"/>
              <w:rPr>
                <w:sz w:val="20"/>
              </w:rPr>
            </w:pPr>
            <w:r w:rsidRPr="001E693B">
              <w:rPr>
                <w:sz w:val="20"/>
              </w:rPr>
              <w:t>_____days</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jc w:val="left"/>
              <w:rPr>
                <w:b/>
                <w:bCs/>
                <w:sz w:val="20"/>
              </w:rPr>
            </w:pPr>
            <w:r w:rsidRPr="001E693B">
              <w:rPr>
                <w:b/>
                <w:bCs/>
                <w:sz w:val="20"/>
              </w:rPr>
              <w:t>Maximum amount of deductibles for insurance of the Employer's risks</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18.2(d)</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41D70">
              <w:rPr>
                <w:i/>
                <w:sz w:val="20"/>
              </w:rPr>
              <w:t>[</w:t>
            </w:r>
            <w:r w:rsidRPr="001E693B">
              <w:rPr>
                <w:i/>
                <w:sz w:val="20"/>
              </w:rPr>
              <w:t xml:space="preserve">insert maximum amount of deductibles; about 5000 </w:t>
            </w:r>
            <w:smartTag w:uri="urn:schemas-microsoft-com:office:smarttags" w:element="country-region">
              <w:smartTag w:uri="urn:schemas-microsoft-com:office:smarttags" w:element="place">
                <w:smartTag w:uri="urn:schemas:contacts" w:element="middlename">
                  <w:r w:rsidRPr="001E693B">
                    <w:rPr>
                      <w:i/>
                      <w:sz w:val="20"/>
                    </w:rPr>
                    <w:t>US</w:t>
                  </w:r>
                </w:smartTag>
              </w:smartTag>
            </w:smartTag>
            <w:r w:rsidRPr="001E693B">
              <w:rPr>
                <w:i/>
                <w:sz w:val="20"/>
              </w:rPr>
              <w:t>$s equivalent would be reasonabl</w:t>
            </w:r>
            <w:r w:rsidRPr="00141D70">
              <w:rPr>
                <w:i/>
                <w:sz w:val="20"/>
              </w:rPr>
              <w:t>e]</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jc w:val="left"/>
              <w:rPr>
                <w:b/>
                <w:bCs/>
                <w:sz w:val="20"/>
              </w:rPr>
            </w:pPr>
            <w:r w:rsidRPr="001E693B">
              <w:rPr>
                <w:b/>
                <w:bCs/>
                <w:sz w:val="20"/>
              </w:rPr>
              <w:t>Minimum amount of third party insurance</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18.3</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41D70">
              <w:rPr>
                <w:i/>
                <w:sz w:val="20"/>
              </w:rPr>
              <w:t>[</w:t>
            </w:r>
            <w:r w:rsidRPr="001E693B">
              <w:rPr>
                <w:i/>
                <w:sz w:val="20"/>
              </w:rPr>
              <w:t>insert minimum amount of third party insurance; this minimum amount per occurrence should be commensurate with the risk of damage specific to the Contract</w:t>
            </w:r>
            <w:r w:rsidRPr="00141D70">
              <w:rPr>
                <w:i/>
                <w:sz w:val="20"/>
              </w:rPr>
              <w:t>]</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jc w:val="left"/>
              <w:rPr>
                <w:b/>
                <w:bCs/>
                <w:sz w:val="20"/>
              </w:rPr>
            </w:pPr>
            <w:r w:rsidRPr="001E693B">
              <w:rPr>
                <w:b/>
                <w:bCs/>
                <w:sz w:val="20"/>
              </w:rPr>
              <w:t>Date by which the DAB shall be appointed</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20.2</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28 days after the Commencement</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b/>
                <w:bCs/>
                <w:sz w:val="20"/>
              </w:rPr>
            </w:pPr>
            <w:r>
              <w:rPr>
                <w:b/>
                <w:bCs/>
                <w:sz w:val="20"/>
              </w:rPr>
              <w:t xml:space="preserve">Composition of </w:t>
            </w:r>
            <w:r w:rsidRPr="001E693B">
              <w:rPr>
                <w:b/>
                <w:bCs/>
                <w:sz w:val="20"/>
              </w:rPr>
              <w:t xml:space="preserve">DAB </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20.2</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i/>
                <w:sz w:val="20"/>
              </w:rPr>
              <w:t>insert either</w:t>
            </w:r>
            <w:r w:rsidRPr="001E693B">
              <w:rPr>
                <w:sz w:val="20"/>
              </w:rPr>
              <w:t xml:space="preserve"> "One sole Member" </w:t>
            </w:r>
            <w:r w:rsidRPr="001E693B">
              <w:rPr>
                <w:i/>
                <w:sz w:val="20"/>
              </w:rPr>
              <w:t>or</w:t>
            </w:r>
            <w:r w:rsidRPr="001E693B">
              <w:rPr>
                <w:sz w:val="20"/>
              </w:rPr>
              <w:t xml:space="preserve"> "Three Members"</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b/>
                <w:bCs/>
                <w:sz w:val="20"/>
              </w:rPr>
            </w:pPr>
            <w:r w:rsidRPr="001E693B">
              <w:rPr>
                <w:b/>
                <w:bCs/>
                <w:sz w:val="20"/>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20.2</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i/>
                <w:sz w:val="20"/>
              </w:rPr>
            </w:pPr>
            <w:r w:rsidRPr="001E693B">
              <w:rPr>
                <w:i/>
                <w:sz w:val="20"/>
              </w:rPr>
              <w:t>[Only when the DB is to be comprised of one sole member, list names of potential sole members; if no potential sole members are to be included, insert: “none”]</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jc w:val="left"/>
              <w:rPr>
                <w:b/>
                <w:bCs/>
                <w:sz w:val="20"/>
              </w:rPr>
            </w:pPr>
            <w:r w:rsidRPr="001E693B">
              <w:rPr>
                <w:b/>
                <w:bCs/>
                <w:sz w:val="20"/>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20.3</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i/>
                <w:sz w:val="20"/>
              </w:rPr>
            </w:pPr>
            <w:r w:rsidRPr="001E693B">
              <w:rPr>
                <w:i/>
                <w:sz w:val="20"/>
              </w:rPr>
              <w:t>[Insert name of the appointing entity or official]</w:t>
            </w:r>
          </w:p>
        </w:tc>
      </w:tr>
      <w:tr w:rsidR="00B60A5C" w:rsidRPr="001E693B" w:rsidTr="00B60A5C">
        <w:trPr>
          <w:cantSplit/>
          <w:jc w:val="center"/>
        </w:trPr>
        <w:tc>
          <w:tcPr>
            <w:tcW w:w="3415"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b/>
                <w:bCs/>
                <w:sz w:val="20"/>
              </w:rPr>
            </w:pPr>
            <w:r w:rsidRPr="001E693B">
              <w:rPr>
                <w:b/>
                <w:bCs/>
                <w:sz w:val="20"/>
              </w:rPr>
              <w:t>Rules of arbitration</w:t>
            </w:r>
          </w:p>
        </w:tc>
        <w:tc>
          <w:tcPr>
            <w:tcW w:w="144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sz w:val="20"/>
              </w:rPr>
            </w:pPr>
            <w:r w:rsidRPr="001E693B">
              <w:rPr>
                <w:sz w:val="20"/>
              </w:rPr>
              <w:t>20.6(a)</w:t>
            </w:r>
          </w:p>
        </w:tc>
        <w:tc>
          <w:tcPr>
            <w:tcW w:w="4320" w:type="dxa"/>
            <w:tcBorders>
              <w:top w:val="single" w:sz="2" w:space="0" w:color="auto"/>
              <w:left w:val="single" w:sz="2" w:space="0" w:color="auto"/>
              <w:bottom w:val="single" w:sz="2" w:space="0" w:color="auto"/>
              <w:right w:val="single" w:sz="2" w:space="0" w:color="auto"/>
            </w:tcBorders>
          </w:tcPr>
          <w:p w:rsidR="00B60A5C" w:rsidRPr="001E693B" w:rsidRDefault="00B60A5C" w:rsidP="00B60A5C">
            <w:pPr>
              <w:spacing w:before="60" w:after="60"/>
              <w:rPr>
                <w:i/>
                <w:sz w:val="20"/>
              </w:rPr>
            </w:pPr>
            <w:r w:rsidRPr="001E693B">
              <w:rPr>
                <w:i/>
                <w:sz w:val="20"/>
              </w:rPr>
              <w:t xml:space="preserve">[Insert rules of arbitration if different from those of the International Chamber of Commerce] </w:t>
            </w:r>
          </w:p>
        </w:tc>
      </w:tr>
    </w:tbl>
    <w:p w:rsidR="00B60A5C" w:rsidRDefault="00B60A5C" w:rsidP="00B60A5C">
      <w:pPr>
        <w:tabs>
          <w:tab w:val="right" w:leader="dot" w:pos="8820"/>
          <w:tab w:val="right" w:pos="9000"/>
          <w:tab w:val="right" w:leader="dot" w:pos="9360"/>
        </w:tabs>
        <w:ind w:left="187"/>
        <w:rPr>
          <w:rFonts w:cs="Arial"/>
        </w:rPr>
      </w:pPr>
    </w:p>
    <w:p w:rsidR="00B60A5C" w:rsidRDefault="00B60A5C" w:rsidP="00B60A5C">
      <w:pPr>
        <w:jc w:val="right"/>
        <w:outlineLvl w:val="0"/>
        <w:rPr>
          <w:rFonts w:cs="Arial"/>
          <w:sz w:val="28"/>
        </w:rPr>
      </w:pPr>
    </w:p>
    <w:p w:rsidR="00B60A5C" w:rsidRDefault="00B60A5C" w:rsidP="00B60A5C">
      <w:pPr>
        <w:pStyle w:val="TOCNumber1"/>
      </w:pPr>
    </w:p>
    <w:p w:rsidR="00B60A5C" w:rsidRPr="000C7880" w:rsidRDefault="00B60A5C" w:rsidP="00B60A5C">
      <w:pPr>
        <w:pStyle w:val="TOCNumber1"/>
        <w:rPr>
          <w:u w:val="single"/>
        </w:rPr>
      </w:pPr>
      <w:r w:rsidRPr="000C7880">
        <w:t xml:space="preserve">Summary of Sections of the Works </w:t>
      </w:r>
      <w:r w:rsidRPr="000C7880">
        <w:tab/>
      </w:r>
    </w:p>
    <w:tbl>
      <w:tblPr>
        <w:tblW w:w="0" w:type="auto"/>
        <w:jc w:val="center"/>
        <w:tblLayout w:type="fixed"/>
        <w:tblLook w:val="0000" w:firstRow="0" w:lastRow="0" w:firstColumn="0" w:lastColumn="0" w:noHBand="0" w:noVBand="0"/>
      </w:tblPr>
      <w:tblGrid>
        <w:gridCol w:w="4288"/>
        <w:gridCol w:w="2790"/>
        <w:gridCol w:w="2122"/>
      </w:tblGrid>
      <w:tr w:rsidR="00B60A5C" w:rsidRPr="001E693B" w:rsidTr="00B60A5C">
        <w:trPr>
          <w:cantSplit/>
          <w:trHeight w:val="420"/>
          <w:jc w:val="center"/>
        </w:trPr>
        <w:tc>
          <w:tcPr>
            <w:tcW w:w="4288" w:type="dxa"/>
            <w:tcBorders>
              <w:top w:val="single" w:sz="18" w:space="0" w:color="auto"/>
              <w:left w:val="single" w:sz="18" w:space="0" w:color="auto"/>
              <w:bottom w:val="single" w:sz="18" w:space="0" w:color="auto"/>
              <w:right w:val="single" w:sz="18" w:space="0" w:color="auto"/>
            </w:tcBorders>
          </w:tcPr>
          <w:p w:rsidR="00B60A5C" w:rsidRPr="001E693B" w:rsidRDefault="00B60A5C" w:rsidP="00B60A5C">
            <w:pPr>
              <w:suppressAutoHyphens/>
              <w:jc w:val="center"/>
              <w:rPr>
                <w:b/>
                <w:bCs/>
                <w:sz w:val="20"/>
              </w:rPr>
            </w:pPr>
            <w:r w:rsidRPr="001E693B">
              <w:rPr>
                <w:b/>
                <w:bCs/>
                <w:sz w:val="20"/>
              </w:rPr>
              <w:t>Section Name/Description</w:t>
            </w:r>
          </w:p>
          <w:p w:rsidR="00B60A5C" w:rsidRPr="001E693B" w:rsidRDefault="00B60A5C" w:rsidP="00B60A5C">
            <w:pPr>
              <w:suppressAutoHyphens/>
              <w:jc w:val="center"/>
              <w:rPr>
                <w:b/>
                <w:bCs/>
                <w:sz w:val="20"/>
              </w:rPr>
            </w:pPr>
            <w:r w:rsidRPr="001E693B">
              <w:rPr>
                <w:b/>
                <w:bCs/>
                <w:sz w:val="20"/>
              </w:rPr>
              <w:t>(Sub-Clause 1.1.5.6)</w:t>
            </w:r>
          </w:p>
        </w:tc>
        <w:tc>
          <w:tcPr>
            <w:tcW w:w="2790" w:type="dxa"/>
            <w:tcBorders>
              <w:top w:val="single" w:sz="18" w:space="0" w:color="auto"/>
              <w:left w:val="single" w:sz="18" w:space="0" w:color="auto"/>
              <w:bottom w:val="single" w:sz="18" w:space="0" w:color="auto"/>
              <w:right w:val="single" w:sz="18" w:space="0" w:color="auto"/>
            </w:tcBorders>
          </w:tcPr>
          <w:p w:rsidR="00B60A5C" w:rsidRPr="001E693B" w:rsidRDefault="00B60A5C" w:rsidP="00B60A5C">
            <w:pPr>
              <w:suppressAutoHyphens/>
              <w:jc w:val="center"/>
              <w:rPr>
                <w:b/>
                <w:bCs/>
                <w:sz w:val="20"/>
              </w:rPr>
            </w:pPr>
            <w:r w:rsidRPr="001E693B">
              <w:rPr>
                <w:b/>
                <w:bCs/>
                <w:sz w:val="20"/>
              </w:rPr>
              <w:t>Time for Completion</w:t>
            </w:r>
          </w:p>
          <w:p w:rsidR="00B60A5C" w:rsidRPr="001E693B" w:rsidRDefault="00B60A5C" w:rsidP="00B60A5C">
            <w:pPr>
              <w:suppressAutoHyphens/>
              <w:jc w:val="center"/>
              <w:rPr>
                <w:b/>
                <w:bCs/>
                <w:sz w:val="20"/>
              </w:rPr>
            </w:pPr>
            <w:r w:rsidRPr="001E693B">
              <w:rPr>
                <w:b/>
                <w:bCs/>
                <w:sz w:val="20"/>
              </w:rPr>
              <w:t>(Sub-Clause 1.1.3.3)</w:t>
            </w:r>
          </w:p>
        </w:tc>
        <w:tc>
          <w:tcPr>
            <w:tcW w:w="2122" w:type="dxa"/>
            <w:tcBorders>
              <w:top w:val="single" w:sz="18" w:space="0" w:color="auto"/>
              <w:left w:val="single" w:sz="18" w:space="0" w:color="auto"/>
              <w:bottom w:val="single" w:sz="18" w:space="0" w:color="auto"/>
              <w:right w:val="single" w:sz="18" w:space="0" w:color="auto"/>
            </w:tcBorders>
          </w:tcPr>
          <w:p w:rsidR="00B60A5C" w:rsidRPr="001E693B" w:rsidRDefault="00B60A5C" w:rsidP="00B60A5C">
            <w:pPr>
              <w:suppressAutoHyphens/>
              <w:ind w:right="-94"/>
              <w:jc w:val="center"/>
              <w:rPr>
                <w:b/>
                <w:bCs/>
                <w:sz w:val="20"/>
                <w:u w:val="single"/>
              </w:rPr>
            </w:pPr>
            <w:r w:rsidRPr="001E693B">
              <w:rPr>
                <w:b/>
                <w:bCs/>
                <w:sz w:val="20"/>
              </w:rPr>
              <w:t xml:space="preserve">Damages for Delay </w:t>
            </w:r>
          </w:p>
          <w:p w:rsidR="00B60A5C" w:rsidRPr="001E693B" w:rsidRDefault="00B60A5C" w:rsidP="00B60A5C">
            <w:pPr>
              <w:suppressAutoHyphens/>
              <w:ind w:right="-94"/>
              <w:jc w:val="center"/>
              <w:rPr>
                <w:b/>
                <w:bCs/>
                <w:sz w:val="20"/>
                <w:u w:val="single"/>
              </w:rPr>
            </w:pPr>
            <w:r w:rsidRPr="001E693B">
              <w:rPr>
                <w:b/>
                <w:bCs/>
                <w:sz w:val="20"/>
              </w:rPr>
              <w:t>(Sub-Clause 8.7)</w:t>
            </w:r>
          </w:p>
        </w:tc>
      </w:tr>
      <w:tr w:rsidR="00B60A5C" w:rsidRPr="001E693B" w:rsidTr="00B60A5C">
        <w:trPr>
          <w:jc w:val="center"/>
        </w:trPr>
        <w:tc>
          <w:tcPr>
            <w:tcW w:w="4288" w:type="dxa"/>
            <w:tcBorders>
              <w:top w:val="single" w:sz="18" w:space="0" w:color="auto"/>
              <w:left w:val="single" w:sz="4" w:space="0" w:color="auto"/>
              <w:bottom w:val="single" w:sz="4" w:space="0" w:color="auto"/>
              <w:right w:val="single" w:sz="4" w:space="0" w:color="auto"/>
            </w:tcBorders>
          </w:tcPr>
          <w:p w:rsidR="00B60A5C" w:rsidRPr="001E693B" w:rsidRDefault="00B60A5C" w:rsidP="00B60A5C">
            <w:pPr>
              <w:suppressAutoHyphens/>
              <w:rPr>
                <w:sz w:val="20"/>
              </w:rPr>
            </w:pPr>
          </w:p>
        </w:tc>
        <w:tc>
          <w:tcPr>
            <w:tcW w:w="2790" w:type="dxa"/>
            <w:tcBorders>
              <w:top w:val="single" w:sz="18" w:space="0" w:color="auto"/>
              <w:left w:val="single" w:sz="4" w:space="0" w:color="auto"/>
              <w:bottom w:val="single" w:sz="4" w:space="0" w:color="auto"/>
              <w:right w:val="single" w:sz="4" w:space="0" w:color="auto"/>
            </w:tcBorders>
          </w:tcPr>
          <w:p w:rsidR="00B60A5C" w:rsidRPr="001E693B" w:rsidRDefault="00B60A5C" w:rsidP="00B60A5C">
            <w:pPr>
              <w:suppressAutoHyphens/>
              <w:rPr>
                <w:sz w:val="20"/>
              </w:rPr>
            </w:pPr>
          </w:p>
        </w:tc>
        <w:tc>
          <w:tcPr>
            <w:tcW w:w="2122" w:type="dxa"/>
            <w:tcBorders>
              <w:top w:val="single" w:sz="18" w:space="0" w:color="auto"/>
              <w:left w:val="single" w:sz="4" w:space="0" w:color="auto"/>
              <w:bottom w:val="single" w:sz="4" w:space="0" w:color="auto"/>
              <w:right w:val="single" w:sz="4" w:space="0" w:color="auto"/>
            </w:tcBorders>
          </w:tcPr>
          <w:p w:rsidR="00B60A5C" w:rsidRPr="001E693B" w:rsidRDefault="00B60A5C" w:rsidP="00B60A5C">
            <w:pPr>
              <w:suppressAutoHyphens/>
              <w:ind w:right="-94"/>
              <w:rPr>
                <w:sz w:val="20"/>
                <w:u w:val="single"/>
              </w:rPr>
            </w:pPr>
          </w:p>
        </w:tc>
      </w:tr>
      <w:tr w:rsidR="00B60A5C" w:rsidRPr="001E693B" w:rsidTr="00B60A5C">
        <w:trPr>
          <w:jc w:val="center"/>
        </w:trPr>
        <w:tc>
          <w:tcPr>
            <w:tcW w:w="4288" w:type="dxa"/>
            <w:tcBorders>
              <w:top w:val="single" w:sz="4" w:space="0" w:color="auto"/>
              <w:left w:val="single" w:sz="4" w:space="0" w:color="auto"/>
              <w:bottom w:val="single" w:sz="4" w:space="0" w:color="auto"/>
              <w:right w:val="single" w:sz="4" w:space="0" w:color="auto"/>
            </w:tcBorders>
          </w:tcPr>
          <w:p w:rsidR="00B60A5C" w:rsidRPr="001E693B" w:rsidRDefault="00B60A5C" w:rsidP="00B60A5C">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rsidR="00B60A5C" w:rsidRPr="001E693B" w:rsidRDefault="00B60A5C" w:rsidP="00B60A5C">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rsidR="00B60A5C" w:rsidRPr="001E693B" w:rsidRDefault="00B60A5C" w:rsidP="00B60A5C">
            <w:pPr>
              <w:suppressAutoHyphens/>
              <w:ind w:right="-94"/>
              <w:rPr>
                <w:sz w:val="20"/>
                <w:u w:val="single"/>
              </w:rPr>
            </w:pPr>
          </w:p>
        </w:tc>
      </w:tr>
      <w:tr w:rsidR="00B60A5C" w:rsidRPr="001E693B" w:rsidTr="00B60A5C">
        <w:trPr>
          <w:jc w:val="center"/>
        </w:trPr>
        <w:tc>
          <w:tcPr>
            <w:tcW w:w="4288" w:type="dxa"/>
            <w:tcBorders>
              <w:top w:val="single" w:sz="4" w:space="0" w:color="auto"/>
              <w:left w:val="single" w:sz="4" w:space="0" w:color="auto"/>
              <w:bottom w:val="single" w:sz="4" w:space="0" w:color="auto"/>
              <w:right w:val="single" w:sz="4" w:space="0" w:color="auto"/>
            </w:tcBorders>
          </w:tcPr>
          <w:p w:rsidR="00B60A5C" w:rsidRPr="001E693B" w:rsidRDefault="00B60A5C" w:rsidP="00B60A5C">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rsidR="00B60A5C" w:rsidRPr="001E693B" w:rsidRDefault="00B60A5C" w:rsidP="00B60A5C">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rsidR="00B60A5C" w:rsidRPr="001E693B" w:rsidRDefault="00B60A5C" w:rsidP="00B60A5C">
            <w:pPr>
              <w:suppressAutoHyphens/>
              <w:ind w:right="-94"/>
              <w:rPr>
                <w:sz w:val="20"/>
                <w:u w:val="single"/>
              </w:rPr>
            </w:pPr>
          </w:p>
        </w:tc>
      </w:tr>
      <w:tr w:rsidR="00B60A5C" w:rsidRPr="001E693B" w:rsidTr="00B60A5C">
        <w:trPr>
          <w:jc w:val="center"/>
        </w:trPr>
        <w:tc>
          <w:tcPr>
            <w:tcW w:w="4288" w:type="dxa"/>
            <w:tcBorders>
              <w:top w:val="single" w:sz="4" w:space="0" w:color="auto"/>
              <w:left w:val="single" w:sz="4" w:space="0" w:color="auto"/>
              <w:bottom w:val="single" w:sz="4" w:space="0" w:color="auto"/>
              <w:right w:val="single" w:sz="4" w:space="0" w:color="auto"/>
            </w:tcBorders>
          </w:tcPr>
          <w:p w:rsidR="00B60A5C" w:rsidRPr="001E693B" w:rsidRDefault="00B60A5C" w:rsidP="00B60A5C">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rsidR="00B60A5C" w:rsidRPr="001E693B" w:rsidRDefault="00B60A5C" w:rsidP="00B60A5C">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rsidR="00B60A5C" w:rsidRPr="001E693B" w:rsidRDefault="00B60A5C" w:rsidP="00B60A5C">
            <w:pPr>
              <w:suppressAutoHyphens/>
              <w:ind w:right="-94"/>
              <w:rPr>
                <w:sz w:val="20"/>
                <w:u w:val="single"/>
              </w:rPr>
            </w:pPr>
          </w:p>
        </w:tc>
      </w:tr>
    </w:tbl>
    <w:p w:rsidR="00B60A5C" w:rsidRDefault="00B60A5C" w:rsidP="00B60A5C">
      <w:pPr>
        <w:rPr>
          <w:rFonts w:cs="Arial"/>
        </w:rPr>
      </w:pPr>
    </w:p>
    <w:p w:rsidR="00B60A5C" w:rsidRPr="00D20367" w:rsidRDefault="00B60A5C" w:rsidP="00B60A5C">
      <w:pPr>
        <w:rPr>
          <w:b/>
        </w:rPr>
      </w:pPr>
    </w:p>
    <w:p w:rsidR="00B60A5C" w:rsidRPr="00D3556C" w:rsidRDefault="00B60A5C" w:rsidP="00B60A5C"/>
    <w:p w:rsidR="00B60A5C" w:rsidRDefault="00B60A5C" w:rsidP="00B60A5C">
      <w:pPr>
        <w:pStyle w:val="UG-Heading2"/>
      </w:pPr>
      <w:r w:rsidRPr="00D3556C">
        <w:br w:type="page"/>
      </w:r>
      <w:bookmarkStart w:id="193" w:name="_Toc124767779"/>
      <w:bookmarkStart w:id="194" w:name="_Toc457765894"/>
      <w:r w:rsidRPr="006A157F">
        <w:t>Part B  -  Specific Provisions</w:t>
      </w:r>
      <w:bookmarkEnd w:id="193"/>
      <w:bookmarkEnd w:id="194"/>
    </w:p>
    <w:p w:rsidR="00B60A5C" w:rsidRDefault="00B60A5C" w:rsidP="00B60A5C">
      <w:pPr>
        <w:autoSpaceDE w:val="0"/>
        <w:autoSpaceDN w:val="0"/>
        <w:adjustRightInd w:val="0"/>
        <w:rPr>
          <w:b/>
          <w:bCs/>
          <w:iCs/>
        </w:rPr>
      </w:pPr>
      <w:r>
        <w:rPr>
          <w:b/>
          <w:bCs/>
          <w:iCs/>
        </w:rPr>
        <w:t>[</w:t>
      </w:r>
      <w:r w:rsidRPr="001024BE">
        <w:rPr>
          <w:b/>
          <w:bCs/>
          <w:iCs/>
        </w:rPr>
        <w:t>Specific Provisions of the PC are intended to address contract specific requirements not</w:t>
      </w:r>
      <w:r>
        <w:rPr>
          <w:b/>
          <w:bCs/>
          <w:iCs/>
        </w:rPr>
        <w:t xml:space="preserve"> </w:t>
      </w:r>
      <w:r w:rsidRPr="001024BE">
        <w:rPr>
          <w:b/>
          <w:bCs/>
          <w:iCs/>
        </w:rPr>
        <w:t>covered by the GC. Whoever drafts the Specific Provisions should be thoroughly familiar with the provisions of the GC and with any specific requirements of the contract. Legal advice is recommended when amending provisions or drafting new ones.</w:t>
      </w:r>
      <w:r>
        <w:rPr>
          <w:b/>
          <w:bCs/>
          <w:iCs/>
        </w:rPr>
        <w:t xml:space="preserve">  ]</w:t>
      </w:r>
    </w:p>
    <w:p w:rsidR="00B60A5C" w:rsidRDefault="00B60A5C" w:rsidP="00B60A5C">
      <w:pPr>
        <w:autoSpaceDE w:val="0"/>
        <w:autoSpaceDN w:val="0"/>
        <w:adjustRightInd w:val="0"/>
        <w:rPr>
          <w:b/>
          <w:bCs/>
          <w:iCs/>
        </w:rPr>
      </w:pPr>
    </w:p>
    <w:p w:rsidR="00B60A5C" w:rsidRDefault="00B60A5C" w:rsidP="00B60A5C">
      <w:pPr>
        <w:autoSpaceDE w:val="0"/>
        <w:autoSpaceDN w:val="0"/>
        <w:adjustRightInd w:val="0"/>
        <w:rPr>
          <w:b/>
          <w:bCs/>
          <w:iCs/>
        </w:rPr>
      </w:pPr>
    </w:p>
    <w:p w:rsidR="00B60A5C" w:rsidRDefault="00B60A5C" w:rsidP="00B60A5C">
      <w:pPr>
        <w:pStyle w:val="explanatorynotes"/>
        <w:suppressAutoHyphens w:val="0"/>
        <w:spacing w:after="0" w:line="240" w:lineRule="auto"/>
        <w:rPr>
          <w:rFonts w:ascii="Times New Roman" w:hAnsi="Times New Roman"/>
          <w:bCs/>
          <w:i/>
          <w:szCs w:val="24"/>
        </w:rPr>
      </w:pPr>
      <w:r w:rsidRPr="007F4B48">
        <w:rPr>
          <w:rFonts w:ascii="Times New Roman" w:hAnsi="Times New Roman"/>
          <w:bCs/>
          <w:i/>
          <w:szCs w:val="24"/>
        </w:rPr>
        <w:t xml:space="preserve">[These </w:t>
      </w:r>
      <w:r>
        <w:rPr>
          <w:rFonts w:ascii="Times New Roman" w:hAnsi="Times New Roman"/>
          <w:bCs/>
          <w:i/>
          <w:szCs w:val="24"/>
        </w:rPr>
        <w:t xml:space="preserve">sample clauses have been reproduced from a Bidding Document of  the Road Development Authority, Mauritius. They are meant to be only an indication on the manner in which the specific provisions may be drafted]. </w:t>
      </w:r>
    </w:p>
    <w:p w:rsidR="00B60A5C" w:rsidRPr="007F4B48" w:rsidRDefault="00B60A5C" w:rsidP="00B60A5C">
      <w:pPr>
        <w:pStyle w:val="explanatorynotes"/>
        <w:suppressAutoHyphens w:val="0"/>
        <w:spacing w:after="0" w:line="240" w:lineRule="auto"/>
        <w:jc w:val="left"/>
        <w:rPr>
          <w:rFonts w:ascii="Times New Roman" w:hAnsi="Times New Roman"/>
          <w:bCs/>
          <w:szCs w:val="24"/>
        </w:rPr>
      </w:pPr>
    </w:p>
    <w:tbl>
      <w:tblPr>
        <w:tblW w:w="0" w:type="auto"/>
        <w:tblInd w:w="-108" w:type="dxa"/>
        <w:tblLook w:val="01E0" w:firstRow="1" w:lastRow="1" w:firstColumn="1" w:lastColumn="1" w:noHBand="0" w:noVBand="0"/>
      </w:tblPr>
      <w:tblGrid>
        <w:gridCol w:w="108"/>
        <w:gridCol w:w="2128"/>
        <w:gridCol w:w="125"/>
        <w:gridCol w:w="6554"/>
        <w:gridCol w:w="108"/>
      </w:tblGrid>
      <w:tr w:rsidR="00B60A5C" w:rsidRPr="005611F5" w:rsidTr="00B60A5C">
        <w:trPr>
          <w:gridBefore w:val="1"/>
          <w:wBefore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bCs/>
                <w:spacing w:val="-5"/>
                <w:sz w:val="24"/>
                <w:szCs w:val="24"/>
              </w:rPr>
            </w:pPr>
            <w:r w:rsidRPr="005611F5">
              <w:rPr>
                <w:rFonts w:ascii="Times New Roman" w:hAnsi="Times New Roman"/>
                <w:b/>
                <w:bCs/>
                <w:spacing w:val="-5"/>
                <w:sz w:val="24"/>
                <w:szCs w:val="24"/>
              </w:rPr>
              <w:t>Sub – Clause 1.3</w:t>
            </w:r>
          </w:p>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bCs/>
                <w:spacing w:val="-5"/>
                <w:sz w:val="24"/>
                <w:szCs w:val="24"/>
              </w:rPr>
            </w:pPr>
            <w:r w:rsidRPr="005611F5">
              <w:rPr>
                <w:rFonts w:ascii="Times New Roman" w:hAnsi="Times New Roman"/>
                <w:b/>
                <w:bCs/>
                <w:spacing w:val="-5"/>
                <w:sz w:val="24"/>
                <w:szCs w:val="24"/>
              </w:rPr>
              <w:t>Communications</w:t>
            </w:r>
          </w:p>
        </w:tc>
        <w:tc>
          <w:tcPr>
            <w:tcW w:w="6651" w:type="dxa"/>
            <w:gridSpan w:val="2"/>
          </w:tcPr>
          <w:p w:rsidR="00B60A5C" w:rsidRPr="005611F5" w:rsidRDefault="00B60A5C" w:rsidP="00B60A5C">
            <w:pPr>
              <w:pStyle w:val="STANDARDPARA"/>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For the purposes of this Sub-Clause the respective addresses are as follows:</w:t>
            </w:r>
          </w:p>
          <w:tbl>
            <w:tblPr>
              <w:tblpPr w:leftFromText="180" w:rightFromText="180" w:vertAnchor="text" w:horzAnchor="margin" w:tblpXSpec="center" w:tblpY="367"/>
              <w:tblOverlap w:val="never"/>
              <w:tblW w:w="0" w:type="auto"/>
              <w:tblLook w:val="01E0" w:firstRow="1" w:lastRow="1" w:firstColumn="1" w:lastColumn="1" w:noHBand="0" w:noVBand="0"/>
            </w:tblPr>
            <w:tblGrid>
              <w:gridCol w:w="1418"/>
              <w:gridCol w:w="4185"/>
            </w:tblGrid>
            <w:tr w:rsidR="00B60A5C" w:rsidRPr="005611F5" w:rsidTr="00B60A5C">
              <w:tc>
                <w:tcPr>
                  <w:tcW w:w="1418" w:type="dxa"/>
                </w:tcPr>
                <w:p w:rsidR="00B60A5C" w:rsidRPr="005611F5" w:rsidRDefault="00B60A5C" w:rsidP="00B60A5C">
                  <w:pPr>
                    <w:tabs>
                      <w:tab w:val="left" w:pos="1620"/>
                    </w:tabs>
                    <w:spacing w:after="240"/>
                    <w:ind w:right="6"/>
                    <w:rPr>
                      <w:b/>
                      <w:bCs/>
                      <w:spacing w:val="-5"/>
                      <w:szCs w:val="24"/>
                    </w:rPr>
                  </w:pPr>
                  <w:r w:rsidRPr="005611F5">
                    <w:rPr>
                      <w:b/>
                      <w:bCs/>
                      <w:spacing w:val="-5"/>
                      <w:szCs w:val="24"/>
                    </w:rPr>
                    <w:t>Employer :</w:t>
                  </w:r>
                </w:p>
              </w:tc>
              <w:tc>
                <w:tcPr>
                  <w:tcW w:w="4185" w:type="dxa"/>
                </w:tcPr>
                <w:p w:rsidR="00B60A5C" w:rsidRPr="005611F5" w:rsidRDefault="00B60A5C" w:rsidP="00B60A5C">
                  <w:pPr>
                    <w:tabs>
                      <w:tab w:val="left" w:pos="1620"/>
                    </w:tabs>
                    <w:spacing w:after="240"/>
                    <w:ind w:right="6"/>
                    <w:rPr>
                      <w:spacing w:val="-5"/>
                      <w:szCs w:val="24"/>
                    </w:rPr>
                  </w:pPr>
                  <w:r w:rsidRPr="005611F5">
                    <w:rPr>
                      <w:spacing w:val="-5"/>
                      <w:szCs w:val="24"/>
                    </w:rPr>
                    <w:t>_ _ _ _ _ _ _ _ _ _ _ _ _ _ _ _ _ _ _</w:t>
                  </w:r>
                </w:p>
                <w:p w:rsidR="00B60A5C" w:rsidRPr="005611F5" w:rsidRDefault="00B60A5C" w:rsidP="00B60A5C">
                  <w:pPr>
                    <w:tabs>
                      <w:tab w:val="left" w:pos="1620"/>
                    </w:tabs>
                    <w:spacing w:after="240"/>
                    <w:ind w:right="6"/>
                    <w:rPr>
                      <w:spacing w:val="-5"/>
                      <w:szCs w:val="24"/>
                    </w:rPr>
                  </w:pPr>
                  <w:r w:rsidRPr="005611F5">
                    <w:rPr>
                      <w:spacing w:val="-5"/>
                      <w:szCs w:val="24"/>
                    </w:rPr>
                    <w:t>_ _ _ _ _ _ _ _ _ _ _ _ _ _ _ _ _ _ _</w:t>
                  </w:r>
                </w:p>
                <w:p w:rsidR="00B60A5C" w:rsidRPr="005611F5" w:rsidRDefault="00B60A5C" w:rsidP="00B60A5C">
                  <w:pPr>
                    <w:tabs>
                      <w:tab w:val="left" w:pos="1620"/>
                    </w:tabs>
                    <w:spacing w:after="240"/>
                    <w:ind w:right="6"/>
                    <w:rPr>
                      <w:spacing w:val="-5"/>
                      <w:szCs w:val="24"/>
                    </w:rPr>
                  </w:pPr>
                  <w:r w:rsidRPr="005611F5">
                    <w:rPr>
                      <w:spacing w:val="-5"/>
                      <w:szCs w:val="24"/>
                    </w:rPr>
                    <w:t>_ _ _ _ _ _ _ _ _ _ _ _ _ _ _ _ _ _ _</w:t>
                  </w:r>
                </w:p>
                <w:p w:rsidR="00B60A5C" w:rsidRPr="005611F5" w:rsidRDefault="00B60A5C" w:rsidP="00B60A5C">
                  <w:pPr>
                    <w:tabs>
                      <w:tab w:val="left" w:pos="1620"/>
                    </w:tabs>
                    <w:spacing w:after="240"/>
                    <w:ind w:right="6"/>
                    <w:rPr>
                      <w:spacing w:val="-5"/>
                      <w:szCs w:val="24"/>
                    </w:rPr>
                  </w:pPr>
                  <w:r w:rsidRPr="005611F5">
                    <w:rPr>
                      <w:spacing w:val="-5"/>
                      <w:szCs w:val="24"/>
                    </w:rPr>
                    <w:t>_ _ _ _ _ _ _ _ _ _ _ _ _ _ _ _ _ _ _</w:t>
                  </w:r>
                </w:p>
                <w:p w:rsidR="00B60A5C" w:rsidRPr="005611F5" w:rsidRDefault="00B60A5C" w:rsidP="00B60A5C">
                  <w:pPr>
                    <w:tabs>
                      <w:tab w:val="left" w:pos="1620"/>
                    </w:tabs>
                    <w:spacing w:after="240"/>
                    <w:ind w:right="6"/>
                    <w:rPr>
                      <w:spacing w:val="-5"/>
                      <w:szCs w:val="24"/>
                      <w:lang w:val="fr-FR"/>
                    </w:rPr>
                  </w:pPr>
                  <w:r w:rsidRPr="005611F5">
                    <w:rPr>
                      <w:spacing w:val="-5"/>
                      <w:szCs w:val="24"/>
                      <w:lang w:val="fr-FR"/>
                    </w:rPr>
                    <w:t>Fax : _ _ _ _ _ _ _ _ _ _ _ _ _ _ _</w:t>
                  </w:r>
                </w:p>
                <w:p w:rsidR="00B60A5C" w:rsidRPr="005611F5" w:rsidRDefault="00B60A5C" w:rsidP="00B60A5C">
                  <w:pPr>
                    <w:tabs>
                      <w:tab w:val="left" w:pos="1620"/>
                    </w:tabs>
                    <w:spacing w:after="240"/>
                    <w:ind w:right="6"/>
                    <w:rPr>
                      <w:spacing w:val="-5"/>
                      <w:szCs w:val="24"/>
                      <w:lang w:val="fr-FR"/>
                    </w:rPr>
                  </w:pPr>
                  <w:r w:rsidRPr="005611F5">
                    <w:rPr>
                      <w:spacing w:val="-5"/>
                      <w:szCs w:val="24"/>
                      <w:lang w:val="fr-FR"/>
                    </w:rPr>
                    <w:t>Email: _ _ _ _ _ _ _ _ _ _ _ _ _ _ _</w:t>
                  </w:r>
                </w:p>
              </w:tc>
            </w:tr>
            <w:tr w:rsidR="00B60A5C" w:rsidRPr="005611F5" w:rsidTr="00B60A5C">
              <w:tc>
                <w:tcPr>
                  <w:tcW w:w="1418" w:type="dxa"/>
                </w:tcPr>
                <w:p w:rsidR="00B60A5C" w:rsidRPr="005611F5" w:rsidRDefault="00B60A5C" w:rsidP="00B60A5C">
                  <w:pPr>
                    <w:tabs>
                      <w:tab w:val="left" w:pos="1620"/>
                    </w:tabs>
                    <w:spacing w:after="240"/>
                    <w:ind w:right="6"/>
                    <w:rPr>
                      <w:b/>
                      <w:bCs/>
                      <w:spacing w:val="-5"/>
                      <w:szCs w:val="24"/>
                    </w:rPr>
                  </w:pPr>
                  <w:r w:rsidRPr="005611F5">
                    <w:rPr>
                      <w:b/>
                      <w:bCs/>
                      <w:spacing w:val="-5"/>
                      <w:szCs w:val="24"/>
                    </w:rPr>
                    <w:t>Engineer:</w:t>
                  </w:r>
                </w:p>
              </w:tc>
              <w:tc>
                <w:tcPr>
                  <w:tcW w:w="4185" w:type="dxa"/>
                </w:tcPr>
                <w:p w:rsidR="00B60A5C" w:rsidRPr="005611F5" w:rsidRDefault="00B60A5C" w:rsidP="00B60A5C">
                  <w:pPr>
                    <w:tabs>
                      <w:tab w:val="left" w:pos="1620"/>
                    </w:tabs>
                    <w:spacing w:after="240"/>
                    <w:ind w:right="6"/>
                    <w:rPr>
                      <w:spacing w:val="-5"/>
                      <w:szCs w:val="24"/>
                    </w:rPr>
                  </w:pPr>
                  <w:r w:rsidRPr="005611F5">
                    <w:rPr>
                      <w:spacing w:val="-5"/>
                      <w:szCs w:val="24"/>
                      <w:lang w:val="fr-FR"/>
                    </w:rPr>
                    <w:t xml:space="preserve"> </w:t>
                  </w:r>
                  <w:r w:rsidRPr="005611F5">
                    <w:rPr>
                      <w:spacing w:val="-5"/>
                      <w:szCs w:val="24"/>
                    </w:rPr>
                    <w:t>_ _ _ _ _ _ _ _ _ _ _ _ _ _ _ _ _ _ _</w:t>
                  </w:r>
                </w:p>
                <w:p w:rsidR="00B60A5C" w:rsidRPr="005611F5" w:rsidRDefault="00B60A5C" w:rsidP="00B60A5C">
                  <w:pPr>
                    <w:tabs>
                      <w:tab w:val="left" w:pos="1620"/>
                    </w:tabs>
                    <w:spacing w:after="240"/>
                    <w:ind w:right="6"/>
                    <w:rPr>
                      <w:spacing w:val="-5"/>
                      <w:szCs w:val="24"/>
                    </w:rPr>
                  </w:pPr>
                  <w:r w:rsidRPr="005611F5">
                    <w:rPr>
                      <w:spacing w:val="-5"/>
                      <w:szCs w:val="24"/>
                    </w:rPr>
                    <w:t>_ _ _ _ _ _ _ _ _ _ _ _ _ _ _ _ _ _ _</w:t>
                  </w:r>
                </w:p>
                <w:p w:rsidR="00B60A5C" w:rsidRPr="005611F5" w:rsidRDefault="00B60A5C" w:rsidP="00B60A5C">
                  <w:pPr>
                    <w:tabs>
                      <w:tab w:val="left" w:pos="1620"/>
                    </w:tabs>
                    <w:spacing w:after="240"/>
                    <w:ind w:right="6"/>
                    <w:rPr>
                      <w:spacing w:val="-5"/>
                      <w:szCs w:val="24"/>
                    </w:rPr>
                  </w:pPr>
                  <w:r w:rsidRPr="005611F5">
                    <w:rPr>
                      <w:spacing w:val="-5"/>
                      <w:szCs w:val="24"/>
                    </w:rPr>
                    <w:t>_ _ _ _ _ _ _ _ _ _ _ _ _ _ _ _ _ _ _</w:t>
                  </w:r>
                </w:p>
                <w:p w:rsidR="00B60A5C" w:rsidRPr="005611F5" w:rsidRDefault="00B60A5C" w:rsidP="00B60A5C">
                  <w:pPr>
                    <w:tabs>
                      <w:tab w:val="left" w:pos="1620"/>
                    </w:tabs>
                    <w:spacing w:after="240"/>
                    <w:ind w:right="6"/>
                    <w:rPr>
                      <w:spacing w:val="-5"/>
                      <w:szCs w:val="24"/>
                    </w:rPr>
                  </w:pPr>
                  <w:r w:rsidRPr="005611F5">
                    <w:rPr>
                      <w:spacing w:val="-5"/>
                      <w:szCs w:val="24"/>
                    </w:rPr>
                    <w:t>_ _ _ _ _ _ _ _ _ _ _ _ _ _ _ _ _ _ _</w:t>
                  </w:r>
                </w:p>
                <w:p w:rsidR="00B60A5C" w:rsidRPr="005611F5" w:rsidRDefault="00B60A5C" w:rsidP="00B60A5C">
                  <w:pPr>
                    <w:tabs>
                      <w:tab w:val="left" w:pos="1620"/>
                    </w:tabs>
                    <w:spacing w:after="240"/>
                    <w:ind w:right="6"/>
                    <w:rPr>
                      <w:spacing w:val="-5"/>
                      <w:szCs w:val="24"/>
                      <w:lang w:val="fr-FR"/>
                    </w:rPr>
                  </w:pPr>
                  <w:r w:rsidRPr="005611F5">
                    <w:rPr>
                      <w:spacing w:val="-5"/>
                      <w:szCs w:val="24"/>
                      <w:lang w:val="fr-FR"/>
                    </w:rPr>
                    <w:t>Fax : _ _ _ _ _ _ _ _ _ _ _ _ _ _ _</w:t>
                  </w:r>
                </w:p>
                <w:p w:rsidR="00B60A5C" w:rsidRPr="005611F5" w:rsidRDefault="00B60A5C" w:rsidP="00B60A5C">
                  <w:pPr>
                    <w:tabs>
                      <w:tab w:val="left" w:pos="1620"/>
                    </w:tabs>
                    <w:spacing w:after="240"/>
                    <w:ind w:right="6"/>
                    <w:rPr>
                      <w:spacing w:val="-5"/>
                      <w:szCs w:val="24"/>
                      <w:lang w:val="fr-FR"/>
                    </w:rPr>
                  </w:pPr>
                  <w:r w:rsidRPr="005611F5">
                    <w:rPr>
                      <w:spacing w:val="-5"/>
                      <w:szCs w:val="24"/>
                      <w:lang w:val="fr-FR"/>
                    </w:rPr>
                    <w:t>Email: _ _ _ _ _ _ _ _ _ _ _ _ _ _ _</w:t>
                  </w:r>
                </w:p>
              </w:tc>
            </w:tr>
            <w:tr w:rsidR="00B60A5C" w:rsidRPr="005611F5" w:rsidTr="00B60A5C">
              <w:tc>
                <w:tcPr>
                  <w:tcW w:w="1418" w:type="dxa"/>
                </w:tcPr>
                <w:p w:rsidR="00B60A5C" w:rsidRPr="005611F5" w:rsidRDefault="00B60A5C" w:rsidP="00B60A5C">
                  <w:pPr>
                    <w:tabs>
                      <w:tab w:val="left" w:pos="1620"/>
                    </w:tabs>
                    <w:spacing w:after="240"/>
                    <w:ind w:right="6"/>
                    <w:rPr>
                      <w:b/>
                      <w:bCs/>
                      <w:spacing w:val="-5"/>
                      <w:szCs w:val="24"/>
                    </w:rPr>
                  </w:pPr>
                  <w:r w:rsidRPr="005611F5">
                    <w:rPr>
                      <w:b/>
                      <w:bCs/>
                      <w:spacing w:val="-5"/>
                      <w:szCs w:val="24"/>
                    </w:rPr>
                    <w:t>Contractor:</w:t>
                  </w:r>
                </w:p>
              </w:tc>
              <w:tc>
                <w:tcPr>
                  <w:tcW w:w="4185" w:type="dxa"/>
                </w:tcPr>
                <w:p w:rsidR="00B60A5C" w:rsidRPr="005611F5" w:rsidRDefault="00B60A5C" w:rsidP="00B60A5C">
                  <w:pPr>
                    <w:tabs>
                      <w:tab w:val="left" w:pos="1620"/>
                    </w:tabs>
                    <w:spacing w:after="240"/>
                    <w:ind w:right="6"/>
                    <w:rPr>
                      <w:spacing w:val="-5"/>
                      <w:szCs w:val="24"/>
                    </w:rPr>
                  </w:pPr>
                  <w:r w:rsidRPr="005611F5">
                    <w:rPr>
                      <w:spacing w:val="-5"/>
                      <w:szCs w:val="24"/>
                    </w:rPr>
                    <w:t>_ _ _ _ _ _ _ _ _ _ _ _ _ _ _ _ _ _ _</w:t>
                  </w:r>
                </w:p>
                <w:p w:rsidR="00B60A5C" w:rsidRPr="005611F5" w:rsidRDefault="00B60A5C" w:rsidP="00B60A5C">
                  <w:pPr>
                    <w:tabs>
                      <w:tab w:val="left" w:pos="1620"/>
                    </w:tabs>
                    <w:spacing w:after="240"/>
                    <w:ind w:right="6"/>
                    <w:rPr>
                      <w:spacing w:val="-5"/>
                      <w:szCs w:val="24"/>
                    </w:rPr>
                  </w:pPr>
                  <w:r w:rsidRPr="005611F5">
                    <w:rPr>
                      <w:spacing w:val="-5"/>
                      <w:szCs w:val="24"/>
                    </w:rPr>
                    <w:t>_ _ _ _ _ _ _ _ _ _ _ _ _ _ _ _ _ _ _</w:t>
                  </w:r>
                </w:p>
                <w:p w:rsidR="00B60A5C" w:rsidRPr="005611F5" w:rsidRDefault="00B60A5C" w:rsidP="00B60A5C">
                  <w:pPr>
                    <w:tabs>
                      <w:tab w:val="left" w:pos="1620"/>
                    </w:tabs>
                    <w:spacing w:after="240"/>
                    <w:ind w:right="6"/>
                    <w:rPr>
                      <w:spacing w:val="-5"/>
                      <w:szCs w:val="24"/>
                    </w:rPr>
                  </w:pPr>
                  <w:r w:rsidRPr="005611F5">
                    <w:rPr>
                      <w:spacing w:val="-5"/>
                      <w:szCs w:val="24"/>
                    </w:rPr>
                    <w:t>_ _ _ _ _ _ _ _ _ _ _ _ _ _ _ _ _ _ _</w:t>
                  </w:r>
                </w:p>
                <w:p w:rsidR="00B60A5C" w:rsidRPr="005611F5" w:rsidRDefault="00B60A5C" w:rsidP="00B60A5C">
                  <w:pPr>
                    <w:tabs>
                      <w:tab w:val="left" w:pos="1620"/>
                    </w:tabs>
                    <w:spacing w:after="240"/>
                    <w:ind w:right="6"/>
                    <w:rPr>
                      <w:spacing w:val="-5"/>
                      <w:szCs w:val="24"/>
                    </w:rPr>
                  </w:pPr>
                  <w:r w:rsidRPr="005611F5">
                    <w:rPr>
                      <w:spacing w:val="-5"/>
                      <w:szCs w:val="24"/>
                    </w:rPr>
                    <w:t>_ _ _ _ _ _ _ _ _ _ _ _ _ _ _ _ _ _ _</w:t>
                  </w:r>
                </w:p>
                <w:p w:rsidR="00B60A5C" w:rsidRPr="005611F5" w:rsidRDefault="00B60A5C" w:rsidP="00B60A5C">
                  <w:pPr>
                    <w:tabs>
                      <w:tab w:val="left" w:pos="1620"/>
                    </w:tabs>
                    <w:spacing w:after="240"/>
                    <w:ind w:right="6"/>
                    <w:rPr>
                      <w:spacing w:val="-5"/>
                      <w:szCs w:val="24"/>
                      <w:lang w:val="fr-FR"/>
                    </w:rPr>
                  </w:pPr>
                  <w:r w:rsidRPr="005611F5">
                    <w:rPr>
                      <w:spacing w:val="-5"/>
                      <w:szCs w:val="24"/>
                      <w:lang w:val="fr-FR"/>
                    </w:rPr>
                    <w:t>Fax : _ _ _ _ _ _ _ _ _ _ _ _ _ _ _</w:t>
                  </w:r>
                </w:p>
                <w:p w:rsidR="00B60A5C" w:rsidRPr="005611F5" w:rsidRDefault="00B60A5C" w:rsidP="00B60A5C">
                  <w:pPr>
                    <w:tabs>
                      <w:tab w:val="left" w:pos="1620"/>
                    </w:tabs>
                    <w:spacing w:after="240"/>
                    <w:ind w:right="6"/>
                    <w:rPr>
                      <w:spacing w:val="-5"/>
                      <w:szCs w:val="24"/>
                      <w:lang w:val="fr-FR"/>
                    </w:rPr>
                  </w:pPr>
                  <w:r w:rsidRPr="005611F5">
                    <w:rPr>
                      <w:spacing w:val="-5"/>
                      <w:szCs w:val="24"/>
                      <w:lang w:val="fr-FR"/>
                    </w:rPr>
                    <w:t>Email: _ _ _ _ _ _ _ _ _ _ _ _ _ _ _</w:t>
                  </w:r>
                </w:p>
              </w:tc>
            </w:tr>
          </w:tbl>
          <w:p w:rsidR="00B60A5C" w:rsidRPr="005611F5" w:rsidRDefault="00B60A5C" w:rsidP="00B60A5C">
            <w:pPr>
              <w:pStyle w:val="STANDARDPARA"/>
              <w:spacing w:after="240" w:line="240" w:lineRule="auto"/>
              <w:ind w:left="0" w:right="4"/>
              <w:rPr>
                <w:rFonts w:ascii="Times New Roman" w:hAnsi="Times New Roman"/>
                <w:spacing w:val="-5"/>
                <w:sz w:val="24"/>
                <w:szCs w:val="24"/>
              </w:rPr>
            </w:pP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bCs/>
                <w:spacing w:val="-5"/>
                <w:sz w:val="24"/>
                <w:szCs w:val="24"/>
              </w:rPr>
            </w:pPr>
            <w:r w:rsidRPr="005611F5">
              <w:rPr>
                <w:rFonts w:ascii="Times New Roman" w:hAnsi="Times New Roman"/>
                <w:b/>
                <w:bCs/>
                <w:spacing w:val="-5"/>
                <w:sz w:val="24"/>
                <w:szCs w:val="24"/>
              </w:rPr>
              <w:t>Sub – Clause 1.5 Priority of Documents</w:t>
            </w:r>
          </w:p>
        </w:tc>
        <w:tc>
          <w:tcPr>
            <w:tcW w:w="6651" w:type="dxa"/>
            <w:gridSpan w:val="2"/>
          </w:tcPr>
          <w:p w:rsidR="00B60A5C" w:rsidRDefault="00B60A5C" w:rsidP="00B60A5C">
            <w:pPr>
              <w:pStyle w:val="STANDARDPARA"/>
              <w:spacing w:after="240" w:line="240" w:lineRule="auto"/>
              <w:ind w:left="0" w:right="0"/>
              <w:contextualSpacing/>
              <w:jc w:val="left"/>
              <w:rPr>
                <w:rFonts w:ascii="Times New Roman" w:hAnsi="Times New Roman"/>
                <w:spacing w:val="-5"/>
                <w:sz w:val="24"/>
                <w:szCs w:val="24"/>
              </w:rPr>
            </w:pPr>
            <w:r>
              <w:rPr>
                <w:rFonts w:ascii="Times New Roman" w:hAnsi="Times New Roman"/>
                <w:spacing w:val="-5"/>
                <w:sz w:val="24"/>
                <w:szCs w:val="24"/>
              </w:rPr>
              <w:t>The documents forming the Contract to be in the following priorities:  (a)  the Contract Agreement (if any),                                                        (b)  the Letter of Acceptance and any correspondances with the Contractor prior to acceptance,                                                                 (c)  the Letter of Tender, (d) the Particular Conditions- Part  A,          (e) the Particular Conditions – Part B,                                                      (f) these General Conditions,                                                                    (g) the Specifications,                                                                                  (h) the drawings, and                                                                               (i) the schedules and any other documents forming part of the contract.</w:t>
            </w:r>
          </w:p>
          <w:p w:rsidR="00B60A5C" w:rsidRPr="005611F5" w:rsidRDefault="00B60A5C" w:rsidP="00B60A5C">
            <w:pPr>
              <w:pStyle w:val="STANDARDPARA"/>
              <w:spacing w:after="240" w:line="240" w:lineRule="auto"/>
              <w:ind w:left="0" w:right="0"/>
              <w:contextualSpacing/>
              <w:jc w:val="left"/>
              <w:rPr>
                <w:rFonts w:ascii="Times New Roman" w:hAnsi="Times New Roman"/>
                <w:spacing w:val="-5"/>
                <w:sz w:val="24"/>
                <w:szCs w:val="24"/>
              </w:rPr>
            </w:pPr>
            <w:r>
              <w:rPr>
                <w:rFonts w:ascii="Times New Roman" w:hAnsi="Times New Roman"/>
                <w:spacing w:val="-5"/>
                <w:sz w:val="24"/>
                <w:szCs w:val="24"/>
              </w:rPr>
              <w:t>To add after the above list: “The priced Bill of Quantities, the priced List of  Prices and the Performance Security form part of the Contract”.</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bCs/>
                <w:spacing w:val="-5"/>
                <w:sz w:val="24"/>
                <w:szCs w:val="24"/>
              </w:rPr>
            </w:pPr>
            <w:r>
              <w:rPr>
                <w:rFonts w:ascii="Times New Roman" w:hAnsi="Times New Roman"/>
                <w:b/>
                <w:bCs/>
                <w:spacing w:val="-5"/>
                <w:sz w:val="24"/>
                <w:szCs w:val="24"/>
              </w:rPr>
              <w:t>Sub-clause 1.12</w:t>
            </w:r>
          </w:p>
        </w:tc>
        <w:tc>
          <w:tcPr>
            <w:tcW w:w="6651" w:type="dxa"/>
            <w:gridSpan w:val="2"/>
          </w:tcPr>
          <w:p w:rsidR="00B60A5C" w:rsidRDefault="00B60A5C" w:rsidP="00B60A5C">
            <w:pPr>
              <w:pStyle w:val="Level1"/>
              <w:numPr>
                <w:ilvl w:val="0"/>
                <w:numId w:val="0"/>
              </w:numPr>
              <w:ind w:left="850" w:hanging="850"/>
              <w:rPr>
                <w:rFonts w:ascii="Times New Roman" w:hAnsi="Times New Roman" w:cs="Times New Roman"/>
                <w:sz w:val="24"/>
                <w:szCs w:val="24"/>
              </w:rPr>
            </w:pPr>
            <w:r w:rsidRPr="004129D7">
              <w:rPr>
                <w:rFonts w:ascii="Times New Roman" w:hAnsi="Times New Roman" w:cs="Times New Roman"/>
                <w:sz w:val="24"/>
                <w:szCs w:val="24"/>
              </w:rPr>
              <w:t>To add:</w:t>
            </w:r>
          </w:p>
          <w:p w:rsidR="00B60A5C" w:rsidRPr="004129D7" w:rsidRDefault="00B60A5C" w:rsidP="00B60A5C">
            <w:pPr>
              <w:pStyle w:val="Level1"/>
              <w:numPr>
                <w:ilvl w:val="0"/>
                <w:numId w:val="0"/>
              </w:numPr>
              <w:ind w:left="14" w:hanging="14"/>
              <w:rPr>
                <w:rFonts w:ascii="Times New Roman" w:hAnsi="Times New Roman" w:cs="Times New Roman"/>
                <w:sz w:val="24"/>
                <w:szCs w:val="24"/>
              </w:rPr>
            </w:pPr>
            <w:r w:rsidRPr="004129D7">
              <w:rPr>
                <w:rFonts w:ascii="Times New Roman" w:hAnsi="Times New Roman" w:cs="Times New Roman"/>
                <w:sz w:val="24"/>
                <w:szCs w:val="24"/>
              </w:rPr>
              <w:t xml:space="preserve">The two parties shall treat the contents of this contract as confidential </w:t>
            </w:r>
            <w:r>
              <w:rPr>
                <w:rFonts w:ascii="Times New Roman" w:hAnsi="Times New Roman" w:cs="Times New Roman"/>
                <w:sz w:val="24"/>
                <w:szCs w:val="24"/>
              </w:rPr>
              <w:t>details</w:t>
            </w:r>
            <w:r w:rsidRPr="004129D7">
              <w:rPr>
                <w:rFonts w:ascii="Times New Roman" w:hAnsi="Times New Roman" w:cs="Times New Roman"/>
                <w:sz w:val="24"/>
                <w:szCs w:val="24"/>
              </w:rPr>
              <w:t>.</w:t>
            </w:r>
            <w:r>
              <w:rPr>
                <w:rFonts w:ascii="Times New Roman" w:hAnsi="Times New Roman" w:cs="Times New Roman"/>
                <w:sz w:val="24"/>
                <w:szCs w:val="24"/>
              </w:rPr>
              <w:t xml:space="preserve"> </w:t>
            </w:r>
            <w:r w:rsidRPr="004129D7">
              <w:rPr>
                <w:rFonts w:ascii="Times New Roman" w:hAnsi="Times New Roman" w:cs="Times New Roman"/>
                <w:sz w:val="24"/>
                <w:szCs w:val="24"/>
              </w:rPr>
              <w:t>Except to the extent set out in this clause or where disclosure is expressly permitted elsewhere in this Contract, each Party shall:</w:t>
            </w:r>
          </w:p>
          <w:p w:rsidR="00B60A5C" w:rsidRPr="004129D7" w:rsidRDefault="00B60A5C" w:rsidP="00B60A5C">
            <w:pPr>
              <w:pStyle w:val="Heading3"/>
              <w:ind w:left="464" w:hanging="464"/>
              <w:jc w:val="left"/>
              <w:rPr>
                <w:b w:val="0"/>
                <w:sz w:val="24"/>
                <w:szCs w:val="24"/>
              </w:rPr>
            </w:pPr>
            <w:r>
              <w:rPr>
                <w:b w:val="0"/>
                <w:sz w:val="24"/>
                <w:szCs w:val="24"/>
              </w:rPr>
              <w:t xml:space="preserve">(a)   </w:t>
            </w:r>
            <w:r w:rsidRPr="004129D7">
              <w:rPr>
                <w:b w:val="0"/>
                <w:sz w:val="24"/>
                <w:szCs w:val="24"/>
              </w:rPr>
              <w:t xml:space="preserve">treat the other Party's Confidential </w:t>
            </w:r>
            <w:r>
              <w:rPr>
                <w:b w:val="0"/>
                <w:sz w:val="24"/>
                <w:szCs w:val="24"/>
              </w:rPr>
              <w:t xml:space="preserve">details </w:t>
            </w:r>
            <w:r w:rsidRPr="004129D7">
              <w:rPr>
                <w:b w:val="0"/>
                <w:sz w:val="24"/>
                <w:szCs w:val="24"/>
              </w:rPr>
              <w:t>as confidential and safeguard it accordingly; and</w:t>
            </w:r>
          </w:p>
          <w:p w:rsidR="00B60A5C" w:rsidRDefault="00B60A5C" w:rsidP="00B60A5C">
            <w:pPr>
              <w:pStyle w:val="Heading3"/>
              <w:ind w:left="464" w:hanging="450"/>
              <w:jc w:val="left"/>
              <w:rPr>
                <w:b w:val="0"/>
                <w:sz w:val="24"/>
                <w:szCs w:val="24"/>
              </w:rPr>
            </w:pPr>
            <w:r>
              <w:rPr>
                <w:b w:val="0"/>
                <w:sz w:val="24"/>
                <w:szCs w:val="24"/>
              </w:rPr>
              <w:t xml:space="preserve">(b)   </w:t>
            </w:r>
            <w:r w:rsidRPr="004129D7">
              <w:rPr>
                <w:b w:val="0"/>
                <w:sz w:val="24"/>
                <w:szCs w:val="24"/>
              </w:rPr>
              <w:t xml:space="preserve">not disclose the other Party's Confidential </w:t>
            </w:r>
            <w:r>
              <w:rPr>
                <w:b w:val="0"/>
                <w:sz w:val="24"/>
                <w:szCs w:val="24"/>
              </w:rPr>
              <w:t>details</w:t>
            </w:r>
            <w:r w:rsidRPr="004129D7">
              <w:rPr>
                <w:b w:val="0"/>
                <w:sz w:val="24"/>
                <w:szCs w:val="24"/>
              </w:rPr>
              <w:t xml:space="preserve"> to any other person without the owner's prior written consent.</w:t>
            </w:r>
          </w:p>
          <w:p w:rsidR="00B60A5C" w:rsidRPr="006E7CB6" w:rsidRDefault="00B60A5C" w:rsidP="00B60A5C"/>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bCs/>
                <w:spacing w:val="-5"/>
                <w:sz w:val="24"/>
                <w:szCs w:val="24"/>
              </w:rPr>
            </w:pPr>
            <w:r w:rsidRPr="005611F5">
              <w:rPr>
                <w:rFonts w:ascii="Times New Roman" w:hAnsi="Times New Roman"/>
                <w:b/>
                <w:bCs/>
                <w:spacing w:val="-5"/>
                <w:sz w:val="24"/>
                <w:szCs w:val="24"/>
              </w:rPr>
              <w:t>Sub-Clause 1.13  Compliance with laws</w:t>
            </w:r>
          </w:p>
          <w:p w:rsidR="00B60A5C" w:rsidRPr="005611F5" w:rsidRDefault="00B60A5C" w:rsidP="00B60A5C">
            <w:pPr>
              <w:pStyle w:val="STANDARDPARA"/>
              <w:spacing w:line="240" w:lineRule="auto"/>
              <w:ind w:left="0" w:right="4"/>
              <w:jc w:val="left"/>
              <w:rPr>
                <w:rFonts w:ascii="Times New Roman" w:hAnsi="Times New Roman"/>
                <w:smallCaps/>
                <w:spacing w:val="-5"/>
                <w:sz w:val="24"/>
                <w:szCs w:val="24"/>
              </w:rPr>
            </w:pPr>
          </w:p>
        </w:tc>
        <w:tc>
          <w:tcPr>
            <w:tcW w:w="6651" w:type="dxa"/>
            <w:gridSpan w:val="2"/>
          </w:tcPr>
          <w:p w:rsidR="00B60A5C" w:rsidRPr="005611F5" w:rsidRDefault="00B60A5C" w:rsidP="00B60A5C">
            <w:pPr>
              <w:pStyle w:val="STANDARDPARA"/>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 the following paragraph:</w:t>
            </w:r>
          </w:p>
          <w:p w:rsidR="00B60A5C" w:rsidRPr="005611F5" w:rsidRDefault="00B60A5C" w:rsidP="00B60A5C">
            <w:pPr>
              <w:pStyle w:val="STANDARDPARA"/>
              <w:tabs>
                <w:tab w:val="clear" w:pos="1008"/>
                <w:tab w:val="left" w:pos="392"/>
              </w:tabs>
              <w:spacing w:after="240" w:line="240" w:lineRule="auto"/>
              <w:ind w:left="391" w:right="6" w:hanging="391"/>
              <w:rPr>
                <w:rFonts w:ascii="Times New Roman" w:hAnsi="Times New Roman"/>
                <w:spacing w:val="-5"/>
                <w:sz w:val="24"/>
                <w:szCs w:val="24"/>
              </w:rPr>
            </w:pPr>
            <w:r w:rsidRPr="005611F5">
              <w:rPr>
                <w:rFonts w:ascii="Times New Roman" w:hAnsi="Times New Roman"/>
                <w:spacing w:val="-5"/>
                <w:sz w:val="24"/>
                <w:szCs w:val="24"/>
              </w:rPr>
              <w:t>(c)  The Contractor shall acquaint himself and comply with all regulations in respect of import of plant and equipment, materials, fiscal taxes, custom duties, registration duties, transfer of capital etc., also all regulations regarding the employment of his labour force, staff and other personnel, as well as the provisions of the Environment Protection act of 1991.</w:t>
            </w:r>
          </w:p>
          <w:p w:rsidR="00B60A5C" w:rsidRPr="005611F5" w:rsidRDefault="00B60A5C" w:rsidP="00B60A5C">
            <w:pPr>
              <w:pStyle w:val="STANDARDPARA"/>
              <w:tabs>
                <w:tab w:val="clear" w:pos="1008"/>
                <w:tab w:val="left" w:pos="392"/>
              </w:tabs>
              <w:spacing w:after="240" w:line="240" w:lineRule="auto"/>
              <w:ind w:left="392" w:right="4"/>
              <w:rPr>
                <w:rFonts w:ascii="Times New Roman" w:hAnsi="Times New Roman"/>
                <w:spacing w:val="-5"/>
                <w:sz w:val="24"/>
                <w:szCs w:val="24"/>
              </w:rPr>
            </w:pPr>
            <w:r w:rsidRPr="005611F5">
              <w:rPr>
                <w:rFonts w:ascii="Times New Roman" w:hAnsi="Times New Roman"/>
                <w:spacing w:val="-5"/>
                <w:sz w:val="24"/>
                <w:szCs w:val="24"/>
              </w:rPr>
              <w:t>No claim by the Contractor for additional payment will be entertained by the Employer on the grounds of any misunderstanding or misinterpretation in respect of any such matter or otherwise.</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bCs/>
                <w:spacing w:val="-5"/>
                <w:sz w:val="24"/>
                <w:szCs w:val="24"/>
              </w:rPr>
            </w:pPr>
            <w:r w:rsidRPr="005611F5">
              <w:rPr>
                <w:rFonts w:ascii="Times New Roman" w:hAnsi="Times New Roman"/>
                <w:b/>
                <w:bCs/>
                <w:spacing w:val="-5"/>
                <w:sz w:val="24"/>
                <w:szCs w:val="24"/>
              </w:rPr>
              <w:t>Sub-Clause 3.1  Engineer’s Duties and Authority</w:t>
            </w:r>
          </w:p>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bCs/>
                <w:spacing w:val="-5"/>
                <w:sz w:val="24"/>
                <w:szCs w:val="24"/>
              </w:rPr>
            </w:pPr>
          </w:p>
        </w:tc>
        <w:tc>
          <w:tcPr>
            <w:tcW w:w="6651" w:type="dxa"/>
            <w:gridSpan w:val="2"/>
          </w:tcPr>
          <w:p w:rsidR="00B60A5C" w:rsidRPr="005611F5" w:rsidRDefault="00B60A5C" w:rsidP="00B60A5C">
            <w:pPr>
              <w:pStyle w:val="STANDARDPARA"/>
              <w:tabs>
                <w:tab w:val="clear" w:pos="1008"/>
                <w:tab w:val="left" w:pos="0"/>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Notwithstanding the provisions under Sub-Clause 3.1 of the GC, the Engineer shall obtain the specific approval of the Employer before taking any of the following actions:</w:t>
            </w:r>
          </w:p>
          <w:p w:rsidR="00B60A5C" w:rsidRPr="005611F5" w:rsidRDefault="00B60A5C" w:rsidP="00B60A5C">
            <w:pPr>
              <w:pStyle w:val="DASH1PARA"/>
              <w:tabs>
                <w:tab w:val="left" w:pos="177"/>
              </w:tabs>
              <w:spacing w:after="240" w:line="240" w:lineRule="auto"/>
              <w:ind w:left="319" w:right="4" w:hanging="327"/>
              <w:rPr>
                <w:rFonts w:ascii="Times New Roman" w:hAnsi="Times New Roman"/>
                <w:spacing w:val="-5"/>
                <w:sz w:val="24"/>
                <w:szCs w:val="24"/>
              </w:rPr>
            </w:pPr>
            <w:r w:rsidRPr="005611F5">
              <w:rPr>
                <w:rFonts w:ascii="Times New Roman" w:hAnsi="Times New Roman"/>
                <w:spacing w:val="-5"/>
                <w:sz w:val="24"/>
                <w:szCs w:val="24"/>
              </w:rPr>
              <w:t xml:space="preserve">(a) consenting to the subletting of any part of the Works under </w:t>
            </w:r>
            <w:r w:rsidRPr="005611F5">
              <w:rPr>
                <w:rFonts w:ascii="Times New Roman" w:hAnsi="Times New Roman"/>
                <w:spacing w:val="-5"/>
                <w:sz w:val="24"/>
                <w:szCs w:val="24"/>
              </w:rPr>
              <w:br/>
              <w:t>Clause 4;</w:t>
            </w:r>
          </w:p>
          <w:p w:rsidR="00B60A5C" w:rsidRPr="005611F5" w:rsidRDefault="00B60A5C" w:rsidP="00B60A5C">
            <w:pPr>
              <w:pStyle w:val="DASH1PARA"/>
              <w:tabs>
                <w:tab w:val="left" w:pos="0"/>
              </w:tabs>
              <w:spacing w:after="240" w:line="240" w:lineRule="auto"/>
              <w:ind w:left="0" w:right="4" w:hanging="8"/>
              <w:rPr>
                <w:rFonts w:ascii="Times New Roman" w:hAnsi="Times New Roman"/>
                <w:spacing w:val="-5"/>
                <w:sz w:val="24"/>
                <w:szCs w:val="24"/>
              </w:rPr>
            </w:pPr>
            <w:r w:rsidRPr="005611F5">
              <w:rPr>
                <w:rFonts w:ascii="Times New Roman" w:hAnsi="Times New Roman"/>
                <w:spacing w:val="-5"/>
                <w:sz w:val="24"/>
                <w:szCs w:val="24"/>
              </w:rPr>
              <w:t>(b) certifying additional cost determined under Clause 12;</w:t>
            </w:r>
          </w:p>
          <w:p w:rsidR="00B60A5C" w:rsidRPr="005611F5" w:rsidRDefault="00B60A5C" w:rsidP="00B60A5C">
            <w:pPr>
              <w:pStyle w:val="DASH1PARA"/>
              <w:tabs>
                <w:tab w:val="left" w:pos="0"/>
              </w:tabs>
              <w:spacing w:after="240" w:line="240" w:lineRule="auto"/>
              <w:ind w:left="0" w:right="4" w:hanging="8"/>
              <w:rPr>
                <w:rFonts w:ascii="Times New Roman" w:hAnsi="Times New Roman"/>
                <w:spacing w:val="-5"/>
                <w:sz w:val="24"/>
                <w:szCs w:val="24"/>
              </w:rPr>
            </w:pPr>
            <w:r w:rsidRPr="005611F5">
              <w:rPr>
                <w:rFonts w:ascii="Times New Roman" w:hAnsi="Times New Roman"/>
                <w:spacing w:val="-5"/>
                <w:sz w:val="24"/>
                <w:szCs w:val="24"/>
              </w:rPr>
              <w:t>(c) determining an extension of time under Clause 8;</w:t>
            </w:r>
          </w:p>
          <w:p w:rsidR="00B60A5C" w:rsidRPr="005611F5" w:rsidRDefault="00B60A5C" w:rsidP="00B60A5C">
            <w:pPr>
              <w:pStyle w:val="DASH2PARA"/>
              <w:tabs>
                <w:tab w:val="left" w:pos="0"/>
              </w:tabs>
              <w:spacing w:after="240" w:line="240" w:lineRule="auto"/>
              <w:ind w:left="0" w:right="4" w:hanging="8"/>
              <w:rPr>
                <w:rFonts w:ascii="Times New Roman" w:hAnsi="Times New Roman"/>
                <w:spacing w:val="-5"/>
                <w:sz w:val="24"/>
                <w:szCs w:val="24"/>
              </w:rPr>
            </w:pPr>
            <w:r w:rsidRPr="005611F5">
              <w:rPr>
                <w:rFonts w:ascii="Times New Roman" w:hAnsi="Times New Roman"/>
                <w:spacing w:val="-5"/>
                <w:sz w:val="24"/>
                <w:szCs w:val="24"/>
              </w:rPr>
              <w:t>(d) issuing a variation order under Clause 13.1, except in an emergency situation, as reasonably determined by the Engineer; or</w:t>
            </w:r>
          </w:p>
          <w:p w:rsidR="00B60A5C" w:rsidRPr="005611F5" w:rsidRDefault="00B60A5C" w:rsidP="00B60A5C">
            <w:pPr>
              <w:pStyle w:val="STANDARDPARA"/>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(e) fixing rates or prices under Clause 14.</w:t>
            </w:r>
          </w:p>
        </w:tc>
      </w:tr>
      <w:tr w:rsidR="00B60A5C" w:rsidRPr="005611F5" w:rsidTr="00B60A5C">
        <w:trPr>
          <w:gridAfter w:val="1"/>
          <w:wAfter w:w="108" w:type="dxa"/>
        </w:trPr>
        <w:tc>
          <w:tcPr>
            <w:tcW w:w="2236" w:type="dxa"/>
            <w:gridSpan w:val="2"/>
          </w:tcPr>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E1066B">
              <w:rPr>
                <w:rFonts w:ascii="Times New Roman" w:hAnsi="Times New Roman"/>
                <w:b/>
                <w:spacing w:val="-5"/>
                <w:sz w:val="24"/>
                <w:szCs w:val="24"/>
              </w:rPr>
              <w:t>Sub-Clause 3.3 Instructions of the Engineer</w:t>
            </w: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E1066B">
              <w:rPr>
                <w:rFonts w:ascii="Times New Roman" w:hAnsi="Times New Roman"/>
                <w:b/>
                <w:spacing w:val="-5"/>
                <w:sz w:val="24"/>
                <w:szCs w:val="24"/>
              </w:rPr>
              <w:t>Sub-Clause 4.2(ii)</w:t>
            </w: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E1066B"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E1066B">
              <w:rPr>
                <w:rFonts w:ascii="Times New Roman" w:hAnsi="Times New Roman"/>
                <w:b/>
                <w:spacing w:val="-5"/>
                <w:sz w:val="24"/>
                <w:szCs w:val="24"/>
              </w:rPr>
              <w:t>Sub-Clause 4.2(iii)</w:t>
            </w:r>
          </w:p>
        </w:tc>
        <w:tc>
          <w:tcPr>
            <w:tcW w:w="6651" w:type="dxa"/>
            <w:gridSpan w:val="2"/>
          </w:tcPr>
          <w:p w:rsidR="00B60A5C" w:rsidRPr="00E1066B" w:rsidRDefault="00B60A5C" w:rsidP="00B60A5C">
            <w:pPr>
              <w:pStyle w:val="STANDARDPARA"/>
              <w:tabs>
                <w:tab w:val="clear" w:pos="1008"/>
              </w:tabs>
              <w:spacing w:after="240" w:line="240" w:lineRule="auto"/>
              <w:ind w:left="-8" w:right="4"/>
              <w:rPr>
                <w:rFonts w:ascii="Times New Roman" w:hAnsi="Times New Roman"/>
                <w:spacing w:val="-5"/>
                <w:sz w:val="24"/>
                <w:szCs w:val="24"/>
              </w:rPr>
            </w:pPr>
            <w:r w:rsidRPr="00E1066B">
              <w:rPr>
                <w:rFonts w:ascii="Times New Roman" w:hAnsi="Times New Roman"/>
                <w:smallCaps/>
                <w:spacing w:val="-5"/>
                <w:sz w:val="24"/>
                <w:szCs w:val="24"/>
              </w:rPr>
              <w:t>T</w:t>
            </w:r>
            <w:r w:rsidRPr="00E1066B">
              <w:rPr>
                <w:rFonts w:ascii="Times New Roman" w:hAnsi="Times New Roman"/>
                <w:spacing w:val="-5"/>
                <w:sz w:val="24"/>
                <w:szCs w:val="24"/>
              </w:rPr>
              <w:t>he Engineer’s written instructions are to be dated, numbered and registered.</w:t>
            </w:r>
          </w:p>
          <w:p w:rsidR="00B60A5C" w:rsidRPr="00E1066B" w:rsidRDefault="00B60A5C" w:rsidP="00B60A5C">
            <w:pPr>
              <w:pStyle w:val="STANDARDPARA"/>
              <w:tabs>
                <w:tab w:val="clear" w:pos="1008"/>
              </w:tabs>
              <w:spacing w:after="240" w:line="240" w:lineRule="auto"/>
              <w:ind w:left="-8" w:right="4"/>
              <w:rPr>
                <w:rFonts w:ascii="Times New Roman" w:hAnsi="Times New Roman"/>
                <w:spacing w:val="-5"/>
                <w:sz w:val="24"/>
                <w:szCs w:val="24"/>
              </w:rPr>
            </w:pPr>
            <w:r w:rsidRPr="00E1066B">
              <w:rPr>
                <w:rFonts w:ascii="Times New Roman" w:hAnsi="Times New Roman"/>
                <w:spacing w:val="-5"/>
                <w:sz w:val="24"/>
                <w:szCs w:val="24"/>
              </w:rPr>
              <w:t>Before the start of works the Contractor must check all the documents submitted and notify the Engineer of any errors, omissions, or contradictions therein.</w:t>
            </w:r>
          </w:p>
          <w:p w:rsidR="00B60A5C" w:rsidRPr="00E1066B" w:rsidRDefault="00B60A5C" w:rsidP="00B60A5C">
            <w:pPr>
              <w:pStyle w:val="STANDARDPARA"/>
              <w:tabs>
                <w:tab w:val="clear" w:pos="1008"/>
              </w:tabs>
              <w:spacing w:after="240" w:line="240" w:lineRule="auto"/>
              <w:ind w:left="-8" w:right="4"/>
              <w:rPr>
                <w:rFonts w:ascii="Times New Roman" w:hAnsi="Times New Roman"/>
                <w:spacing w:val="-5"/>
                <w:sz w:val="24"/>
                <w:szCs w:val="24"/>
              </w:rPr>
            </w:pPr>
            <w:r w:rsidRPr="00E1066B">
              <w:rPr>
                <w:rFonts w:ascii="Times New Roman" w:hAnsi="Times New Roman"/>
                <w:spacing w:val="-5"/>
                <w:sz w:val="24"/>
                <w:szCs w:val="24"/>
              </w:rPr>
              <w:t>If in the opinion of the Contractor an instruction goes beyond his contractual obligations and which may give rise to claims, he shall give notice to the Engineer within a period of seven days, following the date of issue of the instruction. Beyond that period of seven days, no claim shall be accepted. Such claim shall not suspend the execution of the written instructions unless the Engineer instructs otherwise.</w:t>
            </w:r>
          </w:p>
          <w:p w:rsidR="00B60A5C" w:rsidRPr="00E1066B" w:rsidRDefault="00B60A5C" w:rsidP="00B60A5C">
            <w:pPr>
              <w:pStyle w:val="ListParagraph"/>
              <w:suppressAutoHyphens w:val="0"/>
              <w:overflowPunct/>
              <w:autoSpaceDE/>
              <w:autoSpaceDN/>
              <w:adjustRightInd/>
              <w:ind w:left="0"/>
              <w:textAlignment w:val="auto"/>
              <w:rPr>
                <w:szCs w:val="24"/>
              </w:rPr>
            </w:pPr>
            <w:r w:rsidRPr="00E1066B">
              <w:rPr>
                <w:szCs w:val="24"/>
              </w:rPr>
              <w:t>Where the Contractor has benefitted from the application of the Margin of Preference for employment of local manpower, it shall:</w:t>
            </w:r>
          </w:p>
          <w:p w:rsidR="00B60A5C" w:rsidRPr="00E1066B" w:rsidRDefault="00B60A5C" w:rsidP="00B60A5C">
            <w:pPr>
              <w:rPr>
                <w:szCs w:val="24"/>
              </w:rPr>
            </w:pPr>
          </w:p>
          <w:p w:rsidR="00B60A5C" w:rsidRPr="00E1066B" w:rsidRDefault="00B60A5C" w:rsidP="00112DE5">
            <w:pPr>
              <w:pStyle w:val="ListParagraph"/>
              <w:numPr>
                <w:ilvl w:val="0"/>
                <w:numId w:val="24"/>
              </w:numPr>
              <w:suppressAutoHyphens w:val="0"/>
              <w:overflowPunct/>
              <w:autoSpaceDE/>
              <w:autoSpaceDN/>
              <w:adjustRightInd/>
              <w:textAlignment w:val="auto"/>
              <w:rPr>
                <w:szCs w:val="24"/>
              </w:rPr>
            </w:pPr>
            <w:r w:rsidRPr="00E1066B">
              <w:rPr>
                <w:szCs w:val="24"/>
              </w:rPr>
              <w:t>in the execution of the contract, fulfill its obligation of maintaining local manpower for 80 % or more of the man-days deployed in the execution of the Works with which it satisfied the criteria of eligibility for being awarded the contract in application of the Margin of Preference; and</w:t>
            </w:r>
          </w:p>
          <w:p w:rsidR="00B60A5C" w:rsidRPr="00E1066B" w:rsidRDefault="00B60A5C" w:rsidP="00B60A5C">
            <w:pPr>
              <w:pStyle w:val="ListParagraph"/>
              <w:ind w:left="1080"/>
              <w:rPr>
                <w:szCs w:val="24"/>
              </w:rPr>
            </w:pPr>
          </w:p>
          <w:p w:rsidR="00B60A5C" w:rsidRPr="00E1066B" w:rsidRDefault="00B60A5C" w:rsidP="00112DE5">
            <w:pPr>
              <w:pStyle w:val="ListParagraph"/>
              <w:numPr>
                <w:ilvl w:val="0"/>
                <w:numId w:val="24"/>
              </w:numPr>
              <w:suppressAutoHyphens w:val="0"/>
              <w:overflowPunct/>
              <w:autoSpaceDE/>
              <w:autoSpaceDN/>
              <w:adjustRightInd/>
              <w:textAlignment w:val="auto"/>
              <w:rPr>
                <w:szCs w:val="24"/>
              </w:rPr>
            </w:pPr>
            <w:r w:rsidRPr="00E1066B">
              <w:rPr>
                <w:szCs w:val="24"/>
              </w:rPr>
              <w:t xml:space="preserve">concurrently with the above performance security, provide a preference security to guarantee it will fulfill its obligation in that respect. </w:t>
            </w:r>
          </w:p>
          <w:p w:rsidR="00B60A5C" w:rsidRPr="00E1066B" w:rsidRDefault="00B60A5C" w:rsidP="00B60A5C">
            <w:pPr>
              <w:rPr>
                <w:szCs w:val="24"/>
              </w:rPr>
            </w:pPr>
          </w:p>
          <w:p w:rsidR="00B60A5C" w:rsidRPr="00E1066B" w:rsidRDefault="00B60A5C" w:rsidP="00112DE5">
            <w:pPr>
              <w:pStyle w:val="ListParagraph"/>
              <w:numPr>
                <w:ilvl w:val="0"/>
                <w:numId w:val="24"/>
              </w:numPr>
              <w:suppressAutoHyphens w:val="0"/>
              <w:overflowPunct/>
              <w:autoSpaceDE/>
              <w:autoSpaceDN/>
              <w:adjustRightInd/>
              <w:textAlignment w:val="auto"/>
              <w:rPr>
                <w:szCs w:val="24"/>
              </w:rPr>
            </w:pPr>
            <w:r w:rsidRPr="00E1066B">
              <w:rPr>
                <w:szCs w:val="24"/>
              </w:rPr>
              <w:t>For contracts above Rs 100M, the selected bidder having benefitted from the application of the Margin of Preference for employment of local manpower shall submit a preference security in the form of a bank</w:t>
            </w:r>
            <w:r>
              <w:rPr>
                <w:szCs w:val="24"/>
              </w:rPr>
              <w:t>/insurance</w:t>
            </w:r>
            <w:r w:rsidRPr="00E1066B">
              <w:rPr>
                <w:szCs w:val="24"/>
              </w:rPr>
              <w:t xml:space="preserve"> guarantee from a local bank</w:t>
            </w:r>
            <w:r>
              <w:rPr>
                <w:szCs w:val="24"/>
              </w:rPr>
              <w:t xml:space="preserve"> or </w:t>
            </w:r>
            <w:r>
              <w:rPr>
                <w:bCs/>
              </w:rPr>
              <w:t>insurance company</w:t>
            </w:r>
            <w:r w:rsidRPr="00E1066B">
              <w:rPr>
                <w:szCs w:val="24"/>
              </w:rPr>
              <w:t xml:space="preserve">. </w:t>
            </w:r>
          </w:p>
          <w:p w:rsidR="00B60A5C" w:rsidRPr="00E1066B" w:rsidRDefault="00B60A5C" w:rsidP="00B60A5C">
            <w:pPr>
              <w:pStyle w:val="ListParagraph"/>
              <w:suppressAutoHyphens w:val="0"/>
              <w:overflowPunct/>
              <w:autoSpaceDE/>
              <w:autoSpaceDN/>
              <w:adjustRightInd/>
              <w:ind w:left="900"/>
              <w:textAlignment w:val="auto"/>
              <w:rPr>
                <w:szCs w:val="24"/>
              </w:rPr>
            </w:pPr>
          </w:p>
          <w:p w:rsidR="00B60A5C" w:rsidRPr="00E1066B" w:rsidRDefault="00B60A5C" w:rsidP="00112DE5">
            <w:pPr>
              <w:numPr>
                <w:ilvl w:val="0"/>
                <w:numId w:val="24"/>
              </w:numPr>
              <w:rPr>
                <w:szCs w:val="24"/>
              </w:rPr>
            </w:pPr>
            <w:r w:rsidRPr="003137EB">
              <w:rPr>
                <w:szCs w:val="24"/>
              </w:rPr>
              <w:t>For contracts up to 100M, the public body shall either retain money from progressive payments to constitute the preference security or request a security in the form of a bank</w:t>
            </w:r>
            <w:r>
              <w:rPr>
                <w:szCs w:val="24"/>
              </w:rPr>
              <w:t>/insurance</w:t>
            </w:r>
            <w:r w:rsidRPr="003137EB">
              <w:rPr>
                <w:szCs w:val="24"/>
              </w:rPr>
              <w:t xml:space="preserve"> guarantee at the selected bidder’s option.</w:t>
            </w:r>
          </w:p>
          <w:p w:rsidR="00B60A5C" w:rsidRPr="00E1066B" w:rsidRDefault="00B60A5C" w:rsidP="00B60A5C">
            <w:pPr>
              <w:pStyle w:val="ListParagraph"/>
              <w:rPr>
                <w:szCs w:val="24"/>
              </w:rPr>
            </w:pPr>
          </w:p>
          <w:p w:rsidR="00B60A5C" w:rsidRPr="00E1066B" w:rsidRDefault="00B60A5C" w:rsidP="00112DE5">
            <w:pPr>
              <w:pStyle w:val="ListParagraph"/>
              <w:numPr>
                <w:ilvl w:val="0"/>
                <w:numId w:val="24"/>
              </w:numPr>
              <w:suppressAutoHyphens w:val="0"/>
              <w:overflowPunct/>
              <w:autoSpaceDE/>
              <w:autoSpaceDN/>
              <w:adjustRightInd/>
              <w:textAlignment w:val="auto"/>
              <w:rPr>
                <w:szCs w:val="24"/>
              </w:rPr>
            </w:pPr>
            <w:r w:rsidRPr="00E1066B">
              <w:rPr>
                <w:szCs w:val="24"/>
              </w:rPr>
              <w:t xml:space="preserve">The preference security shall serve as a guarantee for the contractor to fulfill its obligation to employ local manpower for 80 % or more of the total man-days deployed for the execution of the works. </w:t>
            </w:r>
          </w:p>
          <w:p w:rsidR="00B60A5C" w:rsidRPr="00E1066B" w:rsidRDefault="00B60A5C" w:rsidP="00B60A5C">
            <w:pPr>
              <w:pStyle w:val="ListParagraph"/>
              <w:rPr>
                <w:szCs w:val="24"/>
              </w:rPr>
            </w:pPr>
          </w:p>
          <w:p w:rsidR="00B60A5C" w:rsidRPr="00E1066B" w:rsidRDefault="00B60A5C" w:rsidP="00112DE5">
            <w:pPr>
              <w:pStyle w:val="ListParagraph"/>
              <w:numPr>
                <w:ilvl w:val="0"/>
                <w:numId w:val="24"/>
              </w:numPr>
              <w:suppressAutoHyphens w:val="0"/>
              <w:overflowPunct/>
              <w:autoSpaceDE/>
              <w:autoSpaceDN/>
              <w:adjustRightInd/>
              <w:textAlignment w:val="auto"/>
              <w:rPr>
                <w:szCs w:val="24"/>
              </w:rPr>
            </w:pPr>
            <w:r w:rsidRPr="00E1066B">
              <w:rPr>
                <w:szCs w:val="24"/>
              </w:rPr>
              <w:t>The amount for the preference security shall be the difference between the price quoted by the selected bidder and that of the lowest evaluated bid which would have been selected for award of contract if the said Margin of Preference was not applicable.</w:t>
            </w:r>
          </w:p>
          <w:p w:rsidR="00B60A5C" w:rsidRPr="00E1066B" w:rsidRDefault="00B60A5C" w:rsidP="00B60A5C">
            <w:pPr>
              <w:pStyle w:val="ListParagraph"/>
              <w:rPr>
                <w:szCs w:val="24"/>
              </w:rPr>
            </w:pPr>
          </w:p>
          <w:p w:rsidR="00B60A5C" w:rsidRPr="00E1066B" w:rsidRDefault="00B60A5C" w:rsidP="00112DE5">
            <w:pPr>
              <w:pStyle w:val="ListParagraph"/>
              <w:numPr>
                <w:ilvl w:val="0"/>
                <w:numId w:val="24"/>
              </w:numPr>
              <w:suppressAutoHyphens w:val="0"/>
              <w:overflowPunct/>
              <w:autoSpaceDE/>
              <w:autoSpaceDN/>
              <w:adjustRightInd/>
              <w:textAlignment w:val="auto"/>
              <w:rPr>
                <w:szCs w:val="24"/>
              </w:rPr>
            </w:pPr>
            <w:r w:rsidRPr="00E1066B">
              <w:rPr>
                <w:szCs w:val="24"/>
              </w:rPr>
              <w:t xml:space="preserve">The preference security shall be valid until the Contractor has completed the Works and a Performance Certificate Certificate has been issued by the Employer’s Representative as per sub-clause 11.9. </w:t>
            </w:r>
          </w:p>
          <w:p w:rsidR="00B60A5C" w:rsidRPr="00E1066B" w:rsidRDefault="00B60A5C" w:rsidP="00B60A5C">
            <w:pPr>
              <w:ind w:left="695" w:hanging="360"/>
              <w:rPr>
                <w:szCs w:val="24"/>
              </w:rPr>
            </w:pPr>
          </w:p>
          <w:p w:rsidR="00B60A5C" w:rsidRPr="00E1066B" w:rsidRDefault="00B60A5C" w:rsidP="00112DE5">
            <w:pPr>
              <w:numPr>
                <w:ilvl w:val="0"/>
                <w:numId w:val="24"/>
              </w:numPr>
              <w:rPr>
                <w:szCs w:val="24"/>
              </w:rPr>
            </w:pPr>
            <w:r w:rsidRPr="00E1066B">
              <w:rPr>
                <w:szCs w:val="24"/>
              </w:rPr>
              <w:t xml:space="preserve"> The cost of providing the security shall be borne by the Contractor.</w:t>
            </w:r>
          </w:p>
          <w:p w:rsidR="00B60A5C" w:rsidRPr="00E1066B" w:rsidRDefault="00B60A5C" w:rsidP="00B60A5C">
            <w:pPr>
              <w:rPr>
                <w:szCs w:val="24"/>
              </w:rPr>
            </w:pPr>
          </w:p>
          <w:p w:rsidR="00B60A5C" w:rsidRPr="00E1066B" w:rsidRDefault="00B60A5C" w:rsidP="00B60A5C">
            <w:pPr>
              <w:rPr>
                <w:szCs w:val="24"/>
              </w:rPr>
            </w:pPr>
          </w:p>
          <w:p w:rsidR="00B60A5C" w:rsidRPr="00E1066B" w:rsidRDefault="00B60A5C" w:rsidP="00B60A5C">
            <w:pPr>
              <w:rPr>
                <w:szCs w:val="24"/>
              </w:rPr>
            </w:pPr>
          </w:p>
          <w:p w:rsidR="00B60A5C" w:rsidRPr="00E1066B" w:rsidRDefault="00B60A5C" w:rsidP="00B60A5C">
            <w:pPr>
              <w:rPr>
                <w:szCs w:val="24"/>
              </w:rPr>
            </w:pPr>
            <w:r w:rsidRPr="00E1066B">
              <w:rPr>
                <w:szCs w:val="24"/>
              </w:rPr>
              <w:t>Where a preference security is applicable:</w:t>
            </w:r>
          </w:p>
          <w:p w:rsidR="00B60A5C" w:rsidRPr="00E1066B" w:rsidRDefault="00B60A5C" w:rsidP="00B60A5C">
            <w:pPr>
              <w:rPr>
                <w:szCs w:val="24"/>
              </w:rPr>
            </w:pPr>
          </w:p>
          <w:p w:rsidR="00B60A5C" w:rsidRPr="00E1066B" w:rsidRDefault="00B60A5C" w:rsidP="00112DE5">
            <w:pPr>
              <w:pStyle w:val="ListParagraph"/>
              <w:numPr>
                <w:ilvl w:val="0"/>
                <w:numId w:val="25"/>
              </w:numPr>
              <w:suppressAutoHyphens w:val="0"/>
              <w:overflowPunct/>
              <w:autoSpaceDE/>
              <w:autoSpaceDN/>
              <w:adjustRightInd/>
              <w:textAlignment w:val="auto"/>
              <w:rPr>
                <w:szCs w:val="24"/>
              </w:rPr>
            </w:pPr>
            <w:r w:rsidRPr="00E1066B">
              <w:rPr>
                <w:szCs w:val="24"/>
              </w:rPr>
              <w:t>the Employer’s Representative shall monitor the employment of local manpower throughout the execution of the contract and shall from time to time request a report from the contractor on the percentage of total men-days deployed using local manpower.</w:t>
            </w:r>
          </w:p>
          <w:p w:rsidR="00B60A5C" w:rsidRPr="00E1066B" w:rsidRDefault="00B60A5C" w:rsidP="00B60A5C">
            <w:pPr>
              <w:pStyle w:val="ListParagraph"/>
              <w:rPr>
                <w:szCs w:val="24"/>
              </w:rPr>
            </w:pPr>
          </w:p>
          <w:p w:rsidR="00B60A5C" w:rsidRPr="00E1066B" w:rsidRDefault="00B60A5C" w:rsidP="00112DE5">
            <w:pPr>
              <w:pStyle w:val="ListParagraph"/>
              <w:numPr>
                <w:ilvl w:val="0"/>
                <w:numId w:val="25"/>
              </w:numPr>
              <w:suppressAutoHyphens w:val="0"/>
              <w:overflowPunct/>
              <w:autoSpaceDE/>
              <w:autoSpaceDN/>
              <w:adjustRightInd/>
              <w:textAlignment w:val="auto"/>
              <w:rPr>
                <w:szCs w:val="24"/>
              </w:rPr>
            </w:pPr>
            <w:r w:rsidRPr="00E1066B">
              <w:rPr>
                <w:szCs w:val="24"/>
              </w:rPr>
              <w:t xml:space="preserve">the Contractor shall submit the local manpower employment reports as often as it is reasonably requested by the Employer’s Representative. </w:t>
            </w:r>
          </w:p>
          <w:p w:rsidR="00B60A5C" w:rsidRPr="00E1066B" w:rsidRDefault="00B60A5C" w:rsidP="00B60A5C">
            <w:pPr>
              <w:pStyle w:val="ListParagraph"/>
              <w:rPr>
                <w:szCs w:val="24"/>
              </w:rPr>
            </w:pPr>
          </w:p>
          <w:p w:rsidR="00B60A5C" w:rsidRPr="00E1066B" w:rsidRDefault="00B60A5C" w:rsidP="00112DE5">
            <w:pPr>
              <w:pStyle w:val="ListParagraph"/>
              <w:numPr>
                <w:ilvl w:val="0"/>
                <w:numId w:val="25"/>
              </w:numPr>
              <w:suppressAutoHyphens w:val="0"/>
              <w:overflowPunct/>
              <w:autoSpaceDE/>
              <w:autoSpaceDN/>
              <w:adjustRightInd/>
              <w:textAlignment w:val="auto"/>
              <w:rPr>
                <w:szCs w:val="24"/>
              </w:rPr>
            </w:pPr>
            <w:r w:rsidRPr="00E1066B">
              <w:rPr>
                <w:szCs w:val="24"/>
              </w:rPr>
              <w:t xml:space="preserve"> the Employer’s and Contractor’s representatives shall consult each other to ensure that the Contractor’s obligation towards local manpower employment is met during the works execution.</w:t>
            </w:r>
          </w:p>
          <w:p w:rsidR="00B60A5C" w:rsidRPr="00E1066B" w:rsidRDefault="00B60A5C" w:rsidP="00B60A5C">
            <w:pPr>
              <w:pStyle w:val="ListParagraph"/>
              <w:rPr>
                <w:szCs w:val="24"/>
              </w:rPr>
            </w:pPr>
          </w:p>
          <w:p w:rsidR="00B60A5C" w:rsidRPr="00E1066B" w:rsidRDefault="00B60A5C" w:rsidP="00112DE5">
            <w:pPr>
              <w:pStyle w:val="ListParagraph"/>
              <w:numPr>
                <w:ilvl w:val="0"/>
                <w:numId w:val="25"/>
              </w:numPr>
              <w:suppressAutoHyphens w:val="0"/>
              <w:overflowPunct/>
              <w:autoSpaceDE/>
              <w:autoSpaceDN/>
              <w:adjustRightInd/>
              <w:ind w:left="374" w:hanging="180"/>
              <w:textAlignment w:val="auto"/>
              <w:rPr>
                <w:szCs w:val="24"/>
              </w:rPr>
            </w:pPr>
            <w:r w:rsidRPr="00E1066B">
              <w:rPr>
                <w:szCs w:val="24"/>
              </w:rPr>
              <w:t xml:space="preserve"> At the time of works completion, the Contractor shall submit a certified audit report to the Employer to substantiate the actual percentage of local manpower employed throughout the execution of the works.</w:t>
            </w:r>
          </w:p>
          <w:p w:rsidR="00B60A5C" w:rsidRPr="00E1066B" w:rsidRDefault="00B60A5C" w:rsidP="00B60A5C">
            <w:pPr>
              <w:rPr>
                <w:szCs w:val="24"/>
              </w:rPr>
            </w:pPr>
          </w:p>
          <w:p w:rsidR="00B60A5C" w:rsidRPr="00E1066B" w:rsidRDefault="00B60A5C" w:rsidP="00B60A5C">
            <w:pPr>
              <w:ind w:left="284" w:hanging="360"/>
              <w:rPr>
                <w:szCs w:val="24"/>
              </w:rPr>
            </w:pPr>
            <w:r w:rsidRPr="00E1066B">
              <w:rPr>
                <w:szCs w:val="24"/>
              </w:rPr>
              <w:t>(e) The preference security shall be forfeited by the Employer in case of failure on the part of the Contractor to employ at least 80 % of the local manpo</w:t>
            </w:r>
            <w:r>
              <w:rPr>
                <w:szCs w:val="24"/>
              </w:rPr>
              <w:t>itigation</w:t>
            </w:r>
            <w:r w:rsidRPr="00E1066B">
              <w:rPr>
                <w:szCs w:val="24"/>
              </w:rPr>
              <w:t>we</w:t>
            </w:r>
            <w:r>
              <w:rPr>
                <w:szCs w:val="24"/>
              </w:rPr>
              <w:t xml:space="preserve">r in the execution of the </w:t>
            </w:r>
            <w:r w:rsidRPr="005F24C0">
              <w:rPr>
                <w:szCs w:val="24"/>
              </w:rPr>
              <w:t>works and the contractor may be subject to disqualification.</w:t>
            </w:r>
          </w:p>
          <w:p w:rsidR="00B60A5C" w:rsidRPr="005611F5" w:rsidRDefault="00B60A5C" w:rsidP="00B60A5C">
            <w:pPr>
              <w:pStyle w:val="STANDARDPARA"/>
              <w:tabs>
                <w:tab w:val="clear" w:pos="1008"/>
              </w:tabs>
              <w:spacing w:after="240" w:line="240" w:lineRule="auto"/>
              <w:ind w:left="-8" w:right="4"/>
              <w:rPr>
                <w:rFonts w:ascii="Times New Roman" w:hAnsi="Times New Roman"/>
                <w:spacing w:val="-5"/>
                <w:sz w:val="24"/>
                <w:szCs w:val="24"/>
              </w:rPr>
            </w:pP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6E7CB6">
              <w:rPr>
                <w:rFonts w:ascii="Times New Roman" w:hAnsi="Times New Roman"/>
                <w:b/>
                <w:spacing w:val="-5"/>
                <w:sz w:val="24"/>
                <w:szCs w:val="24"/>
              </w:rPr>
              <w:t>Sub – Clause 4.4 Subcontractors</w:t>
            </w:r>
          </w:p>
        </w:tc>
        <w:tc>
          <w:tcPr>
            <w:tcW w:w="6651" w:type="dxa"/>
            <w:gridSpan w:val="2"/>
          </w:tcPr>
          <w:p w:rsidR="00B60A5C" w:rsidRDefault="00B60A5C" w:rsidP="00B60A5C">
            <w:pPr>
              <w:pStyle w:val="DASH1PARA"/>
              <w:tabs>
                <w:tab w:val="clear" w:pos="1440"/>
              </w:tabs>
              <w:spacing w:after="240" w:line="240" w:lineRule="auto"/>
              <w:ind w:left="0" w:right="4" w:firstLine="0"/>
              <w:rPr>
                <w:rFonts w:ascii="Times New Roman" w:hAnsi="Times New Roman"/>
                <w:spacing w:val="-5"/>
                <w:sz w:val="24"/>
                <w:szCs w:val="24"/>
              </w:rPr>
            </w:pPr>
            <w:r>
              <w:rPr>
                <w:rFonts w:ascii="Times New Roman" w:hAnsi="Times New Roman"/>
                <w:spacing w:val="-5"/>
                <w:sz w:val="24"/>
                <w:szCs w:val="24"/>
              </w:rPr>
              <w:t>To add after the first sentence that sub-Clause 1.12 with respect to confidential details is also applicable to its sub-contractors.</w:t>
            </w:r>
          </w:p>
          <w:p w:rsidR="00B60A5C" w:rsidRDefault="00B60A5C" w:rsidP="00B60A5C">
            <w:pPr>
              <w:pStyle w:val="DASH1PARA"/>
              <w:tabs>
                <w:tab w:val="clear" w:pos="1440"/>
              </w:tabs>
              <w:spacing w:after="240" w:line="240" w:lineRule="auto"/>
              <w:ind w:left="0" w:right="4" w:firstLine="0"/>
              <w:rPr>
                <w:rFonts w:ascii="Times New Roman" w:hAnsi="Times New Roman"/>
                <w:spacing w:val="-5"/>
                <w:sz w:val="24"/>
                <w:szCs w:val="24"/>
              </w:rPr>
            </w:pPr>
            <w:r w:rsidRPr="005611F5">
              <w:rPr>
                <w:rFonts w:ascii="Times New Roman" w:hAnsi="Times New Roman"/>
                <w:spacing w:val="-5"/>
                <w:sz w:val="24"/>
                <w:szCs w:val="24"/>
              </w:rPr>
              <w:t xml:space="preserve">Notwithstanding other provisions under Sub-Clause 4.4, the contractor shall not sub contract more than </w:t>
            </w:r>
            <w:r>
              <w:rPr>
                <w:rFonts w:ascii="Times New Roman" w:hAnsi="Times New Roman"/>
                <w:spacing w:val="-5"/>
                <w:sz w:val="24"/>
                <w:szCs w:val="24"/>
              </w:rPr>
              <w:t>……</w:t>
            </w:r>
            <w:r w:rsidRPr="005611F5">
              <w:rPr>
                <w:rFonts w:ascii="Times New Roman" w:hAnsi="Times New Roman"/>
                <w:spacing w:val="-5"/>
                <w:sz w:val="24"/>
                <w:szCs w:val="24"/>
              </w:rPr>
              <w:t xml:space="preserve"> % of the works.</w:t>
            </w:r>
          </w:p>
          <w:p w:rsidR="00B60A5C" w:rsidRPr="005611F5" w:rsidRDefault="00B60A5C" w:rsidP="00B60A5C">
            <w:pPr>
              <w:pStyle w:val="DASH1PARA"/>
              <w:tabs>
                <w:tab w:val="clear" w:pos="1440"/>
              </w:tabs>
              <w:spacing w:after="240" w:line="240" w:lineRule="auto"/>
              <w:ind w:left="0" w:right="6" w:firstLine="0"/>
              <w:rPr>
                <w:rFonts w:ascii="Times New Roman" w:hAnsi="Times New Roman"/>
                <w:spacing w:val="-5"/>
                <w:sz w:val="24"/>
                <w:szCs w:val="24"/>
              </w:rPr>
            </w:pPr>
            <w:r w:rsidRPr="005611F5">
              <w:rPr>
                <w:rFonts w:ascii="Times New Roman" w:hAnsi="Times New Roman"/>
                <w:spacing w:val="-5"/>
                <w:sz w:val="24"/>
                <w:szCs w:val="24"/>
              </w:rPr>
              <w:t>The Contractor, when making application for subcontracting any parts of the works, for which the Subcontractor is not already named in the Contract, or for replacing a named Subcontractor, shall submit a list of Subcontractors for approval by the Employer, at least four weeks before the Subcontractors are due to start works. Rejection of such application by the Engineer shall not entitle the Contractor to any claim whatsoever.</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Employer will have two (2) weeks to consent or disagree with the list.</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 xml:space="preserve">Sub – Clause 4.8 </w:t>
            </w:r>
            <w:r w:rsidRPr="005611F5">
              <w:rPr>
                <w:rFonts w:ascii="Times New Roman" w:hAnsi="Times New Roman"/>
                <w:b/>
                <w:spacing w:val="-5"/>
                <w:sz w:val="24"/>
                <w:szCs w:val="24"/>
              </w:rPr>
              <w:br/>
              <w:t>Safety Procedures</w:t>
            </w:r>
          </w:p>
        </w:tc>
        <w:tc>
          <w:tcPr>
            <w:tcW w:w="6651" w:type="dxa"/>
            <w:gridSpan w:val="2"/>
          </w:tcPr>
          <w:p w:rsidR="00B60A5C" w:rsidRPr="005611F5" w:rsidRDefault="00B60A5C" w:rsidP="00B60A5C">
            <w:pPr>
              <w:pStyle w:val="STANDARDPARA"/>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 the following paragraphs:</w:t>
            </w:r>
          </w:p>
          <w:p w:rsidR="00B60A5C" w:rsidRPr="005611F5" w:rsidRDefault="00B60A5C" w:rsidP="00B60A5C">
            <w:pPr>
              <w:pStyle w:val="STANDARDPARA"/>
              <w:tabs>
                <w:tab w:val="clear" w:pos="1008"/>
              </w:tabs>
              <w:spacing w:after="240" w:line="240" w:lineRule="auto"/>
              <w:ind w:left="391" w:right="6" w:hanging="391"/>
              <w:rPr>
                <w:rFonts w:ascii="Times New Roman" w:hAnsi="Times New Roman"/>
                <w:spacing w:val="-5"/>
                <w:sz w:val="24"/>
                <w:szCs w:val="24"/>
              </w:rPr>
            </w:pPr>
            <w:r w:rsidRPr="005611F5">
              <w:rPr>
                <w:rFonts w:ascii="Times New Roman" w:hAnsi="Times New Roman"/>
                <w:spacing w:val="-5"/>
                <w:sz w:val="24"/>
                <w:szCs w:val="24"/>
              </w:rPr>
              <w:t>(f)   Provide beacons, flashing lamps, diversion signs, warning signs, lamps of sufficient strength on the site to ensure the safety of all users.</w:t>
            </w:r>
          </w:p>
          <w:p w:rsidR="00B60A5C" w:rsidRPr="005611F5" w:rsidRDefault="00B60A5C" w:rsidP="00B60A5C">
            <w:pPr>
              <w:pStyle w:val="STANDARDPARA"/>
              <w:tabs>
                <w:tab w:val="clear" w:pos="1008"/>
              </w:tabs>
              <w:spacing w:after="240" w:line="240" w:lineRule="auto"/>
              <w:ind w:left="0" w:right="6"/>
              <w:rPr>
                <w:rFonts w:ascii="Times New Roman" w:hAnsi="Times New Roman" w:cs="Arial"/>
                <w:spacing w:val="-5"/>
                <w:sz w:val="24"/>
                <w:szCs w:val="24"/>
              </w:rPr>
            </w:pPr>
            <w:r w:rsidRPr="005611F5">
              <w:rPr>
                <w:rFonts w:ascii="Times New Roman" w:hAnsi="Times New Roman" w:cs="Arial"/>
                <w:spacing w:val="-5"/>
                <w:sz w:val="24"/>
                <w:szCs w:val="24"/>
              </w:rPr>
              <w:t>Notwithstanding other provisions under the sub clause, add the following:</w:t>
            </w:r>
          </w:p>
          <w:p w:rsidR="00B60A5C" w:rsidRPr="005611F5" w:rsidRDefault="00B60A5C" w:rsidP="00B60A5C">
            <w:pPr>
              <w:pStyle w:val="DASH1PARA"/>
              <w:tabs>
                <w:tab w:val="clear" w:pos="1440"/>
                <w:tab w:val="left" w:pos="-58"/>
              </w:tabs>
              <w:spacing w:after="240" w:line="240" w:lineRule="auto"/>
              <w:ind w:left="0" w:right="6" w:firstLine="0"/>
              <w:rPr>
                <w:rFonts w:ascii="Times New Roman" w:hAnsi="Times New Roman" w:cs="Arial"/>
                <w:spacing w:val="-5"/>
                <w:sz w:val="24"/>
                <w:szCs w:val="24"/>
              </w:rPr>
            </w:pPr>
            <w:r w:rsidRPr="005611F5">
              <w:rPr>
                <w:rFonts w:ascii="Times New Roman" w:hAnsi="Times New Roman" w:cs="Arial"/>
                <w:spacing w:val="-5"/>
                <w:sz w:val="24"/>
                <w:szCs w:val="24"/>
              </w:rPr>
              <w:t>The Contractor shall be absolutely and solely responsible for the safety and security of Temporary Works including (but not limited to) all work yard, pilings, staging, dams, coffer dams, trenches, fencing or other works and for the plant in connection therewith which may be erected or provided for the carrying out of the Contract and for the execution of the Works.</w:t>
            </w:r>
          </w:p>
          <w:p w:rsidR="00B60A5C" w:rsidRPr="005611F5" w:rsidRDefault="00B60A5C" w:rsidP="00B60A5C">
            <w:pPr>
              <w:pStyle w:val="1STDASHTEXT"/>
              <w:tabs>
                <w:tab w:val="clear" w:pos="1440"/>
                <w:tab w:val="left" w:pos="-58"/>
              </w:tabs>
              <w:spacing w:after="240" w:line="240" w:lineRule="auto"/>
              <w:ind w:left="0" w:right="6"/>
              <w:rPr>
                <w:rFonts w:ascii="Times New Roman" w:hAnsi="Times New Roman" w:cs="Arial"/>
                <w:spacing w:val="-5"/>
                <w:sz w:val="24"/>
                <w:szCs w:val="24"/>
              </w:rPr>
            </w:pPr>
            <w:r w:rsidRPr="005611F5">
              <w:rPr>
                <w:rFonts w:ascii="Times New Roman" w:hAnsi="Times New Roman" w:cs="Arial"/>
                <w:spacing w:val="-5"/>
                <w:sz w:val="24"/>
                <w:szCs w:val="24"/>
              </w:rPr>
              <w:t>This provision shall be applicable to all Temporary Works and Constructional Plant whenever provided and erected by the Contractor or his subcontractors for the pur</w:t>
            </w:r>
            <w:r w:rsidRPr="005611F5">
              <w:rPr>
                <w:rFonts w:ascii="Times New Roman" w:hAnsi="Times New Roman" w:cs="Arial"/>
                <w:spacing w:val="-5"/>
                <w:sz w:val="24"/>
                <w:szCs w:val="24"/>
              </w:rPr>
              <w:softHyphen/>
              <w:t>pose of or in connection with the Works.</w:t>
            </w:r>
          </w:p>
          <w:p w:rsidR="00B60A5C" w:rsidRPr="005611F5" w:rsidRDefault="00B60A5C" w:rsidP="00B60A5C">
            <w:pPr>
              <w:pStyle w:val="1STDASHTEXT"/>
              <w:tabs>
                <w:tab w:val="clear" w:pos="1440"/>
                <w:tab w:val="left" w:pos="-58"/>
              </w:tabs>
              <w:spacing w:after="240" w:line="240" w:lineRule="auto"/>
              <w:ind w:left="0" w:right="6"/>
              <w:rPr>
                <w:rFonts w:ascii="Times New Roman" w:hAnsi="Times New Roman" w:cs="Arial"/>
                <w:spacing w:val="-5"/>
                <w:sz w:val="24"/>
                <w:szCs w:val="24"/>
              </w:rPr>
            </w:pPr>
            <w:r w:rsidRPr="005611F5">
              <w:rPr>
                <w:rFonts w:ascii="Times New Roman" w:hAnsi="Times New Roman" w:cs="Arial"/>
                <w:spacing w:val="-5"/>
                <w:sz w:val="24"/>
                <w:szCs w:val="24"/>
              </w:rPr>
              <w:t>Examination by the Engineer of the Contractors' or his subcontractors' Temporary Works or the drawings connected therewith shall not absolve the Contractor from any liability imposed upon him by the provisions of the Contract.</w:t>
            </w:r>
          </w:p>
          <w:p w:rsidR="00B60A5C" w:rsidRPr="005611F5" w:rsidRDefault="00B60A5C" w:rsidP="00B60A5C">
            <w:pPr>
              <w:pStyle w:val="STANDARDPARA"/>
              <w:tabs>
                <w:tab w:val="clear" w:pos="1008"/>
              </w:tabs>
              <w:spacing w:after="240" w:line="240" w:lineRule="auto"/>
              <w:ind w:left="0" w:right="6"/>
              <w:rPr>
                <w:rFonts w:ascii="Times New Roman" w:hAnsi="Times New Roman"/>
                <w:spacing w:val="-5"/>
                <w:sz w:val="24"/>
                <w:szCs w:val="24"/>
              </w:rPr>
            </w:pPr>
            <w:r w:rsidRPr="005611F5">
              <w:rPr>
                <w:rFonts w:ascii="Times New Roman" w:hAnsi="Times New Roman"/>
                <w:spacing w:val="-5"/>
                <w:sz w:val="24"/>
                <w:szCs w:val="24"/>
              </w:rPr>
              <w:t>The entire cost of installing warning signs on the Site is to be borne by the Contractor. During the execution of the works he shall be responsible for any accident or damage done to a third party resulting from his equipment or mistakes or omissions of warning signs.</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 – Clause 4.10</w:t>
            </w:r>
          </w:p>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Site Data</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 xml:space="preserve">Notwithstanding other provisions under the </w:t>
            </w:r>
            <w:r>
              <w:rPr>
                <w:rFonts w:ascii="Times New Roman" w:hAnsi="Times New Roman"/>
                <w:spacing w:val="-5"/>
                <w:sz w:val="24"/>
                <w:szCs w:val="24"/>
              </w:rPr>
              <w:t>s</w:t>
            </w:r>
            <w:r w:rsidRPr="005611F5">
              <w:rPr>
                <w:rFonts w:ascii="Times New Roman" w:hAnsi="Times New Roman"/>
                <w:spacing w:val="-5"/>
                <w:sz w:val="24"/>
                <w:szCs w:val="24"/>
              </w:rPr>
              <w:t>ub-</w:t>
            </w:r>
            <w:r>
              <w:rPr>
                <w:rFonts w:ascii="Times New Roman" w:hAnsi="Times New Roman"/>
                <w:spacing w:val="-5"/>
                <w:sz w:val="24"/>
                <w:szCs w:val="24"/>
              </w:rPr>
              <w:t>c</w:t>
            </w:r>
            <w:r w:rsidRPr="005611F5">
              <w:rPr>
                <w:rFonts w:ascii="Times New Roman" w:hAnsi="Times New Roman"/>
                <w:spacing w:val="-5"/>
                <w:sz w:val="24"/>
                <w:szCs w:val="24"/>
              </w:rPr>
              <w:t>lause, add the following:</w:t>
            </w:r>
          </w:p>
          <w:p w:rsidR="00B60A5C" w:rsidRPr="005611F5" w:rsidRDefault="00B60A5C" w:rsidP="00B60A5C">
            <w:pPr>
              <w:pStyle w:val="STANDARDPARA"/>
              <w:tabs>
                <w:tab w:val="clear" w:pos="1008"/>
              </w:tabs>
              <w:spacing w:after="240" w:line="240" w:lineRule="auto"/>
              <w:ind w:left="0" w:right="6"/>
              <w:rPr>
                <w:rFonts w:ascii="Times New Roman" w:hAnsi="Times New Roman"/>
                <w:spacing w:val="-5"/>
                <w:sz w:val="24"/>
                <w:szCs w:val="24"/>
              </w:rPr>
            </w:pPr>
            <w:r w:rsidRPr="005611F5">
              <w:rPr>
                <w:rFonts w:ascii="Times New Roman" w:hAnsi="Times New Roman"/>
                <w:spacing w:val="-5"/>
                <w:sz w:val="24"/>
                <w:szCs w:val="24"/>
              </w:rPr>
              <w:t>The Contractor shall also be deemed to have satisfied himself of the following:</w:t>
            </w:r>
          </w:p>
          <w:p w:rsidR="00B60A5C" w:rsidRPr="005611F5" w:rsidRDefault="00B60A5C" w:rsidP="00B60A5C">
            <w:pPr>
              <w:pStyle w:val="STANDARDPARA"/>
              <w:tabs>
                <w:tab w:val="clear" w:pos="1008"/>
                <w:tab w:val="left" w:pos="598"/>
              </w:tabs>
              <w:spacing w:after="240" w:line="240" w:lineRule="auto"/>
              <w:ind w:left="601" w:right="6" w:hanging="391"/>
              <w:rPr>
                <w:rFonts w:ascii="Times New Roman" w:hAnsi="Times New Roman"/>
                <w:spacing w:val="-5"/>
                <w:sz w:val="24"/>
                <w:szCs w:val="24"/>
              </w:rPr>
            </w:pPr>
            <w:r w:rsidRPr="005611F5">
              <w:rPr>
                <w:rFonts w:ascii="Times New Roman" w:hAnsi="Times New Roman"/>
                <w:spacing w:val="-5"/>
                <w:sz w:val="24"/>
                <w:szCs w:val="24"/>
              </w:rPr>
              <w:t>-</w:t>
            </w:r>
            <w:r w:rsidRPr="005611F5">
              <w:rPr>
                <w:rFonts w:ascii="Times New Roman" w:hAnsi="Times New Roman"/>
                <w:spacing w:val="-5"/>
                <w:sz w:val="24"/>
                <w:szCs w:val="24"/>
              </w:rPr>
              <w:tab/>
              <w:t>the general conditions for carrying out the Works, and in particular the equipment necessary for the proper execution of the works,</w:t>
            </w:r>
          </w:p>
          <w:p w:rsidR="00B60A5C" w:rsidRPr="005611F5" w:rsidRDefault="00B60A5C" w:rsidP="00B60A5C">
            <w:pPr>
              <w:pStyle w:val="STANDARDPARA"/>
              <w:tabs>
                <w:tab w:val="clear" w:pos="1008"/>
                <w:tab w:val="left" w:pos="598"/>
              </w:tabs>
              <w:spacing w:after="240" w:line="240" w:lineRule="auto"/>
              <w:ind w:left="601" w:right="6" w:hanging="391"/>
              <w:rPr>
                <w:rFonts w:ascii="Times New Roman" w:hAnsi="Times New Roman"/>
                <w:spacing w:val="-5"/>
                <w:sz w:val="24"/>
                <w:szCs w:val="24"/>
              </w:rPr>
            </w:pPr>
            <w:r w:rsidRPr="005611F5">
              <w:rPr>
                <w:rFonts w:ascii="Times New Roman" w:hAnsi="Times New Roman"/>
                <w:spacing w:val="-5"/>
                <w:sz w:val="24"/>
                <w:szCs w:val="24"/>
              </w:rPr>
              <w:t>-      the location of the Works,</w:t>
            </w:r>
          </w:p>
          <w:p w:rsidR="00B60A5C" w:rsidRPr="005611F5" w:rsidRDefault="00B60A5C" w:rsidP="00B60A5C">
            <w:pPr>
              <w:pStyle w:val="STANDARDPARA"/>
              <w:tabs>
                <w:tab w:val="clear" w:pos="1008"/>
                <w:tab w:val="left" w:pos="598"/>
              </w:tabs>
              <w:spacing w:after="240" w:line="240" w:lineRule="auto"/>
              <w:ind w:left="601" w:right="6" w:hanging="391"/>
              <w:rPr>
                <w:rFonts w:ascii="Times New Roman" w:hAnsi="Times New Roman"/>
                <w:spacing w:val="-5"/>
                <w:sz w:val="24"/>
                <w:szCs w:val="24"/>
              </w:rPr>
            </w:pPr>
            <w:r w:rsidRPr="005611F5">
              <w:rPr>
                <w:rFonts w:ascii="Times New Roman" w:hAnsi="Times New Roman"/>
                <w:spacing w:val="-5"/>
                <w:sz w:val="24"/>
                <w:szCs w:val="24"/>
              </w:rPr>
              <w:t>-</w:t>
            </w:r>
            <w:r w:rsidRPr="005611F5">
              <w:rPr>
                <w:rFonts w:ascii="Times New Roman" w:hAnsi="Times New Roman"/>
                <w:spacing w:val="-5"/>
                <w:sz w:val="24"/>
                <w:szCs w:val="24"/>
              </w:rPr>
              <w:tab/>
              <w:t>the physical conditions of the site, the soil type, natural drainage</w:t>
            </w:r>
          </w:p>
          <w:p w:rsidR="00B60A5C" w:rsidRPr="005611F5" w:rsidRDefault="00B60A5C" w:rsidP="00B60A5C">
            <w:pPr>
              <w:pStyle w:val="STANDARDPARA"/>
              <w:tabs>
                <w:tab w:val="clear" w:pos="1008"/>
                <w:tab w:val="left" w:pos="598"/>
              </w:tabs>
              <w:spacing w:after="240" w:line="240" w:lineRule="auto"/>
              <w:ind w:left="601" w:right="6" w:hanging="391"/>
              <w:rPr>
                <w:rFonts w:ascii="Times New Roman" w:hAnsi="Times New Roman"/>
                <w:spacing w:val="-5"/>
                <w:sz w:val="24"/>
                <w:szCs w:val="24"/>
              </w:rPr>
            </w:pPr>
            <w:r w:rsidRPr="005611F5">
              <w:rPr>
                <w:rFonts w:ascii="Times New Roman" w:hAnsi="Times New Roman"/>
                <w:spacing w:val="-5"/>
                <w:sz w:val="24"/>
                <w:szCs w:val="24"/>
              </w:rPr>
              <w:t>-</w:t>
            </w:r>
            <w:r w:rsidRPr="005611F5">
              <w:rPr>
                <w:rFonts w:ascii="Times New Roman" w:hAnsi="Times New Roman"/>
                <w:spacing w:val="-5"/>
                <w:sz w:val="24"/>
                <w:szCs w:val="24"/>
              </w:rPr>
              <w:tab/>
              <w:t>local traffic conditions</w:t>
            </w:r>
          </w:p>
          <w:p w:rsidR="00B60A5C" w:rsidRPr="005611F5" w:rsidRDefault="00B60A5C" w:rsidP="00B60A5C">
            <w:pPr>
              <w:pStyle w:val="STANDARDPARA"/>
              <w:tabs>
                <w:tab w:val="clear" w:pos="1008"/>
                <w:tab w:val="left" w:pos="598"/>
              </w:tabs>
              <w:spacing w:after="240" w:line="240" w:lineRule="auto"/>
              <w:ind w:left="601" w:right="6" w:hanging="391"/>
              <w:rPr>
                <w:rFonts w:ascii="Times New Roman" w:hAnsi="Times New Roman"/>
                <w:spacing w:val="-5"/>
                <w:sz w:val="24"/>
                <w:szCs w:val="24"/>
              </w:rPr>
            </w:pPr>
            <w:r w:rsidRPr="005611F5">
              <w:rPr>
                <w:rFonts w:ascii="Times New Roman" w:hAnsi="Times New Roman"/>
                <w:spacing w:val="-5"/>
                <w:sz w:val="24"/>
                <w:szCs w:val="24"/>
              </w:rPr>
              <w:t>-</w:t>
            </w:r>
            <w:r w:rsidRPr="005611F5">
              <w:rPr>
                <w:rFonts w:ascii="Times New Roman" w:hAnsi="Times New Roman"/>
                <w:spacing w:val="-5"/>
                <w:sz w:val="24"/>
                <w:szCs w:val="24"/>
              </w:rPr>
              <w:tab/>
              <w:t>meteorological and climatic conditions, possibility of flooding by rivers, depth of the water table, tidal movements and sea waves, the wind velocity, etc.,</w:t>
            </w:r>
          </w:p>
          <w:p w:rsidR="00B60A5C" w:rsidRPr="005611F5" w:rsidRDefault="00B60A5C" w:rsidP="00B60A5C">
            <w:pPr>
              <w:pStyle w:val="STANDARDPARA"/>
              <w:tabs>
                <w:tab w:val="clear" w:pos="1008"/>
                <w:tab w:val="left" w:pos="598"/>
              </w:tabs>
              <w:spacing w:after="240" w:line="240" w:lineRule="auto"/>
              <w:ind w:left="601" w:right="6" w:hanging="391"/>
              <w:rPr>
                <w:rFonts w:ascii="Times New Roman" w:hAnsi="Times New Roman"/>
                <w:spacing w:val="-5"/>
                <w:sz w:val="24"/>
                <w:szCs w:val="24"/>
              </w:rPr>
            </w:pPr>
            <w:r w:rsidRPr="005611F5">
              <w:rPr>
                <w:rFonts w:ascii="Times New Roman" w:hAnsi="Times New Roman"/>
                <w:spacing w:val="-5"/>
                <w:sz w:val="24"/>
                <w:szCs w:val="24"/>
              </w:rPr>
              <w:t>-</w:t>
            </w:r>
            <w:r w:rsidRPr="005611F5">
              <w:rPr>
                <w:rFonts w:ascii="Times New Roman" w:hAnsi="Times New Roman"/>
                <w:spacing w:val="-5"/>
                <w:sz w:val="24"/>
                <w:szCs w:val="24"/>
              </w:rPr>
              <w:tab/>
              <w:t>conditions governing the import of plants and equipment,</w:t>
            </w:r>
          </w:p>
          <w:p w:rsidR="00B60A5C" w:rsidRPr="005611F5" w:rsidRDefault="00B60A5C" w:rsidP="00B60A5C">
            <w:pPr>
              <w:pStyle w:val="STANDARDPARA"/>
              <w:tabs>
                <w:tab w:val="clear" w:pos="1008"/>
                <w:tab w:val="left" w:pos="598"/>
              </w:tabs>
              <w:spacing w:after="240" w:line="240" w:lineRule="auto"/>
              <w:ind w:left="601" w:right="6" w:hanging="391"/>
              <w:rPr>
                <w:rFonts w:ascii="Times New Roman" w:hAnsi="Times New Roman"/>
                <w:spacing w:val="-5"/>
                <w:sz w:val="24"/>
                <w:szCs w:val="24"/>
              </w:rPr>
            </w:pPr>
            <w:r w:rsidRPr="005611F5">
              <w:rPr>
                <w:rFonts w:ascii="Times New Roman" w:hAnsi="Times New Roman"/>
                <w:spacing w:val="-5"/>
                <w:sz w:val="24"/>
                <w:szCs w:val="24"/>
              </w:rPr>
              <w:t>-</w:t>
            </w:r>
            <w:r w:rsidRPr="005611F5">
              <w:rPr>
                <w:rFonts w:ascii="Times New Roman" w:hAnsi="Times New Roman"/>
                <w:spacing w:val="-5"/>
                <w:sz w:val="24"/>
                <w:szCs w:val="24"/>
              </w:rPr>
              <w:tab/>
              <w:t>local conditions especially those concerning supply of materials, such as aggregates, cement, etc.,</w:t>
            </w:r>
          </w:p>
          <w:p w:rsidR="00B60A5C" w:rsidRPr="005611F5" w:rsidRDefault="00B60A5C" w:rsidP="00B60A5C">
            <w:pPr>
              <w:pStyle w:val="STANDARDPARA"/>
              <w:tabs>
                <w:tab w:val="clear" w:pos="1008"/>
                <w:tab w:val="left" w:pos="598"/>
              </w:tabs>
              <w:spacing w:after="240" w:line="240" w:lineRule="auto"/>
              <w:ind w:left="601" w:right="6" w:hanging="391"/>
              <w:rPr>
                <w:rFonts w:ascii="Times New Roman" w:hAnsi="Times New Roman"/>
                <w:spacing w:val="-5"/>
                <w:sz w:val="24"/>
                <w:szCs w:val="24"/>
              </w:rPr>
            </w:pPr>
            <w:r w:rsidRPr="005611F5">
              <w:rPr>
                <w:rFonts w:ascii="Times New Roman" w:hAnsi="Times New Roman"/>
                <w:spacing w:val="-5"/>
                <w:sz w:val="24"/>
                <w:szCs w:val="24"/>
              </w:rPr>
              <w:t>-</w:t>
            </w:r>
            <w:r w:rsidRPr="005611F5">
              <w:rPr>
                <w:rFonts w:ascii="Times New Roman" w:hAnsi="Times New Roman"/>
                <w:spacing w:val="-5"/>
                <w:sz w:val="24"/>
                <w:szCs w:val="24"/>
              </w:rPr>
              <w:tab/>
              <w:t>means of communications and transport,</w:t>
            </w:r>
          </w:p>
          <w:p w:rsidR="00B60A5C" w:rsidRPr="005611F5" w:rsidRDefault="00B60A5C" w:rsidP="00B60A5C">
            <w:pPr>
              <w:pStyle w:val="STANDARDPARA"/>
              <w:tabs>
                <w:tab w:val="clear" w:pos="1008"/>
                <w:tab w:val="left" w:pos="598"/>
              </w:tabs>
              <w:spacing w:after="240" w:line="240" w:lineRule="auto"/>
              <w:ind w:left="601" w:right="6" w:hanging="391"/>
              <w:rPr>
                <w:rFonts w:ascii="Times New Roman" w:hAnsi="Times New Roman"/>
                <w:spacing w:val="-5"/>
                <w:sz w:val="24"/>
                <w:szCs w:val="24"/>
              </w:rPr>
            </w:pPr>
            <w:r w:rsidRPr="005611F5">
              <w:rPr>
                <w:rFonts w:ascii="Times New Roman" w:hAnsi="Times New Roman"/>
                <w:spacing w:val="-5"/>
                <w:sz w:val="24"/>
                <w:szCs w:val="24"/>
              </w:rPr>
              <w:t>-</w:t>
            </w:r>
            <w:r w:rsidRPr="005611F5">
              <w:rPr>
                <w:rFonts w:ascii="Times New Roman" w:hAnsi="Times New Roman"/>
                <w:spacing w:val="-5"/>
                <w:sz w:val="24"/>
                <w:szCs w:val="24"/>
              </w:rPr>
              <w:tab/>
              <w:t>supply of electricity, water, fuel, etc.,</w:t>
            </w:r>
          </w:p>
          <w:p w:rsidR="00B60A5C" w:rsidRPr="005611F5" w:rsidRDefault="00B60A5C" w:rsidP="00B60A5C">
            <w:pPr>
              <w:pStyle w:val="STANDARDPARA"/>
              <w:tabs>
                <w:tab w:val="clear" w:pos="1008"/>
                <w:tab w:val="left" w:pos="598"/>
              </w:tabs>
              <w:spacing w:after="240" w:line="240" w:lineRule="auto"/>
              <w:ind w:left="601" w:right="6" w:hanging="391"/>
              <w:rPr>
                <w:rFonts w:ascii="Times New Roman" w:hAnsi="Times New Roman"/>
                <w:spacing w:val="-5"/>
                <w:sz w:val="24"/>
                <w:szCs w:val="24"/>
              </w:rPr>
            </w:pPr>
            <w:r w:rsidRPr="005611F5">
              <w:rPr>
                <w:rFonts w:ascii="Times New Roman" w:hAnsi="Times New Roman"/>
                <w:spacing w:val="-5"/>
                <w:sz w:val="24"/>
                <w:szCs w:val="24"/>
              </w:rPr>
              <w:t>-</w:t>
            </w:r>
            <w:r w:rsidRPr="005611F5">
              <w:rPr>
                <w:rFonts w:ascii="Times New Roman" w:hAnsi="Times New Roman"/>
                <w:spacing w:val="-5"/>
                <w:sz w:val="24"/>
                <w:szCs w:val="24"/>
              </w:rPr>
              <w:tab/>
              <w:t>availability of manpower,</w:t>
            </w:r>
          </w:p>
          <w:p w:rsidR="00B60A5C" w:rsidRPr="005611F5" w:rsidRDefault="00B60A5C" w:rsidP="00B60A5C">
            <w:pPr>
              <w:pStyle w:val="STANDARDPARA"/>
              <w:tabs>
                <w:tab w:val="clear" w:pos="1008"/>
                <w:tab w:val="left" w:pos="598"/>
              </w:tabs>
              <w:spacing w:after="240" w:line="240" w:lineRule="auto"/>
              <w:ind w:left="601" w:right="6" w:hanging="391"/>
              <w:rPr>
                <w:rFonts w:ascii="Times New Roman" w:hAnsi="Times New Roman"/>
                <w:spacing w:val="-5"/>
                <w:sz w:val="24"/>
                <w:szCs w:val="24"/>
              </w:rPr>
            </w:pPr>
            <w:r w:rsidRPr="005611F5">
              <w:rPr>
                <w:rFonts w:ascii="Times New Roman" w:hAnsi="Times New Roman"/>
                <w:spacing w:val="-5"/>
                <w:sz w:val="24"/>
                <w:szCs w:val="24"/>
              </w:rPr>
              <w:t>-</w:t>
            </w:r>
            <w:r w:rsidRPr="005611F5">
              <w:rPr>
                <w:rFonts w:ascii="Times New Roman" w:hAnsi="Times New Roman"/>
                <w:spacing w:val="-5"/>
                <w:sz w:val="24"/>
                <w:szCs w:val="24"/>
              </w:rPr>
              <w:tab/>
              <w:t>laws and regulations governing the employment of foreign labour,</w:t>
            </w:r>
          </w:p>
          <w:p w:rsidR="00B60A5C" w:rsidRPr="005611F5" w:rsidRDefault="00B60A5C" w:rsidP="00B60A5C">
            <w:pPr>
              <w:pStyle w:val="STANDARDPARA"/>
              <w:tabs>
                <w:tab w:val="clear" w:pos="1008"/>
                <w:tab w:val="left" w:pos="598"/>
              </w:tabs>
              <w:spacing w:after="240" w:line="240" w:lineRule="auto"/>
              <w:ind w:left="601" w:right="6" w:hanging="391"/>
              <w:rPr>
                <w:rFonts w:ascii="Times New Roman" w:hAnsi="Times New Roman"/>
                <w:spacing w:val="-5"/>
                <w:sz w:val="24"/>
                <w:szCs w:val="24"/>
              </w:rPr>
            </w:pPr>
            <w:r w:rsidRPr="005611F5">
              <w:rPr>
                <w:rFonts w:ascii="Times New Roman" w:hAnsi="Times New Roman"/>
                <w:spacing w:val="-5"/>
                <w:sz w:val="24"/>
                <w:szCs w:val="24"/>
              </w:rPr>
              <w:t>-</w:t>
            </w:r>
            <w:r w:rsidRPr="005611F5">
              <w:rPr>
                <w:rFonts w:ascii="Times New Roman" w:hAnsi="Times New Roman"/>
                <w:spacing w:val="-5"/>
                <w:sz w:val="24"/>
                <w:szCs w:val="24"/>
              </w:rPr>
              <w:tab/>
              <w:t xml:space="preserve">all the constraints imposed by the social, monetary and customs legislation in force in </w:t>
            </w:r>
            <w:smartTag w:uri="urn:schemas-microsoft-com:office:smarttags" w:element="country-region">
              <w:smartTag w:uri="urn:schemas-microsoft-com:office:smarttags" w:element="place">
                <w:r w:rsidRPr="005611F5">
                  <w:rPr>
                    <w:rFonts w:ascii="Times New Roman" w:hAnsi="Times New Roman"/>
                    <w:spacing w:val="-5"/>
                    <w:sz w:val="24"/>
                    <w:szCs w:val="24"/>
                  </w:rPr>
                  <w:t>Mauritius</w:t>
                </w:r>
              </w:smartTag>
            </w:smartTag>
            <w:r w:rsidRPr="005611F5">
              <w:rPr>
                <w:rFonts w:ascii="Times New Roman" w:hAnsi="Times New Roman"/>
                <w:spacing w:val="-5"/>
                <w:sz w:val="24"/>
                <w:szCs w:val="24"/>
              </w:rPr>
              <w:t>,</w:t>
            </w:r>
          </w:p>
          <w:p w:rsidR="00B60A5C" w:rsidRPr="005611F5" w:rsidRDefault="00B60A5C" w:rsidP="00B60A5C">
            <w:pPr>
              <w:pStyle w:val="STANDARDPARA"/>
              <w:tabs>
                <w:tab w:val="clear" w:pos="1008"/>
                <w:tab w:val="left" w:pos="598"/>
              </w:tabs>
              <w:spacing w:after="240" w:line="240" w:lineRule="auto"/>
              <w:ind w:left="601" w:right="6" w:hanging="391"/>
              <w:rPr>
                <w:rFonts w:ascii="Times New Roman" w:hAnsi="Times New Roman"/>
                <w:spacing w:val="-5"/>
                <w:sz w:val="24"/>
                <w:szCs w:val="24"/>
              </w:rPr>
            </w:pPr>
            <w:r w:rsidRPr="005611F5">
              <w:rPr>
                <w:rFonts w:ascii="Times New Roman" w:hAnsi="Times New Roman"/>
                <w:spacing w:val="-5"/>
                <w:sz w:val="24"/>
                <w:szCs w:val="24"/>
              </w:rPr>
              <w:t>-</w:t>
            </w:r>
            <w:r w:rsidRPr="005611F5">
              <w:rPr>
                <w:rFonts w:ascii="Times New Roman" w:hAnsi="Times New Roman"/>
                <w:spacing w:val="-5"/>
                <w:sz w:val="24"/>
                <w:szCs w:val="24"/>
              </w:rPr>
              <w:tab/>
              <w:t>all circumstances likely to have a bearing on the execution of the Works or on its costs.</w:t>
            </w:r>
          </w:p>
          <w:p w:rsidR="00B60A5C" w:rsidRPr="005611F5" w:rsidRDefault="00B60A5C" w:rsidP="00B60A5C">
            <w:pPr>
              <w:pStyle w:val="STANDARDPARA"/>
              <w:tabs>
                <w:tab w:val="clear" w:pos="1008"/>
              </w:tabs>
              <w:spacing w:after="240" w:line="240" w:lineRule="auto"/>
              <w:ind w:left="0" w:right="6"/>
              <w:rPr>
                <w:rFonts w:ascii="Times New Roman" w:hAnsi="Times New Roman"/>
                <w:spacing w:val="-5"/>
                <w:sz w:val="24"/>
                <w:szCs w:val="24"/>
              </w:rPr>
            </w:pPr>
            <w:r w:rsidRPr="005611F5">
              <w:rPr>
                <w:rFonts w:ascii="Times New Roman" w:hAnsi="Times New Roman"/>
                <w:spacing w:val="-5"/>
                <w:sz w:val="24"/>
                <w:szCs w:val="24"/>
              </w:rPr>
              <w:t>The Contractor shall be fully responsible for obtaining the necessary information and its interpretation.</w:t>
            </w:r>
          </w:p>
          <w:p w:rsidR="00B60A5C" w:rsidRPr="005611F5" w:rsidRDefault="00B60A5C" w:rsidP="00B60A5C">
            <w:pPr>
              <w:pStyle w:val="STANDARDPARA"/>
              <w:tabs>
                <w:tab w:val="clear" w:pos="1008"/>
              </w:tabs>
              <w:spacing w:after="240" w:line="240" w:lineRule="auto"/>
              <w:ind w:left="31" w:right="6"/>
              <w:rPr>
                <w:rFonts w:ascii="Times New Roman" w:hAnsi="Times New Roman"/>
                <w:b/>
                <w:smallCaps/>
                <w:spacing w:val="-5"/>
                <w:sz w:val="24"/>
                <w:szCs w:val="24"/>
              </w:rPr>
            </w:pPr>
            <w:r w:rsidRPr="005611F5">
              <w:rPr>
                <w:rFonts w:ascii="Times New Roman" w:hAnsi="Times New Roman"/>
                <w:spacing w:val="-5"/>
                <w:sz w:val="24"/>
                <w:szCs w:val="24"/>
              </w:rPr>
              <w:t>Information</w:t>
            </w:r>
            <w:r>
              <w:rPr>
                <w:rFonts w:ascii="Times New Roman" w:hAnsi="Times New Roman"/>
                <w:spacing w:val="-5"/>
                <w:sz w:val="24"/>
                <w:szCs w:val="24"/>
              </w:rPr>
              <w:t>, if any,</w:t>
            </w:r>
            <w:r w:rsidRPr="005611F5">
              <w:rPr>
                <w:rFonts w:ascii="Times New Roman" w:hAnsi="Times New Roman"/>
                <w:spacing w:val="-5"/>
                <w:sz w:val="24"/>
                <w:szCs w:val="24"/>
              </w:rPr>
              <w:t xml:space="preserve"> supplied to the Contractor concerning the geotechnical characteristics of the Site and its surroundings is in no way binding.  The Contractor must not assume that exhaustive investigations have been done on the nature of the Site; he must carry out his own investigation work any time he considers it necessary for the proper execution of the Works and at his own cost.</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 – Clause 4.12 Unforeseeable Physical Conditions</w:t>
            </w:r>
          </w:p>
        </w:tc>
        <w:tc>
          <w:tcPr>
            <w:tcW w:w="6651" w:type="dxa"/>
            <w:gridSpan w:val="2"/>
          </w:tcPr>
          <w:p w:rsidR="00B60A5C" w:rsidRPr="005611F5" w:rsidRDefault="00B60A5C" w:rsidP="00B60A5C">
            <w:pPr>
              <w:pStyle w:val="STANDARDPARA"/>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 the following paragraph:</w:t>
            </w:r>
          </w:p>
          <w:p w:rsidR="00B60A5C" w:rsidRPr="005611F5" w:rsidRDefault="00B60A5C" w:rsidP="00B60A5C">
            <w:pPr>
              <w:pStyle w:val="STANDARDPARA"/>
              <w:tabs>
                <w:tab w:val="clear" w:pos="1008"/>
              </w:tabs>
              <w:spacing w:after="240" w:line="240" w:lineRule="auto"/>
              <w:ind w:left="0" w:right="0"/>
              <w:rPr>
                <w:rFonts w:ascii="Times New Roman" w:hAnsi="Times New Roman"/>
                <w:spacing w:val="-5"/>
                <w:sz w:val="24"/>
                <w:szCs w:val="24"/>
              </w:rPr>
            </w:pPr>
            <w:r w:rsidRPr="005611F5">
              <w:rPr>
                <w:rFonts w:ascii="Times New Roman" w:hAnsi="Times New Roman"/>
                <w:spacing w:val="-5"/>
                <w:sz w:val="24"/>
                <w:szCs w:val="24"/>
              </w:rPr>
              <w:t>Except as otherwise specified, the Contractor shall be responsible for dealing with water, whether from existing drainage systems, watercourses, underground springs or any other source or cause.  In discharging and diverting water, he shall avoid flooding or damaging other works or services, causing erosion and/or pollution of watercourses.  In addition, the Contractor shall take appropriate steps to prevent soil erosion and keep the site and borrow areas free from flooding.</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Sub-Clause 4.14 Avoidance of Interference</w:t>
            </w:r>
          </w:p>
        </w:tc>
        <w:tc>
          <w:tcPr>
            <w:tcW w:w="6651" w:type="dxa"/>
            <w:gridSpan w:val="2"/>
          </w:tcPr>
          <w:p w:rsidR="00B60A5C" w:rsidRPr="005611F5" w:rsidRDefault="00B60A5C" w:rsidP="00B60A5C">
            <w:pPr>
              <w:pStyle w:val="STANDARDPARA"/>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 the following paragraph:</w:t>
            </w:r>
          </w:p>
          <w:p w:rsidR="00B60A5C" w:rsidRPr="005611F5" w:rsidRDefault="00B60A5C" w:rsidP="00B60A5C">
            <w:pPr>
              <w:pStyle w:val="STANDARDPARA"/>
              <w:tabs>
                <w:tab w:val="clear" w:pos="1008"/>
              </w:tabs>
              <w:spacing w:after="240" w:line="240" w:lineRule="auto"/>
              <w:ind w:left="0" w:right="0"/>
              <w:rPr>
                <w:rFonts w:ascii="Times New Roman" w:hAnsi="Times New Roman"/>
                <w:spacing w:val="-5"/>
                <w:sz w:val="24"/>
                <w:szCs w:val="24"/>
              </w:rPr>
            </w:pPr>
            <w:r w:rsidRPr="005611F5">
              <w:rPr>
                <w:rFonts w:ascii="Times New Roman" w:hAnsi="Times New Roman"/>
                <w:spacing w:val="-5"/>
                <w:sz w:val="24"/>
                <w:szCs w:val="24"/>
              </w:rPr>
              <w:t>The Contractor shall provide and maintain all detours, temporary roads including any temporary drainage measures, barriers, warning and guide signs, temporary traffic lights, and any other road equipment at all hours during day and night.</w:t>
            </w:r>
          </w:p>
          <w:p w:rsidR="00B60A5C" w:rsidRPr="005611F5" w:rsidRDefault="00B60A5C" w:rsidP="00B60A5C">
            <w:pPr>
              <w:pStyle w:val="STANDARDPARA"/>
              <w:spacing w:after="240" w:line="240" w:lineRule="auto"/>
              <w:ind w:left="-8" w:right="4"/>
              <w:rPr>
                <w:rFonts w:ascii="Times New Roman" w:hAnsi="Times New Roman"/>
                <w:spacing w:val="-5"/>
                <w:sz w:val="24"/>
                <w:szCs w:val="24"/>
              </w:rPr>
            </w:pPr>
            <w:r w:rsidRPr="005611F5">
              <w:rPr>
                <w:rFonts w:ascii="Times New Roman" w:hAnsi="Times New Roman"/>
                <w:spacing w:val="-5"/>
                <w:sz w:val="24"/>
                <w:szCs w:val="24"/>
              </w:rPr>
              <w:t xml:space="preserve">He shall within 28 days following the order to proceed with the works, submit a detailed stage programme showing all arrangements to be taken to ensure a smooth and safe traffic flow.  The Contractor shall liaise with the appropriate Authorities in the application of this Clause. No claim for any damage caused by the traffic will be entertained by the Employer. </w:t>
            </w:r>
          </w:p>
          <w:p w:rsidR="00B60A5C" w:rsidRPr="005611F5" w:rsidRDefault="00B60A5C" w:rsidP="00B60A5C">
            <w:pPr>
              <w:pStyle w:val="STANDARDPARA"/>
              <w:tabs>
                <w:tab w:val="clear" w:pos="1008"/>
              </w:tabs>
              <w:spacing w:after="240" w:line="240" w:lineRule="auto"/>
              <w:ind w:left="-8" w:right="4"/>
              <w:rPr>
                <w:rFonts w:ascii="Times New Roman" w:hAnsi="Times New Roman"/>
                <w:spacing w:val="-5"/>
                <w:sz w:val="24"/>
                <w:szCs w:val="24"/>
              </w:rPr>
            </w:pPr>
            <w:r w:rsidRPr="005611F5">
              <w:rPr>
                <w:rFonts w:ascii="Times New Roman" w:hAnsi="Times New Roman"/>
                <w:spacing w:val="-5"/>
                <w:sz w:val="24"/>
                <w:szCs w:val="24"/>
              </w:rPr>
              <w:t>The Contractor shall be responsible for ensuring the safety of all persons and property on the site. When existing fences and gates have to be removed or altered for the proper execution of the Works, the Contractor shall erect temporary fencing and gates and, if required, provide watchmen, provided always that the fences or gates referred to have not been the subject of a negotiated agreement for compensation whereby the owner or tenant has been made responsible for such removal or alteration.</w:t>
            </w:r>
          </w:p>
          <w:p w:rsidR="00B60A5C" w:rsidRPr="005611F5" w:rsidRDefault="00B60A5C" w:rsidP="00B60A5C">
            <w:pPr>
              <w:pStyle w:val="STANDARDPARA"/>
              <w:tabs>
                <w:tab w:val="clear" w:pos="1008"/>
              </w:tabs>
              <w:spacing w:after="240" w:line="240" w:lineRule="auto"/>
              <w:ind w:left="-8" w:right="4"/>
              <w:rPr>
                <w:rFonts w:ascii="Times New Roman" w:hAnsi="Times New Roman"/>
                <w:spacing w:val="-5"/>
                <w:sz w:val="24"/>
                <w:szCs w:val="24"/>
              </w:rPr>
            </w:pPr>
            <w:r w:rsidRPr="005611F5">
              <w:rPr>
                <w:rFonts w:ascii="Times New Roman" w:hAnsi="Times New Roman"/>
                <w:spacing w:val="-5"/>
                <w:sz w:val="24"/>
                <w:szCs w:val="24"/>
              </w:rPr>
              <w:t>The Contractor shall ensure that no fence or gate, except where these are required to be removed or altered for the proper execution of the Works, is damaged and that no gates are left open which may constitute a potential hazard.</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 xml:space="preserve">Sub-Clause </w:t>
            </w:r>
            <w:smartTag w:uri="urn:schemas-microsoft-com:office:smarttags" w:element="Street">
              <w:smartTag w:uri="urn:schemas-microsoft-com:office:smarttags" w:element="address">
                <w:r w:rsidRPr="005611F5">
                  <w:rPr>
                    <w:rFonts w:ascii="Times New Roman" w:hAnsi="Times New Roman"/>
                    <w:b/>
                    <w:spacing w:val="-5"/>
                    <w:sz w:val="24"/>
                    <w:szCs w:val="24"/>
                  </w:rPr>
                  <w:t>4.15 Access Route</w:t>
                </w:r>
              </w:smartTag>
            </w:smartTag>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 the following paragraphs:</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 xml:space="preserve">Should it be found necessary for the Contractor to move one or more loads of materials, Constructional Plant, machinery, Contractor’s Equipment or Temporary Works, or preconstructed units or parts of units of work over part of a </w:t>
            </w:r>
            <w:r>
              <w:rPr>
                <w:rFonts w:ascii="Times New Roman" w:hAnsi="Times New Roman"/>
                <w:spacing w:val="-5"/>
                <w:sz w:val="24"/>
                <w:szCs w:val="24"/>
              </w:rPr>
              <w:t xml:space="preserve">road, </w:t>
            </w:r>
            <w:r w:rsidRPr="005611F5">
              <w:rPr>
                <w:rFonts w:ascii="Times New Roman" w:hAnsi="Times New Roman"/>
                <w:spacing w:val="-5"/>
                <w:sz w:val="24"/>
                <w:szCs w:val="24"/>
              </w:rPr>
              <w:t xml:space="preserve">highway or bridge, the moving whereof is likely to damage any </w:t>
            </w:r>
            <w:r>
              <w:rPr>
                <w:rFonts w:ascii="Times New Roman" w:hAnsi="Times New Roman"/>
                <w:spacing w:val="-5"/>
                <w:sz w:val="24"/>
                <w:szCs w:val="24"/>
              </w:rPr>
              <w:t xml:space="preserve">road, </w:t>
            </w:r>
            <w:r w:rsidRPr="005611F5">
              <w:rPr>
                <w:rFonts w:ascii="Times New Roman" w:hAnsi="Times New Roman"/>
                <w:spacing w:val="-5"/>
                <w:sz w:val="24"/>
                <w:szCs w:val="24"/>
              </w:rPr>
              <w:t xml:space="preserve">highway or bridge unless special protection or strengthening is carried out, then the Contractor shall before moving the load to such </w:t>
            </w:r>
            <w:r>
              <w:rPr>
                <w:rFonts w:ascii="Times New Roman" w:hAnsi="Times New Roman"/>
                <w:spacing w:val="-5"/>
                <w:sz w:val="24"/>
                <w:szCs w:val="24"/>
              </w:rPr>
              <w:t xml:space="preserve">road, </w:t>
            </w:r>
            <w:r w:rsidRPr="005611F5">
              <w:rPr>
                <w:rFonts w:ascii="Times New Roman" w:hAnsi="Times New Roman"/>
                <w:spacing w:val="-5"/>
                <w:sz w:val="24"/>
                <w:szCs w:val="24"/>
              </w:rPr>
              <w:t xml:space="preserve">highway or bridge give notice to the Engineer or Engineer’s representative of the weight and other particulars of the load to be moved and his proposals for protecting or strengthening the said </w:t>
            </w:r>
            <w:r>
              <w:rPr>
                <w:rFonts w:ascii="Times New Roman" w:hAnsi="Times New Roman"/>
                <w:spacing w:val="-5"/>
                <w:sz w:val="24"/>
                <w:szCs w:val="24"/>
              </w:rPr>
              <w:t xml:space="preserve">road, </w:t>
            </w:r>
            <w:r w:rsidRPr="005611F5">
              <w:rPr>
                <w:rFonts w:ascii="Times New Roman" w:hAnsi="Times New Roman"/>
                <w:spacing w:val="-5"/>
                <w:sz w:val="24"/>
                <w:szCs w:val="24"/>
              </w:rPr>
              <w:t>highway or bridge.</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Unless within fourteen days of the receipt of such notice the Engineer shall by counter-notice, direct that such protection or strengthening is unnecessary, then the Contractor will carry out such proposals or any modification thereof that the Engineer shall require. All expenses incurred, as a result of this protection or strengthening shall be borne by the Contractor.</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 xml:space="preserve">If in spite of the precautions taken in accordance with Sub-clause 30.1 and this Clause, damage or injury is caused to the </w:t>
            </w:r>
            <w:r>
              <w:rPr>
                <w:rFonts w:ascii="Times New Roman" w:hAnsi="Times New Roman"/>
                <w:spacing w:val="-5"/>
                <w:sz w:val="24"/>
                <w:szCs w:val="24"/>
              </w:rPr>
              <w:t xml:space="preserve">roads, </w:t>
            </w:r>
            <w:r w:rsidRPr="005611F5">
              <w:rPr>
                <w:rFonts w:ascii="Times New Roman" w:hAnsi="Times New Roman"/>
                <w:spacing w:val="-5"/>
                <w:sz w:val="24"/>
                <w:szCs w:val="24"/>
              </w:rPr>
              <w:t>highways or bridges, as a result of their use by the Contractor, he shall upon written notice from the Engineer reinstate the Works at his own costs to the satisfaction of the Engineer.</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Sub-Clause 4.17 Contractor’s Equipment</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 the following paragraph:</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expression “Contractor’s Equipment” shall be deemed to exclude vehicles engaged in transporting any plants, equipment or materials to or from the Site.</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Sub-Clause 4.17.1 Hired Plant and Essential Hired Plant</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4.17</w:t>
            </w:r>
          </w:p>
          <w:p w:rsidR="00B60A5C" w:rsidRPr="005611F5" w:rsidRDefault="00B60A5C" w:rsidP="00112DE5">
            <w:pPr>
              <w:pStyle w:val="STANDARDPARA"/>
              <w:numPr>
                <w:ilvl w:val="0"/>
                <w:numId w:val="22"/>
              </w:numPr>
              <w:tabs>
                <w:tab w:val="clear" w:pos="1008"/>
              </w:tabs>
              <w:spacing w:after="240" w:line="240" w:lineRule="auto"/>
              <w:ind w:right="6"/>
              <w:rPr>
                <w:rFonts w:ascii="Times New Roman" w:hAnsi="Times New Roman"/>
                <w:spacing w:val="-5"/>
                <w:sz w:val="24"/>
                <w:szCs w:val="24"/>
              </w:rPr>
            </w:pPr>
            <w:r w:rsidRPr="005611F5">
              <w:rPr>
                <w:rFonts w:ascii="Times New Roman" w:hAnsi="Times New Roman"/>
                <w:spacing w:val="-5"/>
                <w:sz w:val="24"/>
                <w:szCs w:val="24"/>
              </w:rPr>
              <w:t>The expression “Hired Plant” shall mean any Contractor’s Equipment, Temporary Works and materials for Temporary Works held by the Contractor under any agreement of hire thereof.</w:t>
            </w:r>
          </w:p>
          <w:p w:rsidR="00B60A5C" w:rsidRPr="005611F5" w:rsidRDefault="00B60A5C" w:rsidP="00112DE5">
            <w:pPr>
              <w:pStyle w:val="STANDARDPARA"/>
              <w:numPr>
                <w:ilvl w:val="0"/>
                <w:numId w:val="22"/>
              </w:numPr>
              <w:tabs>
                <w:tab w:val="clear" w:pos="1008"/>
              </w:tabs>
              <w:spacing w:after="240" w:line="240" w:lineRule="auto"/>
              <w:ind w:right="6"/>
              <w:rPr>
                <w:rFonts w:ascii="Times New Roman" w:hAnsi="Times New Roman"/>
                <w:spacing w:val="-5"/>
                <w:sz w:val="24"/>
                <w:szCs w:val="24"/>
              </w:rPr>
            </w:pPr>
            <w:r w:rsidRPr="005611F5">
              <w:rPr>
                <w:rFonts w:ascii="Times New Roman" w:hAnsi="Times New Roman"/>
                <w:spacing w:val="-5"/>
                <w:sz w:val="24"/>
                <w:szCs w:val="24"/>
              </w:rPr>
              <w:t>The expression “Agreement for Hire” shall be deemed not to include an agreement for hire purchase.</w:t>
            </w:r>
          </w:p>
          <w:p w:rsidR="00B60A5C" w:rsidRPr="005611F5" w:rsidRDefault="00B60A5C" w:rsidP="00112DE5">
            <w:pPr>
              <w:pStyle w:val="STANDARDPARA"/>
              <w:numPr>
                <w:ilvl w:val="0"/>
                <w:numId w:val="22"/>
              </w:numPr>
              <w:tabs>
                <w:tab w:val="clear" w:pos="1008"/>
              </w:tabs>
              <w:spacing w:after="240" w:line="240" w:lineRule="auto"/>
              <w:ind w:right="6"/>
              <w:rPr>
                <w:rFonts w:ascii="Times New Roman" w:hAnsi="Times New Roman"/>
                <w:spacing w:val="-5"/>
                <w:sz w:val="24"/>
                <w:szCs w:val="24"/>
              </w:rPr>
            </w:pPr>
            <w:r w:rsidRPr="005611F5">
              <w:rPr>
                <w:rFonts w:ascii="Times New Roman" w:hAnsi="Times New Roman"/>
                <w:spacing w:val="-5"/>
                <w:sz w:val="24"/>
                <w:szCs w:val="24"/>
              </w:rPr>
              <w:t>The expression “Hire Purchase Plant” shall mean Contractor’s Equipment, Temporary Works and materials for Temporary works held by the Contractor under an agreement for hire purchase thereof.</w:t>
            </w:r>
          </w:p>
          <w:p w:rsidR="00B60A5C" w:rsidRPr="005611F5" w:rsidRDefault="00B60A5C" w:rsidP="00112DE5">
            <w:pPr>
              <w:pStyle w:val="STANDARDPARA"/>
              <w:numPr>
                <w:ilvl w:val="0"/>
                <w:numId w:val="22"/>
              </w:numPr>
              <w:tabs>
                <w:tab w:val="clear" w:pos="1008"/>
              </w:tabs>
              <w:spacing w:after="240" w:line="240" w:lineRule="auto"/>
              <w:ind w:right="6"/>
              <w:rPr>
                <w:rFonts w:ascii="Times New Roman" w:hAnsi="Times New Roman"/>
                <w:spacing w:val="-5"/>
                <w:sz w:val="24"/>
                <w:szCs w:val="24"/>
              </w:rPr>
            </w:pPr>
            <w:r w:rsidRPr="005611F5">
              <w:rPr>
                <w:rFonts w:ascii="Times New Roman" w:hAnsi="Times New Roman"/>
                <w:spacing w:val="-5"/>
                <w:sz w:val="24"/>
                <w:szCs w:val="24"/>
              </w:rPr>
              <w:t>The expression “Essential Hired Plant” shall mean all of the Contractor’s Equipment, Temporary Works and materials for Temporary Works the withdrawal of which in the event of a forfeiture under Clause 15 hereof might endanger the safety or stability of or result in serious disturbance to the execution of any part of the Works and which are held by the Contractor under any agreement for hire thereof.</w:t>
            </w:r>
          </w:p>
          <w:p w:rsidR="00B60A5C" w:rsidRPr="005611F5" w:rsidRDefault="00B60A5C" w:rsidP="00112DE5">
            <w:pPr>
              <w:pStyle w:val="STANDARDPARA"/>
              <w:numPr>
                <w:ilvl w:val="0"/>
                <w:numId w:val="22"/>
              </w:numPr>
              <w:tabs>
                <w:tab w:val="clear" w:pos="1008"/>
              </w:tabs>
              <w:spacing w:after="240" w:line="240" w:lineRule="auto"/>
              <w:ind w:right="6"/>
              <w:rPr>
                <w:rFonts w:ascii="Times New Roman" w:hAnsi="Times New Roman"/>
                <w:spacing w:val="-5"/>
                <w:sz w:val="24"/>
                <w:szCs w:val="24"/>
              </w:rPr>
            </w:pPr>
            <w:r w:rsidRPr="005611F5">
              <w:rPr>
                <w:rFonts w:ascii="Times New Roman" w:hAnsi="Times New Roman"/>
                <w:spacing w:val="-5"/>
                <w:sz w:val="24"/>
                <w:szCs w:val="24"/>
              </w:rPr>
              <w:t xml:space="preserve">With a view to securing in the event of a forfeiture under sub-clause 15 hereof, the continued availability (for the purpose of executing the Works) of any Essential Hired Plant, the Contractor shall not bring on to the Site any Essential Hired Plant unless the agreement for hire </w:t>
            </w:r>
            <w:r>
              <w:rPr>
                <w:rFonts w:ascii="Times New Roman" w:hAnsi="Times New Roman"/>
                <w:spacing w:val="-5"/>
                <w:sz w:val="24"/>
                <w:szCs w:val="24"/>
              </w:rPr>
              <w:t>t</w:t>
            </w:r>
            <w:r w:rsidRPr="005611F5">
              <w:rPr>
                <w:rFonts w:ascii="Times New Roman" w:hAnsi="Times New Roman"/>
                <w:spacing w:val="-5"/>
                <w:sz w:val="24"/>
                <w:szCs w:val="24"/>
              </w:rPr>
              <w:t>hereof contains a provision that the owner thereof will on request in writing made by the Engineer within seven days after the date on which such forfeiture has become effective, and on the Employer undertaking to pay all hire charges in respect thereof from such date hire such Essential Hired Plant to the Employer on the same terms in all respects as the same was hired to the Contractor save that the Employer shall be entitled to permit the use thereof by any other Contractor employed by him for the purpose of completing the works under the terms of the said Sub-Clause 15.</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Sub-Clause 4.17.2</w:t>
            </w:r>
          </w:p>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Cost for purposes of  Sub – Clause 4.17.1</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4.17.1</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In the event of the Employer entering into any agreement for hire of Essential Hired Plant pursuant to the provisions of Sub-Clause 4.17.1 all sums properly paid by the Employer under the provisions of any agreement and all expenses incurred by him (including stamp duties) in entering into such agreement shall be deemed for the purpose of Sub-clause 16 hereof to be part of the cost of completing the Works.</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Sub-Clause 4.17.3 Contractor’s Certificates as to Hiring Provisions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4.17.2</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Contractor shall on request made by the Engineer at the time in relation to any item of Essential Hired Plant forthwith notify to the Engineer in writing the name and address of the owner thereof and shall certify that the agreement for the hire thereof contained a provision in accordance with the requirements of Sub-clause 4.17.1.</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Contractor</w:t>
            </w:r>
            <w:r>
              <w:rPr>
                <w:rFonts w:ascii="Times New Roman" w:hAnsi="Times New Roman"/>
                <w:spacing w:val="-5"/>
                <w:sz w:val="24"/>
                <w:szCs w:val="24"/>
              </w:rPr>
              <w:t>,</w:t>
            </w:r>
            <w:r w:rsidRPr="005611F5">
              <w:rPr>
                <w:rFonts w:ascii="Times New Roman" w:hAnsi="Times New Roman"/>
                <w:spacing w:val="-5"/>
                <w:sz w:val="24"/>
                <w:szCs w:val="24"/>
              </w:rPr>
              <w:t xml:space="preserve"> shall also upon request as aforesaid give a like notification (but without certificate) in regard to any Hire Purchase Plant.</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Sub-Clause 4.17.4</w:t>
            </w:r>
          </w:p>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Hire Purchase Payments by Employer</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4.17.3</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Employer shall, in order to avoid seizure by the owner of any Hire Purchase Plant, be entitled to pay to such owner the amount of any overdue installments or other sum payable under any agreement for hire purchase and in the event of his doing so any amount so paid by him shall be a debt due from the Contractor to the Employer and may be deducted by the Employer from any monies due or that may become due to the Contractor under the contract or may be recovered by the Employer from the Contractor at Law.</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Sub-Clause 4.17.5</w:t>
            </w:r>
          </w:p>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Irremovability of Plant</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 xml:space="preserve">Additional  Sub-Clause to be added after </w:t>
            </w:r>
            <w:r>
              <w:rPr>
                <w:rFonts w:ascii="Times New Roman" w:hAnsi="Times New Roman"/>
                <w:spacing w:val="-5"/>
                <w:sz w:val="24"/>
                <w:szCs w:val="24"/>
              </w:rPr>
              <w:t>s</w:t>
            </w:r>
            <w:r w:rsidRPr="005611F5">
              <w:rPr>
                <w:rFonts w:ascii="Times New Roman" w:hAnsi="Times New Roman"/>
                <w:spacing w:val="-5"/>
                <w:sz w:val="24"/>
                <w:szCs w:val="24"/>
              </w:rPr>
              <w:t>ub-</w:t>
            </w:r>
            <w:r>
              <w:rPr>
                <w:rFonts w:ascii="Times New Roman" w:hAnsi="Times New Roman"/>
                <w:spacing w:val="-5"/>
                <w:sz w:val="24"/>
                <w:szCs w:val="24"/>
              </w:rPr>
              <w:t>c</w:t>
            </w:r>
            <w:r w:rsidRPr="005611F5">
              <w:rPr>
                <w:rFonts w:ascii="Times New Roman" w:hAnsi="Times New Roman"/>
                <w:spacing w:val="-5"/>
                <w:sz w:val="24"/>
                <w:szCs w:val="24"/>
              </w:rPr>
              <w:t>lause 4.17.4</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 xml:space="preserve">Notwithstanding other provisions under sub – clause 4.17, no Contractor’s Equipment, Temporary Works or materials or any part thereof </w:t>
            </w:r>
            <w:r w:rsidRPr="00647A5C">
              <w:rPr>
                <w:rFonts w:ascii="Times New Roman" w:hAnsi="Times New Roman"/>
                <w:spacing w:val="-5"/>
                <w:sz w:val="24"/>
                <w:szCs w:val="24"/>
              </w:rPr>
              <w:t>(except Hire Plant)</w:t>
            </w:r>
            <w:r w:rsidRPr="005611F5">
              <w:rPr>
                <w:rFonts w:ascii="Times New Roman" w:hAnsi="Times New Roman"/>
                <w:spacing w:val="-5"/>
                <w:sz w:val="24"/>
                <w:szCs w:val="24"/>
              </w:rPr>
              <w:t xml:space="preserve"> shall be removed from the Site without the written consent of the Engineer whose consent shall not be unreasonably withheld where the same is no longer immediately required for the purposes of completion of the Works but the Employer will permit the Contractor the exclusive use of all the equipment, temporary works and materials for the completion of the Works until the occurrence of any event which gives the Employer the right to exclude the Contractor from the site and proceed with the completion of the Works.</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Sub-Clause 4.17.6</w:t>
            </w:r>
          </w:p>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Liability for Loss or Injury to Plant</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4.17.5</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Employer shall not at any time be liable for the loss of or injury of the Contractor’s Equipment, Temporary Works or materials which have deemed to become the property to the Employer under Sub-Clause 4.17.2 of this Sub-clause, save as mentioned in Sub-Clause 4.4 and Sub-Clause 18.</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Sub-Clause 4.17.7</w:t>
            </w:r>
          </w:p>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Incorporation of Clause in Subcontracts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4.17.6</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Contractor</w:t>
            </w:r>
            <w:r>
              <w:rPr>
                <w:rFonts w:ascii="Times New Roman" w:hAnsi="Times New Roman"/>
                <w:spacing w:val="-5"/>
                <w:sz w:val="24"/>
                <w:szCs w:val="24"/>
              </w:rPr>
              <w:t>,</w:t>
            </w:r>
            <w:r w:rsidRPr="005611F5">
              <w:rPr>
                <w:rFonts w:ascii="Times New Roman" w:hAnsi="Times New Roman"/>
                <w:spacing w:val="-5"/>
                <w:sz w:val="24"/>
                <w:szCs w:val="24"/>
              </w:rPr>
              <w:t xml:space="preserve"> shall when entering into any sub-contract for the execution of any part of the Works incorporate in such sub-contract (by reference </w:t>
            </w:r>
            <w:r>
              <w:rPr>
                <w:rFonts w:ascii="Times New Roman" w:hAnsi="Times New Roman"/>
                <w:spacing w:val="-5"/>
                <w:sz w:val="24"/>
                <w:szCs w:val="24"/>
              </w:rPr>
              <w:t>or</w:t>
            </w:r>
            <w:r w:rsidRPr="005611F5">
              <w:rPr>
                <w:rFonts w:ascii="Times New Roman" w:hAnsi="Times New Roman"/>
                <w:spacing w:val="-5"/>
                <w:sz w:val="24"/>
                <w:szCs w:val="24"/>
              </w:rPr>
              <w:t xml:space="preserve"> otherwise) the provisions of this Sub-Clause in relation to any Contractor’s Equipment, Temporary Works and materials Essential Hired Plant, Hired Plant and Hire Purchase Plant brought to the Site by the Subcontractor.</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Sub-Clause 4.17.8</w:t>
            </w:r>
          </w:p>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Removal of Plant</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4.17.7</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Upon completion of the Works</w:t>
            </w:r>
            <w:r>
              <w:rPr>
                <w:rFonts w:ascii="Times New Roman" w:hAnsi="Times New Roman"/>
                <w:spacing w:val="-5"/>
                <w:sz w:val="24"/>
                <w:szCs w:val="24"/>
              </w:rPr>
              <w:t>,</w:t>
            </w:r>
            <w:r w:rsidRPr="005611F5">
              <w:rPr>
                <w:rFonts w:ascii="Times New Roman" w:hAnsi="Times New Roman"/>
                <w:spacing w:val="-5"/>
                <w:sz w:val="24"/>
                <w:szCs w:val="24"/>
              </w:rPr>
              <w:t xml:space="preserve"> the Contractor shall remove from the Site all the ‘said’ Contractor’s Equipment and Temporary Works remaining thereon and any unused materials provided by the Contractor.</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Sub-Clause 4.17.9</w:t>
            </w:r>
          </w:p>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Taxation and Custom Duties on Materials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4.17.8</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 xml:space="preserve">All materials, plant and equipment to be incorporated in or used in the execution of the works, with the exception of Value Added Tax, shall be inclusive of all duties, levies and taxes payable under the laws and regulations in force in the </w:t>
            </w:r>
            <w:smartTag w:uri="urn:schemas-microsoft-com:office:smarttags" w:element="place">
              <w:smartTag w:uri="urn:schemas-microsoft-com:office:smarttags" w:element="PlaceType">
                <w:r w:rsidRPr="005611F5">
                  <w:rPr>
                    <w:rFonts w:ascii="Times New Roman" w:hAnsi="Times New Roman"/>
                    <w:spacing w:val="-5"/>
                    <w:sz w:val="24"/>
                    <w:szCs w:val="24"/>
                  </w:rPr>
                  <w:t>Republic</w:t>
                </w:r>
              </w:smartTag>
              <w:r w:rsidRPr="005611F5">
                <w:rPr>
                  <w:rFonts w:ascii="Times New Roman" w:hAnsi="Times New Roman"/>
                  <w:spacing w:val="-5"/>
                  <w:sz w:val="24"/>
                  <w:szCs w:val="24"/>
                </w:rPr>
                <w:t xml:space="preserve"> of </w:t>
              </w:r>
              <w:smartTag w:uri="urn:schemas-microsoft-com:office:smarttags" w:element="PlaceName">
                <w:r w:rsidRPr="005611F5">
                  <w:rPr>
                    <w:rFonts w:ascii="Times New Roman" w:hAnsi="Times New Roman"/>
                    <w:spacing w:val="-5"/>
                    <w:sz w:val="24"/>
                    <w:szCs w:val="24"/>
                  </w:rPr>
                  <w:t>Mauritius</w:t>
                </w:r>
              </w:smartTag>
            </w:smartTag>
            <w:r w:rsidRPr="005611F5">
              <w:rPr>
                <w:rFonts w:ascii="Times New Roman" w:hAnsi="Times New Roman"/>
                <w:spacing w:val="-5"/>
                <w:sz w:val="24"/>
                <w:szCs w:val="24"/>
              </w:rPr>
              <w:t>.</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Sub-Clause 4.17.10</w:t>
            </w:r>
          </w:p>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Payment of Taxes, Duties etc.</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4.17.9</w:t>
            </w:r>
          </w:p>
          <w:p w:rsidR="00B60A5C" w:rsidRPr="005611F5" w:rsidRDefault="00B60A5C" w:rsidP="00B60A5C">
            <w:pPr>
              <w:pStyle w:val="STANDARDPARA"/>
              <w:tabs>
                <w:tab w:val="clear" w:pos="1008"/>
              </w:tabs>
              <w:spacing w:after="240" w:line="240" w:lineRule="auto"/>
              <w:ind w:left="0" w:right="6"/>
              <w:rPr>
                <w:rFonts w:ascii="Times New Roman" w:hAnsi="Times New Roman"/>
                <w:spacing w:val="-5"/>
                <w:sz w:val="24"/>
                <w:szCs w:val="24"/>
              </w:rPr>
            </w:pPr>
            <w:r w:rsidRPr="005611F5">
              <w:rPr>
                <w:rFonts w:ascii="Times New Roman" w:hAnsi="Times New Roman"/>
                <w:spacing w:val="-5"/>
                <w:sz w:val="24"/>
                <w:szCs w:val="24"/>
              </w:rPr>
              <w:t xml:space="preserve">The contractor shall be responsible for payment of all taxes, duties and other charges imposed outside </w:t>
            </w:r>
            <w:r>
              <w:rPr>
                <w:rFonts w:ascii="Times New Roman" w:hAnsi="Times New Roman"/>
                <w:spacing w:val="-5"/>
                <w:sz w:val="24"/>
                <w:szCs w:val="24"/>
              </w:rPr>
              <w:t>Mauritius</w:t>
            </w:r>
            <w:r w:rsidRPr="005611F5">
              <w:rPr>
                <w:rFonts w:ascii="Times New Roman" w:hAnsi="Times New Roman"/>
                <w:spacing w:val="-5"/>
                <w:sz w:val="24"/>
                <w:szCs w:val="24"/>
              </w:rPr>
              <w:t xml:space="preserve"> and he shall also be responsible for all payment of local taxation including custom duties, business and other taxes in accordance with the local laws and regulation on all plant, materials and supplies.</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6"/>
              <w:jc w:val="left"/>
              <w:rPr>
                <w:rFonts w:ascii="Times New Roman" w:hAnsi="Times New Roman" w:cs="Arial"/>
                <w:b/>
                <w:spacing w:val="-5"/>
                <w:sz w:val="24"/>
                <w:szCs w:val="24"/>
              </w:rPr>
            </w:pPr>
            <w:r w:rsidRPr="005611F5">
              <w:rPr>
                <w:rFonts w:ascii="Times New Roman Bold" w:hAnsi="Times New Roman Bold" w:cs="Arial"/>
                <w:b/>
                <w:spacing w:val="-5"/>
                <w:sz w:val="24"/>
                <w:szCs w:val="24"/>
              </w:rPr>
              <w:t>Sub – Clause 4.18 Protection of the Environment</w:t>
            </w:r>
          </w:p>
        </w:tc>
        <w:tc>
          <w:tcPr>
            <w:tcW w:w="6651" w:type="dxa"/>
            <w:gridSpan w:val="2"/>
          </w:tcPr>
          <w:p w:rsidR="00B60A5C" w:rsidRPr="005611F5" w:rsidRDefault="00B60A5C" w:rsidP="00B60A5C">
            <w:pPr>
              <w:pStyle w:val="STANDARDPARA"/>
              <w:tabs>
                <w:tab w:val="clear" w:pos="1008"/>
              </w:tabs>
              <w:spacing w:after="240" w:line="240" w:lineRule="auto"/>
              <w:ind w:left="0" w:right="6"/>
              <w:rPr>
                <w:rFonts w:ascii="Times New Roman" w:hAnsi="Times New Roman" w:cs="Arial"/>
                <w:spacing w:val="-5"/>
                <w:sz w:val="24"/>
                <w:szCs w:val="24"/>
              </w:rPr>
            </w:pPr>
            <w:r w:rsidRPr="005611F5">
              <w:rPr>
                <w:rFonts w:ascii="Times New Roman" w:hAnsi="Times New Roman" w:cs="Arial"/>
                <w:spacing w:val="-5"/>
                <w:sz w:val="24"/>
                <w:szCs w:val="24"/>
              </w:rPr>
              <w:t>Add the following paragraph:</w:t>
            </w:r>
          </w:p>
          <w:p w:rsidR="00B60A5C" w:rsidRPr="005611F5" w:rsidRDefault="00B60A5C" w:rsidP="00B60A5C">
            <w:pPr>
              <w:pStyle w:val="STANDARDPARA"/>
              <w:tabs>
                <w:tab w:val="clear" w:pos="1008"/>
              </w:tabs>
              <w:spacing w:after="240" w:line="240" w:lineRule="auto"/>
              <w:ind w:left="0" w:right="6"/>
              <w:rPr>
                <w:rFonts w:ascii="Times New Roman" w:hAnsi="Times New Roman" w:cs="Arial"/>
                <w:color w:val="0000CC"/>
                <w:spacing w:val="-5"/>
                <w:sz w:val="24"/>
                <w:szCs w:val="24"/>
              </w:rPr>
            </w:pPr>
            <w:r w:rsidRPr="005611F5">
              <w:rPr>
                <w:rFonts w:ascii="Times New Roman" w:hAnsi="Times New Roman" w:cs="Arial"/>
                <w:spacing w:val="-5"/>
                <w:sz w:val="24"/>
                <w:szCs w:val="24"/>
              </w:rPr>
              <w:t>The entire cost for meeting the provision of this sub-clause is to be borne by the Contractor. During the execution of the works he shall be responsible for any accident or damage done to a third party resulting from non-compliance of this subclause.</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6"/>
              <w:jc w:val="left"/>
              <w:rPr>
                <w:rFonts w:ascii="Times New Roman" w:hAnsi="Times New Roman"/>
                <w:b/>
                <w:spacing w:val="-5"/>
                <w:sz w:val="24"/>
                <w:szCs w:val="24"/>
              </w:rPr>
            </w:pPr>
            <w:r w:rsidRPr="005611F5">
              <w:rPr>
                <w:rFonts w:ascii="Times New Roman" w:hAnsi="Times New Roman"/>
                <w:b/>
                <w:spacing w:val="-5"/>
                <w:sz w:val="24"/>
                <w:szCs w:val="24"/>
              </w:rPr>
              <w:t>Sub – Clause 4.21 Progress Reports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 the following paragraphs:</w:t>
            </w:r>
          </w:p>
          <w:p w:rsidR="00B60A5C" w:rsidRPr="005611F5" w:rsidRDefault="00B60A5C" w:rsidP="00B60A5C">
            <w:pPr>
              <w:pStyle w:val="STANDARDPARA"/>
              <w:tabs>
                <w:tab w:val="clear" w:pos="1008"/>
              </w:tabs>
              <w:spacing w:after="240" w:line="240" w:lineRule="auto"/>
              <w:ind w:left="391" w:right="6" w:hanging="391"/>
              <w:rPr>
                <w:rFonts w:ascii="Times New Roman" w:hAnsi="Times New Roman"/>
                <w:spacing w:val="-5"/>
                <w:sz w:val="24"/>
                <w:szCs w:val="24"/>
              </w:rPr>
            </w:pPr>
            <w:r w:rsidRPr="005611F5">
              <w:rPr>
                <w:rFonts w:ascii="Times New Roman" w:hAnsi="Times New Roman"/>
                <w:spacing w:val="-5"/>
                <w:sz w:val="24"/>
                <w:szCs w:val="24"/>
              </w:rPr>
              <w:t>(1)   Site Diary</w:t>
            </w:r>
          </w:p>
          <w:p w:rsidR="00B60A5C" w:rsidRPr="005611F5" w:rsidRDefault="00B60A5C" w:rsidP="00B60A5C">
            <w:pPr>
              <w:pStyle w:val="STANDARDPARA"/>
              <w:tabs>
                <w:tab w:val="clear" w:pos="1008"/>
              </w:tabs>
              <w:spacing w:after="240" w:line="240" w:lineRule="auto"/>
              <w:ind w:left="391" w:right="6" w:firstLine="1"/>
              <w:rPr>
                <w:rFonts w:ascii="Times New Roman" w:hAnsi="Times New Roman"/>
                <w:spacing w:val="-5"/>
                <w:sz w:val="24"/>
                <w:szCs w:val="24"/>
              </w:rPr>
            </w:pPr>
            <w:r w:rsidRPr="005611F5">
              <w:rPr>
                <w:rFonts w:ascii="Times New Roman" w:hAnsi="Times New Roman"/>
                <w:spacing w:val="-5"/>
                <w:sz w:val="24"/>
                <w:szCs w:val="24"/>
              </w:rPr>
              <w:t>On a site diary, the Contractor shall provide the following information on a daily basis:</w:t>
            </w:r>
          </w:p>
          <w:p w:rsidR="00B60A5C" w:rsidRPr="005611F5" w:rsidRDefault="00B60A5C" w:rsidP="00B60A5C">
            <w:pPr>
              <w:pStyle w:val="STANDARDPARA"/>
              <w:tabs>
                <w:tab w:val="clear" w:pos="1008"/>
              </w:tabs>
              <w:spacing w:after="240" w:line="240" w:lineRule="auto"/>
              <w:ind w:left="782" w:right="6" w:hanging="391"/>
              <w:rPr>
                <w:rFonts w:ascii="Times New Roman" w:hAnsi="Times New Roman"/>
                <w:spacing w:val="-5"/>
                <w:sz w:val="24"/>
                <w:szCs w:val="24"/>
              </w:rPr>
            </w:pPr>
            <w:r w:rsidRPr="005611F5">
              <w:rPr>
                <w:rFonts w:ascii="Times New Roman" w:hAnsi="Times New Roman"/>
                <w:spacing w:val="-5"/>
                <w:sz w:val="24"/>
                <w:szCs w:val="24"/>
              </w:rPr>
              <w:t>(a)</w:t>
            </w:r>
            <w:r w:rsidRPr="005611F5">
              <w:rPr>
                <w:rFonts w:ascii="Times New Roman" w:hAnsi="Times New Roman"/>
                <w:spacing w:val="-5"/>
                <w:sz w:val="24"/>
                <w:szCs w:val="24"/>
              </w:rPr>
              <w:tab/>
              <w:t>List of equipment and plant on site with details on working conditions, breakdowns, etc.</w:t>
            </w:r>
          </w:p>
          <w:p w:rsidR="00B60A5C" w:rsidRPr="005611F5" w:rsidRDefault="00B60A5C" w:rsidP="00B60A5C">
            <w:pPr>
              <w:pStyle w:val="STANDARDPARA"/>
              <w:tabs>
                <w:tab w:val="clear" w:pos="1008"/>
              </w:tabs>
              <w:spacing w:after="240" w:line="240" w:lineRule="auto"/>
              <w:ind w:left="782" w:right="6" w:hanging="391"/>
              <w:rPr>
                <w:rFonts w:ascii="Times New Roman" w:hAnsi="Times New Roman"/>
                <w:spacing w:val="-5"/>
                <w:sz w:val="24"/>
                <w:szCs w:val="24"/>
              </w:rPr>
            </w:pPr>
            <w:r w:rsidRPr="005611F5">
              <w:rPr>
                <w:rFonts w:ascii="Times New Roman" w:hAnsi="Times New Roman"/>
                <w:spacing w:val="-5"/>
                <w:sz w:val="24"/>
                <w:szCs w:val="24"/>
              </w:rPr>
              <w:t>(b)</w:t>
            </w:r>
            <w:r w:rsidRPr="005611F5">
              <w:rPr>
                <w:rFonts w:ascii="Times New Roman" w:hAnsi="Times New Roman"/>
                <w:spacing w:val="-5"/>
                <w:sz w:val="24"/>
                <w:szCs w:val="24"/>
              </w:rPr>
              <w:tab/>
              <w:t>List of labour and personnel</w:t>
            </w:r>
          </w:p>
          <w:p w:rsidR="00B60A5C" w:rsidRPr="005611F5" w:rsidRDefault="00B60A5C" w:rsidP="00B60A5C">
            <w:pPr>
              <w:pStyle w:val="STANDARDPARA"/>
              <w:tabs>
                <w:tab w:val="clear" w:pos="1008"/>
              </w:tabs>
              <w:spacing w:after="240" w:line="240" w:lineRule="auto"/>
              <w:ind w:left="391" w:right="6" w:firstLine="1"/>
              <w:rPr>
                <w:rFonts w:ascii="Times New Roman" w:hAnsi="Times New Roman"/>
                <w:spacing w:val="-5"/>
                <w:sz w:val="24"/>
                <w:szCs w:val="24"/>
              </w:rPr>
            </w:pPr>
            <w:r w:rsidRPr="005611F5">
              <w:rPr>
                <w:rFonts w:ascii="Times New Roman" w:hAnsi="Times New Roman"/>
                <w:spacing w:val="-5"/>
                <w:sz w:val="24"/>
                <w:szCs w:val="24"/>
              </w:rPr>
              <w:t>In the site diary will also be written:</w:t>
            </w:r>
          </w:p>
          <w:p w:rsidR="00B60A5C" w:rsidRPr="005611F5" w:rsidRDefault="00B60A5C" w:rsidP="00B60A5C">
            <w:pPr>
              <w:pStyle w:val="STANDARDPARA"/>
              <w:tabs>
                <w:tab w:val="clear" w:pos="1008"/>
              </w:tabs>
              <w:spacing w:after="240" w:line="240" w:lineRule="auto"/>
              <w:ind w:left="782" w:right="6" w:hanging="391"/>
              <w:rPr>
                <w:rFonts w:ascii="Times New Roman" w:hAnsi="Times New Roman"/>
                <w:spacing w:val="-5"/>
                <w:sz w:val="24"/>
                <w:szCs w:val="24"/>
              </w:rPr>
            </w:pPr>
            <w:r w:rsidRPr="005611F5">
              <w:rPr>
                <w:rFonts w:ascii="Times New Roman" w:hAnsi="Times New Roman"/>
                <w:spacing w:val="-5"/>
                <w:sz w:val="24"/>
                <w:szCs w:val="24"/>
              </w:rPr>
              <w:t>(a)</w:t>
            </w:r>
            <w:r w:rsidRPr="005611F5">
              <w:rPr>
                <w:rFonts w:ascii="Times New Roman" w:hAnsi="Times New Roman"/>
                <w:spacing w:val="-5"/>
                <w:sz w:val="24"/>
                <w:szCs w:val="24"/>
              </w:rPr>
              <w:tab/>
              <w:t>instructions and comments of the Engineer</w:t>
            </w:r>
          </w:p>
          <w:p w:rsidR="00B60A5C" w:rsidRPr="005611F5" w:rsidRDefault="00B60A5C" w:rsidP="00B60A5C">
            <w:pPr>
              <w:pStyle w:val="STANDARDPARA"/>
              <w:tabs>
                <w:tab w:val="clear" w:pos="1008"/>
              </w:tabs>
              <w:spacing w:after="240" w:line="240" w:lineRule="auto"/>
              <w:ind w:left="782" w:right="6" w:hanging="391"/>
              <w:rPr>
                <w:rFonts w:ascii="Times New Roman" w:hAnsi="Times New Roman"/>
                <w:spacing w:val="-5"/>
                <w:sz w:val="24"/>
                <w:szCs w:val="24"/>
              </w:rPr>
            </w:pPr>
            <w:r w:rsidRPr="005611F5">
              <w:rPr>
                <w:rFonts w:ascii="Times New Roman" w:hAnsi="Times New Roman"/>
                <w:spacing w:val="-5"/>
                <w:sz w:val="24"/>
                <w:szCs w:val="24"/>
              </w:rPr>
              <w:t>(b)</w:t>
            </w:r>
            <w:r w:rsidRPr="005611F5">
              <w:rPr>
                <w:rFonts w:ascii="Times New Roman" w:hAnsi="Times New Roman"/>
                <w:spacing w:val="-5"/>
                <w:sz w:val="24"/>
                <w:szCs w:val="24"/>
              </w:rPr>
              <w:tab/>
              <w:t>replies from the Contractor.</w:t>
            </w:r>
          </w:p>
          <w:p w:rsidR="00B60A5C" w:rsidRPr="005611F5" w:rsidRDefault="00B60A5C" w:rsidP="00B60A5C">
            <w:pPr>
              <w:pStyle w:val="STANDARDPARA"/>
              <w:tabs>
                <w:tab w:val="clear" w:pos="1008"/>
              </w:tabs>
              <w:spacing w:after="240" w:line="240" w:lineRule="auto"/>
              <w:ind w:left="391" w:right="6" w:firstLine="1"/>
              <w:rPr>
                <w:rFonts w:ascii="Times New Roman" w:hAnsi="Times New Roman"/>
                <w:spacing w:val="-5"/>
                <w:sz w:val="24"/>
                <w:szCs w:val="24"/>
              </w:rPr>
            </w:pPr>
            <w:r w:rsidRPr="005611F5">
              <w:rPr>
                <w:rFonts w:ascii="Times New Roman" w:hAnsi="Times New Roman"/>
                <w:spacing w:val="-5"/>
                <w:sz w:val="24"/>
                <w:szCs w:val="24"/>
              </w:rPr>
              <w:t xml:space="preserve">The site diary shall be kept in the Engineer’s Office. At the end of each day of work it shall be signed by the Contractor who may then have a copy. </w:t>
            </w:r>
          </w:p>
          <w:p w:rsidR="00B60A5C" w:rsidRPr="005611F5" w:rsidRDefault="00B60A5C" w:rsidP="00B60A5C">
            <w:pPr>
              <w:pStyle w:val="STANDARDPARA"/>
              <w:tabs>
                <w:tab w:val="clear" w:pos="1008"/>
              </w:tabs>
              <w:spacing w:after="240" w:line="240" w:lineRule="auto"/>
              <w:ind w:left="391" w:right="6" w:hanging="391"/>
              <w:rPr>
                <w:rFonts w:ascii="Times New Roman" w:hAnsi="Times New Roman"/>
                <w:spacing w:val="-5"/>
                <w:sz w:val="24"/>
                <w:szCs w:val="24"/>
              </w:rPr>
            </w:pPr>
            <w:r w:rsidRPr="005611F5">
              <w:rPr>
                <w:rFonts w:ascii="Times New Roman" w:hAnsi="Times New Roman"/>
                <w:spacing w:val="-5"/>
                <w:sz w:val="24"/>
                <w:szCs w:val="24"/>
              </w:rPr>
              <w:t>(2)   Progress Report</w:t>
            </w:r>
          </w:p>
          <w:p w:rsidR="00B60A5C" w:rsidRPr="005611F5" w:rsidRDefault="00B60A5C" w:rsidP="00B60A5C">
            <w:pPr>
              <w:pStyle w:val="STANDARDPARA"/>
              <w:tabs>
                <w:tab w:val="clear" w:pos="1008"/>
              </w:tabs>
              <w:spacing w:after="240" w:line="240" w:lineRule="auto"/>
              <w:ind w:left="391" w:right="6" w:firstLine="1"/>
              <w:rPr>
                <w:rFonts w:ascii="Times New Roman" w:hAnsi="Times New Roman"/>
                <w:spacing w:val="-5"/>
                <w:sz w:val="24"/>
                <w:szCs w:val="24"/>
              </w:rPr>
            </w:pPr>
            <w:r w:rsidRPr="005611F5">
              <w:rPr>
                <w:rFonts w:ascii="Times New Roman" w:hAnsi="Times New Roman"/>
                <w:spacing w:val="-5"/>
                <w:sz w:val="24"/>
                <w:szCs w:val="24"/>
              </w:rPr>
              <w:t>The Contractor is to cooperate with the Engineer in drawing up his monthly progress reports.</w:t>
            </w:r>
          </w:p>
          <w:p w:rsidR="00B60A5C" w:rsidRPr="005611F5" w:rsidRDefault="00B60A5C" w:rsidP="00B60A5C">
            <w:pPr>
              <w:pStyle w:val="STANDARDPARA"/>
              <w:tabs>
                <w:tab w:val="clear" w:pos="1008"/>
              </w:tabs>
              <w:spacing w:after="240" w:line="240" w:lineRule="auto"/>
              <w:ind w:left="391" w:right="6" w:firstLine="1"/>
              <w:rPr>
                <w:rFonts w:ascii="Times New Roman" w:hAnsi="Times New Roman"/>
                <w:spacing w:val="-5"/>
                <w:sz w:val="24"/>
                <w:szCs w:val="24"/>
              </w:rPr>
            </w:pPr>
            <w:r w:rsidRPr="005611F5">
              <w:rPr>
                <w:rFonts w:ascii="Times New Roman" w:hAnsi="Times New Roman"/>
                <w:spacing w:val="-5"/>
                <w:sz w:val="24"/>
                <w:szCs w:val="24"/>
              </w:rPr>
              <w:t>The report is to show how much work has been done, the materials incorporated, the materials supplied and the extent of the completed works or under construction. The report shall include photographs and sketches or drawings necessary to provide all the necessary information regarding the progress of the Works.</w:t>
            </w:r>
          </w:p>
          <w:p w:rsidR="00B60A5C" w:rsidRPr="005611F5" w:rsidRDefault="00B60A5C" w:rsidP="00B60A5C">
            <w:pPr>
              <w:pStyle w:val="STANDARDPARA"/>
              <w:tabs>
                <w:tab w:val="clear" w:pos="1008"/>
              </w:tabs>
              <w:spacing w:after="240" w:line="240" w:lineRule="auto"/>
              <w:ind w:left="391" w:right="6" w:firstLine="1"/>
              <w:rPr>
                <w:rFonts w:ascii="Times New Roman" w:hAnsi="Times New Roman"/>
                <w:spacing w:val="-5"/>
                <w:sz w:val="24"/>
                <w:szCs w:val="24"/>
              </w:rPr>
            </w:pPr>
            <w:r w:rsidRPr="005611F5">
              <w:rPr>
                <w:rFonts w:ascii="Times New Roman" w:hAnsi="Times New Roman"/>
                <w:spacing w:val="-5"/>
                <w:sz w:val="24"/>
                <w:szCs w:val="24"/>
              </w:rPr>
              <w:t>The Contractor shall submit to the Engineer a written report on the cause of any delay in the execution of the Works and propose measures to remedy the situation.</w:t>
            </w:r>
          </w:p>
          <w:p w:rsidR="00B60A5C" w:rsidRPr="005611F5" w:rsidRDefault="00B60A5C" w:rsidP="00B60A5C">
            <w:pPr>
              <w:pStyle w:val="STANDARDPARA"/>
              <w:tabs>
                <w:tab w:val="clear" w:pos="1008"/>
              </w:tabs>
              <w:spacing w:after="240" w:line="240" w:lineRule="auto"/>
              <w:ind w:left="391" w:right="6" w:hanging="391"/>
              <w:rPr>
                <w:rFonts w:ascii="Times New Roman" w:hAnsi="Times New Roman"/>
                <w:spacing w:val="-5"/>
                <w:sz w:val="24"/>
                <w:szCs w:val="24"/>
              </w:rPr>
            </w:pPr>
            <w:r w:rsidRPr="005611F5">
              <w:rPr>
                <w:rFonts w:ascii="Times New Roman" w:hAnsi="Times New Roman"/>
                <w:spacing w:val="-5"/>
                <w:sz w:val="24"/>
                <w:szCs w:val="24"/>
              </w:rPr>
              <w:t>(3)   Photographs</w:t>
            </w:r>
          </w:p>
          <w:p w:rsidR="00B60A5C" w:rsidRPr="005611F5" w:rsidRDefault="00B60A5C" w:rsidP="00B60A5C">
            <w:pPr>
              <w:pStyle w:val="STANDARDPARA"/>
              <w:tabs>
                <w:tab w:val="clear" w:pos="1008"/>
              </w:tabs>
              <w:spacing w:after="240" w:line="240" w:lineRule="auto"/>
              <w:ind w:left="391" w:right="6" w:firstLine="1"/>
              <w:rPr>
                <w:rFonts w:ascii="Times New Roman" w:hAnsi="Times New Roman"/>
                <w:spacing w:val="-5"/>
                <w:sz w:val="24"/>
                <w:szCs w:val="24"/>
              </w:rPr>
            </w:pPr>
            <w:r w:rsidRPr="005611F5">
              <w:rPr>
                <w:rFonts w:ascii="Times New Roman" w:hAnsi="Times New Roman"/>
                <w:spacing w:val="-5"/>
                <w:sz w:val="24"/>
                <w:szCs w:val="24"/>
              </w:rPr>
              <w:t>The Contractor shall, at his own expense, provide the Engineer with a complete set of photographs including electronic copies for the different stages of construction at all times and as directed by the Engineer.</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6"/>
              <w:jc w:val="left"/>
              <w:rPr>
                <w:rFonts w:ascii="Times New Roman" w:hAnsi="Times New Roman" w:cs="Arial"/>
                <w:b/>
                <w:color w:val="0000CC"/>
                <w:spacing w:val="-5"/>
                <w:sz w:val="24"/>
                <w:szCs w:val="24"/>
              </w:rPr>
            </w:pPr>
            <w:r w:rsidRPr="005611F5">
              <w:rPr>
                <w:rFonts w:ascii="Times New Roman Bold" w:hAnsi="Times New Roman Bold" w:cs="Arial"/>
                <w:b/>
                <w:spacing w:val="-5"/>
                <w:sz w:val="24"/>
                <w:szCs w:val="24"/>
              </w:rPr>
              <w:t xml:space="preserve">Sub – Clause 4.22 </w:t>
            </w:r>
            <w:r>
              <w:rPr>
                <w:rFonts w:ascii="Times New Roman Bold" w:hAnsi="Times New Roman Bold" w:cs="Arial"/>
                <w:b/>
                <w:spacing w:val="-5"/>
                <w:sz w:val="24"/>
                <w:szCs w:val="24"/>
              </w:rPr>
              <w:t>Security of the Site</w:t>
            </w:r>
          </w:p>
        </w:tc>
        <w:tc>
          <w:tcPr>
            <w:tcW w:w="6651" w:type="dxa"/>
            <w:gridSpan w:val="2"/>
          </w:tcPr>
          <w:p w:rsidR="00B60A5C" w:rsidRPr="005611F5" w:rsidRDefault="00B60A5C" w:rsidP="00B60A5C">
            <w:pPr>
              <w:pStyle w:val="STANDARDPARA"/>
              <w:tabs>
                <w:tab w:val="clear" w:pos="1008"/>
              </w:tabs>
              <w:spacing w:after="240" w:line="240" w:lineRule="auto"/>
              <w:ind w:left="0" w:right="6"/>
              <w:rPr>
                <w:rFonts w:ascii="Times New Roman" w:hAnsi="Times New Roman" w:cs="Arial"/>
                <w:spacing w:val="-5"/>
                <w:sz w:val="24"/>
                <w:szCs w:val="24"/>
              </w:rPr>
            </w:pPr>
            <w:r w:rsidRPr="005611F5">
              <w:rPr>
                <w:rFonts w:ascii="Times New Roman" w:hAnsi="Times New Roman" w:cs="Arial"/>
                <w:spacing w:val="-5"/>
                <w:sz w:val="24"/>
                <w:szCs w:val="24"/>
              </w:rPr>
              <w:t>Add the following paragraphs:</w:t>
            </w:r>
          </w:p>
          <w:p w:rsidR="00B60A5C" w:rsidRPr="005611F5" w:rsidRDefault="00B60A5C" w:rsidP="00B60A5C">
            <w:pPr>
              <w:pStyle w:val="STANDARDPARA"/>
              <w:tabs>
                <w:tab w:val="clear" w:pos="1008"/>
              </w:tabs>
              <w:spacing w:after="240" w:line="240" w:lineRule="auto"/>
              <w:ind w:left="0" w:right="6"/>
              <w:rPr>
                <w:rFonts w:ascii="Times New Roman" w:hAnsi="Times New Roman" w:cs="Arial"/>
                <w:color w:val="0000CC"/>
                <w:spacing w:val="-5"/>
                <w:sz w:val="24"/>
                <w:szCs w:val="24"/>
              </w:rPr>
            </w:pPr>
            <w:r w:rsidRPr="005611F5">
              <w:rPr>
                <w:rFonts w:ascii="Times New Roman" w:hAnsi="Times New Roman" w:cs="Arial"/>
                <w:spacing w:val="-5"/>
                <w:sz w:val="24"/>
                <w:szCs w:val="24"/>
              </w:rPr>
              <w:t>The entire cost for meeting the provision of this sub-clause is to be borne by the Contractor. During the execution of the works he shall be responsible for any accident or damage done to a third party resulting from non-compliance of this subclause.</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6"/>
              <w:jc w:val="left"/>
              <w:rPr>
                <w:rFonts w:ascii="Times New Roman" w:hAnsi="Times New Roman"/>
                <w:b/>
                <w:spacing w:val="-5"/>
                <w:sz w:val="24"/>
                <w:szCs w:val="24"/>
              </w:rPr>
            </w:pPr>
            <w:r w:rsidRPr="005611F5">
              <w:rPr>
                <w:rFonts w:ascii="Times New Roman" w:hAnsi="Times New Roman"/>
                <w:b/>
                <w:spacing w:val="-5"/>
                <w:sz w:val="24"/>
                <w:szCs w:val="24"/>
              </w:rPr>
              <w:t>Sub – Clause 4.23</w:t>
            </w:r>
          </w:p>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Contractor’s Operations on Site</w:t>
            </w:r>
          </w:p>
        </w:tc>
        <w:tc>
          <w:tcPr>
            <w:tcW w:w="6651" w:type="dxa"/>
            <w:gridSpan w:val="2"/>
          </w:tcPr>
          <w:p w:rsidR="00B60A5C" w:rsidRPr="005611F5" w:rsidRDefault="00B60A5C" w:rsidP="00B60A5C">
            <w:pPr>
              <w:pStyle w:val="STANDARDPARA"/>
              <w:tabs>
                <w:tab w:val="clear" w:pos="1008"/>
              </w:tabs>
              <w:spacing w:after="240" w:line="240" w:lineRule="auto"/>
              <w:ind w:left="0" w:right="6"/>
              <w:rPr>
                <w:rFonts w:ascii="Times New Roman" w:hAnsi="Times New Roman"/>
                <w:spacing w:val="-5"/>
                <w:sz w:val="24"/>
                <w:szCs w:val="24"/>
              </w:rPr>
            </w:pPr>
            <w:r w:rsidRPr="005611F5">
              <w:rPr>
                <w:rFonts w:ascii="Times New Roman" w:hAnsi="Times New Roman"/>
                <w:spacing w:val="-5"/>
                <w:sz w:val="24"/>
                <w:szCs w:val="24"/>
              </w:rPr>
              <w:t>Add the following paragraphs:</w:t>
            </w:r>
          </w:p>
          <w:p w:rsidR="00B60A5C" w:rsidRPr="005611F5" w:rsidRDefault="00B60A5C" w:rsidP="00B60A5C">
            <w:pPr>
              <w:pStyle w:val="STANDARDPARA"/>
              <w:tabs>
                <w:tab w:val="clear" w:pos="1008"/>
              </w:tabs>
              <w:spacing w:after="240" w:line="240" w:lineRule="auto"/>
              <w:ind w:left="0" w:right="6"/>
              <w:rPr>
                <w:rFonts w:ascii="Times New Roman" w:hAnsi="Times New Roman"/>
                <w:spacing w:val="-5"/>
                <w:sz w:val="24"/>
                <w:szCs w:val="24"/>
              </w:rPr>
            </w:pPr>
            <w:r w:rsidRPr="005611F5">
              <w:rPr>
                <w:rFonts w:ascii="Times New Roman" w:hAnsi="Times New Roman"/>
                <w:spacing w:val="-5"/>
                <w:sz w:val="24"/>
                <w:szCs w:val="24"/>
              </w:rPr>
              <w:t>The Contractor shall reinstate all properties whether public or private, which are damaged in consequence of the construction and maintenance of the Works to a condition as specified and at least equal to that existing before his first entry on them.</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If in the opinion of the Engineer, the Contractor shall have failed to take reasonable and prompt action to discharge his obligations in the manner of reinstatement, the Engineer will inform the Contractor in writing of his opinion, in which circumstances the Employer reserves the right to employ others to do the necessary work of reinstatement and to deduct the cost thereof from any money due or which shall become due from the Employer to the Contractor.</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Sub-Clause 4.25 Protection of Existing Works and Services</w:t>
            </w:r>
          </w:p>
        </w:tc>
        <w:tc>
          <w:tcPr>
            <w:tcW w:w="6651" w:type="dxa"/>
            <w:gridSpan w:val="2"/>
          </w:tcPr>
          <w:p w:rsidR="00B60A5C" w:rsidRPr="005611F5" w:rsidRDefault="00B60A5C" w:rsidP="00B60A5C">
            <w:pPr>
              <w:pStyle w:val="STANDARDPARA"/>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4.24:</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Contractor shall acquaint himself with the position of all existing services, such as surface water drains, cables for electricity and telephone, telephone and lighting poles, water mains, and the like before commencing any excavation or other work likely to affect the existing services.</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 xml:space="preserve">Where work is to be carried out in the vicinity of overhead power lines, the Contractor shall ensure that all persons working in such areas are aware of the relatively large distance that high voltage electricity can "short" to earth when crane, or other large masses of steel, are in the vicinity of power lines. The Contractor's attention is drawn </w:t>
            </w:r>
            <w:r w:rsidRPr="00647A5C">
              <w:rPr>
                <w:rFonts w:ascii="Times New Roman" w:hAnsi="Times New Roman"/>
                <w:spacing w:val="-5"/>
                <w:sz w:val="24"/>
                <w:szCs w:val="24"/>
              </w:rPr>
              <w:t>to B.S. 162</w:t>
            </w:r>
            <w:r w:rsidRPr="005611F5">
              <w:rPr>
                <w:rFonts w:ascii="Times New Roman" w:hAnsi="Times New Roman"/>
                <w:spacing w:val="-5"/>
                <w:sz w:val="24"/>
                <w:szCs w:val="24"/>
              </w:rPr>
              <w:t xml:space="preserve"> which gives safe clearance for the various voltages.</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Contractor shall be held responsible for injury to existing works or services, and shall indemnify the Employer against any claims in this respect (including consequential damages).  The Contractor shall be responsible for the reinstatement of the services so affected.</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In all cases where such works or services are exposed, they shall be properly shored, hung up or otherwise protected.  Special care must be exercised in filling and compacting the ground under mains, cable, etc., and to leave uncovered exposed water meters, stopcock boxes and similar items.</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Installations adjacent to the Works shall be kept securely in place until the work is completed and shall then be made as safe and permanent as before.</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Notwithstanding the foregoing requirements, and without reducing the Contractor's responsibility, the Contractor shall inform the Engineer immediately if any existing works or services are located, exposed or damaged.</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Sub-Clause 4.26 Diversion of Existing Services</w:t>
            </w:r>
          </w:p>
        </w:tc>
        <w:tc>
          <w:tcPr>
            <w:tcW w:w="6651" w:type="dxa"/>
            <w:gridSpan w:val="2"/>
          </w:tcPr>
          <w:p w:rsidR="00B60A5C" w:rsidRPr="005611F5" w:rsidRDefault="00B60A5C" w:rsidP="00B60A5C">
            <w:pPr>
              <w:pStyle w:val="STANDARDPARA"/>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4.24:</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Contractor shall be responsible for arranging for the moving of or alterations to services such as power and telephone lines, water mains, sewers and surface water drains, which are affected by the Works.  The arrangements for such moving or alteration shall be subject to the agreement of the Engineer.</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Sub-Clause 4.27 Protection of Survey Beacons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 xml:space="preserve">The Contractor shall not remove, damage, alter or destroy in any way plot </w:t>
            </w:r>
            <w:r w:rsidRPr="00647A5C">
              <w:rPr>
                <w:rFonts w:ascii="Times New Roman" w:hAnsi="Times New Roman"/>
                <w:spacing w:val="-5"/>
                <w:sz w:val="24"/>
                <w:szCs w:val="24"/>
              </w:rPr>
              <w:t>beacons</w:t>
            </w:r>
            <w:r w:rsidRPr="005611F5">
              <w:rPr>
                <w:rFonts w:ascii="Times New Roman" w:hAnsi="Times New Roman"/>
                <w:spacing w:val="-5"/>
                <w:sz w:val="24"/>
                <w:szCs w:val="24"/>
              </w:rPr>
              <w:t xml:space="preserve">. Should the Contractor consider that any beacon will be interfered with by the Work he shall notify the Engineer who, if he considers it necessary, will make arrangements for the removal and replacement of the </w:t>
            </w:r>
            <w:r w:rsidRPr="00647A5C">
              <w:rPr>
                <w:rFonts w:ascii="Times New Roman" w:hAnsi="Times New Roman"/>
                <w:spacing w:val="-5"/>
                <w:sz w:val="24"/>
                <w:szCs w:val="24"/>
              </w:rPr>
              <w:t>beacons.</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Sub-Clause 4.28</w:t>
            </w:r>
          </w:p>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Importation and Use of Dangerous Materials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4.27</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Contractor and his subcontractor shall in the conveyance, handling, storage and use of all dangerous materials such as petroleum, acetylene, oxygen, calcium carbide, radio-active materials, etc., comply with and adhere strictly to all Statutes, Statutory Orders, Regulations or Instructions which are in force in Mauritius or which may from to time be issued by the Government or any Department thereof.</w:t>
            </w:r>
          </w:p>
          <w:p w:rsidR="00B60A5C" w:rsidRPr="005611F5" w:rsidRDefault="00B60A5C" w:rsidP="00B60A5C">
            <w:pPr>
              <w:pStyle w:val="STANDARDPARA"/>
              <w:tabs>
                <w:tab w:val="clear" w:pos="1008"/>
              </w:tabs>
              <w:spacing w:after="240" w:line="240" w:lineRule="auto"/>
              <w:ind w:left="0" w:right="4"/>
              <w:rPr>
                <w:rFonts w:ascii="Times New Roman" w:hAnsi="Times New Roman"/>
                <w:b/>
                <w:bCs/>
                <w:spacing w:val="-5"/>
                <w:sz w:val="24"/>
                <w:szCs w:val="24"/>
              </w:rPr>
            </w:pPr>
            <w:r w:rsidRPr="005611F5">
              <w:rPr>
                <w:rFonts w:ascii="Times New Roman" w:hAnsi="Times New Roman"/>
                <w:b/>
                <w:bCs/>
                <w:spacing w:val="-5"/>
                <w:sz w:val="24"/>
                <w:szCs w:val="24"/>
              </w:rPr>
              <w:t>No explosives of any kind shall be used for the execution of the works</w:t>
            </w:r>
          </w:p>
        </w:tc>
      </w:tr>
      <w:tr w:rsidR="00B60A5C" w:rsidRPr="005611F5" w:rsidTr="00B60A5C">
        <w:trPr>
          <w:gridAfter w:val="1"/>
          <w:wAfter w:w="108" w:type="dxa"/>
        </w:trPr>
        <w:tc>
          <w:tcPr>
            <w:tcW w:w="2236" w:type="dxa"/>
            <w:gridSpan w:val="2"/>
          </w:tcPr>
          <w:p w:rsidR="00B60A5C" w:rsidRPr="00C7241F"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C7241F">
              <w:rPr>
                <w:rFonts w:ascii="Times New Roman" w:hAnsi="Times New Roman"/>
                <w:b/>
                <w:spacing w:val="-5"/>
                <w:sz w:val="24"/>
                <w:szCs w:val="24"/>
              </w:rPr>
              <w:t>Sub-Clause 4.29</w:t>
            </w:r>
          </w:p>
          <w:p w:rsidR="00B60A5C" w:rsidRPr="00C7241F"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C7241F">
              <w:rPr>
                <w:rFonts w:ascii="Times New Roman" w:hAnsi="Times New Roman"/>
                <w:b/>
                <w:spacing w:val="-5"/>
                <w:sz w:val="24"/>
                <w:szCs w:val="24"/>
              </w:rPr>
              <w:t>Integrity Clause</w:t>
            </w:r>
          </w:p>
          <w:p w:rsidR="00B60A5C" w:rsidRPr="00C7241F"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C7241F"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C7241F"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C7241F"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C7241F"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p w:rsidR="00B60A5C" w:rsidRPr="00C7241F"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p>
        </w:tc>
        <w:tc>
          <w:tcPr>
            <w:tcW w:w="6651" w:type="dxa"/>
            <w:gridSpan w:val="2"/>
          </w:tcPr>
          <w:p w:rsidR="00B60A5C" w:rsidRPr="00C7241F"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C7241F">
              <w:rPr>
                <w:rFonts w:ascii="Times New Roman" w:hAnsi="Times New Roman"/>
                <w:spacing w:val="-5"/>
                <w:sz w:val="24"/>
                <w:szCs w:val="24"/>
              </w:rPr>
              <w:t>Additional  Sub-Clause to be added after Sub-Clause 4.28</w:t>
            </w:r>
          </w:p>
          <w:p w:rsidR="00B60A5C" w:rsidRPr="00C7241F" w:rsidRDefault="00B60A5C" w:rsidP="00B60A5C">
            <w:pPr>
              <w:suppressAutoHyphens/>
              <w:overflowPunct w:val="0"/>
              <w:autoSpaceDE w:val="0"/>
              <w:autoSpaceDN w:val="0"/>
              <w:adjustRightInd w:val="0"/>
              <w:spacing w:after="200"/>
              <w:ind w:left="14" w:right="-72" w:hanging="90"/>
              <w:textAlignment w:val="baseline"/>
              <w:rPr>
                <w:szCs w:val="24"/>
              </w:rPr>
            </w:pPr>
            <w:r w:rsidRPr="00C7241F">
              <w:rPr>
                <w:szCs w:val="24"/>
              </w:rPr>
              <w:t>The Contractor shall take steps to ensure that no person acting for it or on its behalf will engage in any type of fraud and corruption during the contract execution.</w:t>
            </w:r>
          </w:p>
          <w:p w:rsidR="00B60A5C" w:rsidRPr="00C7241F" w:rsidRDefault="00B60A5C" w:rsidP="00B60A5C">
            <w:pPr>
              <w:pStyle w:val="STANDARDPARA"/>
              <w:tabs>
                <w:tab w:val="clear" w:pos="1008"/>
              </w:tabs>
              <w:spacing w:after="240" w:line="240" w:lineRule="auto"/>
              <w:ind w:left="0" w:right="4"/>
              <w:rPr>
                <w:rFonts w:ascii="Times New Roman" w:hAnsi="Times New Roman"/>
                <w:b/>
                <w:bCs/>
                <w:spacing w:val="-5"/>
                <w:sz w:val="24"/>
                <w:szCs w:val="24"/>
              </w:rPr>
            </w:pPr>
            <w:r w:rsidRPr="00C7241F">
              <w:rPr>
                <w:rFonts w:ascii="Times New Roman" w:hAnsi="Times New Roman"/>
                <w:sz w:val="24"/>
                <w:szCs w:val="24"/>
              </w:rPr>
              <w:t>Transgression of the above is a serious offence and appropriate actions will be taken against such contractor.</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 – Clause 6.1</w:t>
            </w:r>
          </w:p>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Engagement of Staff and Labour</w:t>
            </w:r>
          </w:p>
        </w:tc>
        <w:tc>
          <w:tcPr>
            <w:tcW w:w="6651" w:type="dxa"/>
            <w:gridSpan w:val="2"/>
          </w:tcPr>
          <w:p w:rsidR="00B60A5C" w:rsidRDefault="00B60A5C" w:rsidP="00B60A5C">
            <w:pPr>
              <w:pStyle w:val="STANDARDPARA"/>
              <w:tabs>
                <w:tab w:val="clear" w:pos="1008"/>
              </w:tabs>
              <w:spacing w:after="240" w:line="240" w:lineRule="auto"/>
              <w:ind w:left="0" w:right="4"/>
              <w:rPr>
                <w:rFonts w:ascii="Times New Roman" w:hAnsi="Times New Roman"/>
                <w:spacing w:val="-5"/>
                <w:sz w:val="24"/>
                <w:szCs w:val="24"/>
              </w:rPr>
            </w:pPr>
            <w:r>
              <w:rPr>
                <w:rFonts w:ascii="Times New Roman" w:hAnsi="Times New Roman"/>
                <w:spacing w:val="-5"/>
                <w:sz w:val="24"/>
                <w:szCs w:val="24"/>
              </w:rPr>
              <w:t>Add the following paragraph</w:t>
            </w:r>
            <w:r w:rsidRPr="005611F5">
              <w:rPr>
                <w:rFonts w:ascii="Times New Roman" w:hAnsi="Times New Roman"/>
                <w:spacing w:val="-5"/>
                <w:sz w:val="24"/>
                <w:szCs w:val="24"/>
              </w:rPr>
              <w:t>:</w:t>
            </w:r>
          </w:p>
          <w:p w:rsidR="00B60A5C" w:rsidRPr="00DB2CA0" w:rsidRDefault="00B60A5C" w:rsidP="00B60A5C">
            <w:pPr>
              <w:tabs>
                <w:tab w:val="left" w:pos="720"/>
                <w:tab w:val="left" w:pos="1440"/>
                <w:tab w:val="left" w:pos="2160"/>
              </w:tabs>
              <w:ind w:left="1440" w:hanging="1440"/>
              <w:rPr>
                <w:szCs w:val="24"/>
              </w:rPr>
            </w:pPr>
            <w:r w:rsidRPr="00DB2CA0">
              <w:rPr>
                <w:szCs w:val="24"/>
              </w:rPr>
              <w:t>(a)</w:t>
            </w:r>
            <w:r w:rsidRPr="00DB2CA0">
              <w:rPr>
                <w:szCs w:val="24"/>
              </w:rPr>
              <w:tab/>
              <w:t xml:space="preserve">The remuneration and other conditions of work of the employees of the </w:t>
            </w:r>
            <w:r>
              <w:rPr>
                <w:szCs w:val="24"/>
              </w:rPr>
              <w:t>Contractor</w:t>
            </w:r>
            <w:r w:rsidRPr="00DB2CA0">
              <w:rPr>
                <w:szCs w:val="24"/>
              </w:rPr>
              <w:t xml:space="preserve"> shall not be less favourable than those established for work of the same character in the trade concerned-</w:t>
            </w:r>
          </w:p>
          <w:p w:rsidR="00B60A5C" w:rsidRPr="00DB2CA0" w:rsidRDefault="00B60A5C" w:rsidP="00B60A5C">
            <w:pPr>
              <w:tabs>
                <w:tab w:val="left" w:pos="720"/>
                <w:tab w:val="left" w:pos="1440"/>
                <w:tab w:val="left" w:pos="2160"/>
              </w:tabs>
              <w:ind w:left="2160" w:hanging="2160"/>
              <w:rPr>
                <w:szCs w:val="24"/>
              </w:rPr>
            </w:pPr>
            <w:r w:rsidRPr="00DB2CA0">
              <w:rPr>
                <w:szCs w:val="24"/>
              </w:rPr>
              <w:tab/>
            </w:r>
            <w:r w:rsidRPr="00DB2CA0">
              <w:rPr>
                <w:szCs w:val="24"/>
              </w:rPr>
              <w:tab/>
              <w:t>(i)</w:t>
            </w:r>
            <w:r w:rsidRPr="00DB2CA0">
              <w:rPr>
                <w:szCs w:val="24"/>
              </w:rPr>
              <w:tab/>
              <w:t>by collective agreement applying to a substantial proportion of the employees and employers in the trade concerned;</w:t>
            </w:r>
          </w:p>
          <w:p w:rsidR="00B60A5C" w:rsidRPr="00DB2CA0" w:rsidRDefault="00B60A5C" w:rsidP="00B60A5C">
            <w:pPr>
              <w:tabs>
                <w:tab w:val="left" w:pos="720"/>
                <w:tab w:val="left" w:pos="1440"/>
                <w:tab w:val="left" w:pos="2160"/>
              </w:tabs>
              <w:rPr>
                <w:szCs w:val="24"/>
              </w:rPr>
            </w:pPr>
            <w:r w:rsidRPr="00DB2CA0">
              <w:rPr>
                <w:szCs w:val="24"/>
              </w:rPr>
              <w:tab/>
            </w:r>
            <w:r w:rsidRPr="00DB2CA0">
              <w:rPr>
                <w:szCs w:val="24"/>
              </w:rPr>
              <w:tab/>
              <w:t>(ii)</w:t>
            </w:r>
            <w:r w:rsidRPr="00DB2CA0">
              <w:rPr>
                <w:szCs w:val="24"/>
              </w:rPr>
              <w:tab/>
              <w:t>by arbitration awards; or</w:t>
            </w:r>
          </w:p>
          <w:p w:rsidR="00B60A5C" w:rsidRDefault="00B60A5C" w:rsidP="00B60A5C">
            <w:pPr>
              <w:tabs>
                <w:tab w:val="left" w:pos="720"/>
                <w:tab w:val="left" w:pos="1440"/>
                <w:tab w:val="left" w:pos="2160"/>
              </w:tabs>
              <w:rPr>
                <w:szCs w:val="24"/>
              </w:rPr>
            </w:pPr>
            <w:r w:rsidRPr="00DB2CA0">
              <w:rPr>
                <w:szCs w:val="24"/>
              </w:rPr>
              <w:tab/>
            </w:r>
            <w:r w:rsidRPr="00DB2CA0">
              <w:rPr>
                <w:szCs w:val="24"/>
              </w:rPr>
              <w:tab/>
              <w:t>(iii)</w:t>
            </w:r>
            <w:r w:rsidRPr="00DB2CA0">
              <w:rPr>
                <w:szCs w:val="24"/>
              </w:rPr>
              <w:tab/>
              <w:t>by Remuneration Orders.</w:t>
            </w:r>
          </w:p>
          <w:p w:rsidR="00B60A5C" w:rsidRPr="00DB2CA0" w:rsidRDefault="00B60A5C" w:rsidP="00B60A5C">
            <w:pPr>
              <w:tabs>
                <w:tab w:val="left" w:pos="720"/>
                <w:tab w:val="left" w:pos="1440"/>
                <w:tab w:val="left" w:pos="2160"/>
              </w:tabs>
              <w:rPr>
                <w:szCs w:val="24"/>
              </w:rPr>
            </w:pPr>
          </w:p>
          <w:p w:rsidR="00B60A5C" w:rsidRDefault="00B60A5C" w:rsidP="00B60A5C">
            <w:pPr>
              <w:tabs>
                <w:tab w:val="left" w:pos="720"/>
                <w:tab w:val="left" w:pos="1094"/>
                <w:tab w:val="left" w:pos="1729"/>
                <w:tab w:val="left" w:pos="2160"/>
              </w:tabs>
              <w:ind w:left="1094" w:hanging="1080"/>
              <w:rPr>
                <w:szCs w:val="24"/>
              </w:rPr>
            </w:pPr>
            <w:r w:rsidRPr="00DB2CA0">
              <w:rPr>
                <w:szCs w:val="24"/>
              </w:rPr>
              <w:t>(b)</w:t>
            </w:r>
            <w:r w:rsidRPr="00DB2CA0">
              <w:rPr>
                <w:szCs w:val="24"/>
              </w:rPr>
              <w:tab/>
              <w:t>Where remuneration and conditions of work are not</w:t>
            </w:r>
            <w:r>
              <w:rPr>
                <w:szCs w:val="24"/>
              </w:rPr>
              <w:t xml:space="preserve"> </w:t>
            </w:r>
            <w:r w:rsidRPr="00DB2CA0">
              <w:rPr>
                <w:szCs w:val="24"/>
              </w:rPr>
              <w:t>regulated in a manner referred to at (a) above, the rates of the remuneration and other conditions of work shall be not less favourable than the general level observed in the trade in which the contractor is engaged by employers whose general circumstances are similar.</w:t>
            </w:r>
          </w:p>
          <w:p w:rsidR="00B60A5C" w:rsidRDefault="00B60A5C" w:rsidP="00B60A5C">
            <w:pPr>
              <w:tabs>
                <w:tab w:val="left" w:pos="720"/>
                <w:tab w:val="left" w:pos="1094"/>
                <w:tab w:val="left" w:pos="1729"/>
                <w:tab w:val="left" w:pos="2160"/>
              </w:tabs>
              <w:ind w:left="1094" w:hanging="1080"/>
              <w:rPr>
                <w:szCs w:val="24"/>
              </w:rPr>
            </w:pP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Pr>
                <w:rFonts w:ascii="Times New Roman" w:hAnsi="Times New Roman"/>
                <w:spacing w:val="-5"/>
                <w:sz w:val="24"/>
                <w:szCs w:val="24"/>
              </w:rPr>
              <w:t xml:space="preserve">(c)      </w:t>
            </w:r>
            <w:r w:rsidRPr="005611F5">
              <w:rPr>
                <w:rFonts w:ascii="Times New Roman" w:hAnsi="Times New Roman"/>
                <w:spacing w:val="-5"/>
                <w:sz w:val="24"/>
                <w:szCs w:val="24"/>
              </w:rPr>
              <w:t xml:space="preserve">The Contractor shall </w:t>
            </w:r>
            <w:r>
              <w:rPr>
                <w:rFonts w:ascii="Times New Roman" w:hAnsi="Times New Roman"/>
                <w:spacing w:val="-5"/>
                <w:sz w:val="24"/>
                <w:szCs w:val="24"/>
              </w:rPr>
              <w:t xml:space="preserve">prferably </w:t>
            </w:r>
            <w:r w:rsidRPr="005611F5">
              <w:rPr>
                <w:rFonts w:ascii="Times New Roman" w:hAnsi="Times New Roman"/>
                <w:spacing w:val="-5"/>
                <w:sz w:val="24"/>
                <w:szCs w:val="24"/>
              </w:rPr>
              <w:t>employ only</w:t>
            </w:r>
            <w:r>
              <w:rPr>
                <w:rFonts w:ascii="Times New Roman" w:hAnsi="Times New Roman"/>
                <w:spacing w:val="-5"/>
                <w:sz w:val="24"/>
                <w:szCs w:val="24"/>
              </w:rPr>
              <w:t xml:space="preserve"> </w:t>
            </w:r>
            <w:r w:rsidRPr="00A00BC3">
              <w:rPr>
                <w:rFonts w:ascii="Times New Roman" w:hAnsi="Times New Roman"/>
                <w:b/>
                <w:i/>
                <w:spacing w:val="-5"/>
                <w:sz w:val="24"/>
                <w:szCs w:val="24"/>
              </w:rPr>
              <w:t>[public body to amend as appropriate]</w:t>
            </w:r>
            <w:r w:rsidRPr="005611F5">
              <w:rPr>
                <w:rFonts w:ascii="Times New Roman" w:hAnsi="Times New Roman"/>
                <w:spacing w:val="-5"/>
                <w:sz w:val="24"/>
                <w:szCs w:val="24"/>
              </w:rPr>
              <w:t xml:space="preserve"> Mauritians (which include inhabitants of Rodrigues) as unskilled labour. The Contractor is also encouraged, to the extent practicable and reasonable, to employ staff and labour with appropriate qualifications and experience from sources within the </w:t>
            </w:r>
            <w:smartTag w:uri="urn:schemas-microsoft-com:office:smarttags" w:element="place">
              <w:smartTag w:uri="urn:schemas-microsoft-com:office:smarttags" w:element="PlaceType">
                <w:r w:rsidRPr="005611F5">
                  <w:rPr>
                    <w:rFonts w:ascii="Times New Roman" w:hAnsi="Times New Roman"/>
                    <w:spacing w:val="-5"/>
                    <w:sz w:val="24"/>
                    <w:szCs w:val="24"/>
                  </w:rPr>
                  <w:t>Republic</w:t>
                </w:r>
              </w:smartTag>
              <w:r w:rsidRPr="005611F5">
                <w:rPr>
                  <w:rFonts w:ascii="Times New Roman" w:hAnsi="Times New Roman"/>
                  <w:spacing w:val="-5"/>
                  <w:sz w:val="24"/>
                  <w:szCs w:val="24"/>
                </w:rPr>
                <w:t xml:space="preserve"> of </w:t>
              </w:r>
              <w:smartTag w:uri="urn:schemas-microsoft-com:office:smarttags" w:element="PlaceName">
                <w:r w:rsidRPr="005611F5">
                  <w:rPr>
                    <w:rFonts w:ascii="Times New Roman" w:hAnsi="Times New Roman"/>
                    <w:spacing w:val="-5"/>
                    <w:sz w:val="24"/>
                    <w:szCs w:val="24"/>
                  </w:rPr>
                  <w:t>Mauritius</w:t>
                </w:r>
              </w:smartTag>
            </w:smartTag>
            <w:r w:rsidRPr="005611F5">
              <w:rPr>
                <w:rFonts w:ascii="Times New Roman" w:hAnsi="Times New Roman"/>
                <w:spacing w:val="-5"/>
                <w:sz w:val="24"/>
                <w:szCs w:val="24"/>
              </w:rPr>
              <w:t xml:space="preserve"> (which includes the </w:t>
            </w:r>
            <w:smartTag w:uri="urn:schemas-microsoft-com:office:smarttags" w:element="place">
              <w:smartTag w:uri="urn:schemas-microsoft-com:office:smarttags" w:element="PlaceType">
                <w:r w:rsidRPr="005611F5">
                  <w:rPr>
                    <w:rFonts w:ascii="Times New Roman" w:hAnsi="Times New Roman"/>
                    <w:spacing w:val="-5"/>
                    <w:sz w:val="24"/>
                    <w:szCs w:val="24"/>
                  </w:rPr>
                  <w:t>island</w:t>
                </w:r>
              </w:smartTag>
              <w:r w:rsidRPr="005611F5">
                <w:rPr>
                  <w:rFonts w:ascii="Times New Roman" w:hAnsi="Times New Roman"/>
                  <w:spacing w:val="-5"/>
                  <w:sz w:val="24"/>
                  <w:szCs w:val="24"/>
                </w:rPr>
                <w:t xml:space="preserve"> of </w:t>
              </w:r>
              <w:smartTag w:uri="urn:schemas-microsoft-com:office:smarttags" w:element="PlaceName">
                <w:r w:rsidRPr="005611F5">
                  <w:rPr>
                    <w:rFonts w:ascii="Times New Roman" w:hAnsi="Times New Roman"/>
                    <w:spacing w:val="-5"/>
                    <w:sz w:val="24"/>
                    <w:szCs w:val="24"/>
                  </w:rPr>
                  <w:t>Rodrigues</w:t>
                </w:r>
              </w:smartTag>
            </w:smartTag>
            <w:r w:rsidRPr="005611F5">
              <w:rPr>
                <w:rFonts w:ascii="Times New Roman" w:hAnsi="Times New Roman"/>
                <w:spacing w:val="-5"/>
                <w:sz w:val="24"/>
                <w:szCs w:val="24"/>
              </w:rPr>
              <w:t>).</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Sub – Clause 6.5</w:t>
            </w:r>
          </w:p>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Working Hours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 the following paragraphs:</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Engineer’s normal working hours shall be defined as 8.30hrs to 16.30 hrs on weekdays with Saturday and Sunday set aside for rest.</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If the Contractor wishes to execute permanent work outside these hours, he shall obtain the written permission of the Engineer at least one full working day in advance to enable the Engineer to make provision for supervision of such work.  The Contractor shall not be permitted to work during the hours of darkness, except with the written permission of the Engineer.</w:t>
            </w:r>
          </w:p>
          <w:p w:rsidR="00B60A5C" w:rsidRPr="005611F5" w:rsidRDefault="00B60A5C" w:rsidP="00B60A5C">
            <w:pPr>
              <w:pStyle w:val="DASH1PARA"/>
              <w:tabs>
                <w:tab w:val="clear" w:pos="1440"/>
                <w:tab w:val="left" w:pos="1620"/>
              </w:tabs>
              <w:spacing w:after="240" w:line="240" w:lineRule="auto"/>
              <w:ind w:left="0" w:right="6" w:firstLine="0"/>
              <w:rPr>
                <w:rFonts w:ascii="Times New Roman" w:hAnsi="Times New Roman"/>
                <w:spacing w:val="-5"/>
                <w:sz w:val="24"/>
                <w:szCs w:val="24"/>
              </w:rPr>
            </w:pPr>
            <w:r w:rsidRPr="005611F5">
              <w:rPr>
                <w:rFonts w:ascii="Times New Roman" w:hAnsi="Times New Roman"/>
                <w:spacing w:val="-5"/>
                <w:sz w:val="24"/>
                <w:szCs w:val="24"/>
              </w:rPr>
              <w:t>Should the Contractor be allowed or instructed by the Employer/Engineer to work at night, he shall not be entitled to any additional payment.</w:t>
            </w:r>
          </w:p>
          <w:p w:rsidR="00B60A5C" w:rsidRPr="005611F5" w:rsidRDefault="00B60A5C" w:rsidP="00B60A5C">
            <w:pPr>
              <w:pStyle w:val="DASH1PARA"/>
              <w:tabs>
                <w:tab w:val="clear" w:pos="1440"/>
                <w:tab w:val="left" w:pos="1620"/>
                <w:tab w:val="left" w:pos="1800"/>
              </w:tabs>
              <w:spacing w:after="240" w:line="240" w:lineRule="auto"/>
              <w:ind w:left="0" w:right="6" w:firstLine="0"/>
              <w:rPr>
                <w:rFonts w:ascii="Times New Roman" w:hAnsi="Times New Roman"/>
                <w:spacing w:val="-5"/>
                <w:sz w:val="24"/>
                <w:szCs w:val="24"/>
              </w:rPr>
            </w:pPr>
            <w:r w:rsidRPr="005611F5">
              <w:rPr>
                <w:rFonts w:ascii="Times New Roman" w:hAnsi="Times New Roman"/>
                <w:spacing w:val="-5"/>
                <w:sz w:val="24"/>
                <w:szCs w:val="24"/>
              </w:rPr>
              <w:t>Should the Contractor be allowed or instructed by the Employer/Engineer to work at night, he shall do so in such a way so as not to cause disturbance to inhabitants or establishments adjoining the site.</w:t>
            </w:r>
          </w:p>
          <w:p w:rsidR="00B60A5C" w:rsidRPr="005611F5" w:rsidRDefault="00B60A5C" w:rsidP="00B60A5C">
            <w:pPr>
              <w:pStyle w:val="STANDARDPARA"/>
              <w:tabs>
                <w:tab w:val="clear" w:pos="1008"/>
              </w:tabs>
              <w:spacing w:after="240" w:line="240" w:lineRule="auto"/>
              <w:ind w:left="0" w:right="6"/>
              <w:rPr>
                <w:rFonts w:ascii="Times New Roman" w:hAnsi="Times New Roman"/>
                <w:spacing w:val="-5"/>
                <w:sz w:val="24"/>
                <w:szCs w:val="24"/>
              </w:rPr>
            </w:pPr>
            <w:r w:rsidRPr="005611F5">
              <w:rPr>
                <w:rFonts w:ascii="Times New Roman" w:hAnsi="Times New Roman"/>
                <w:spacing w:val="-5"/>
                <w:sz w:val="24"/>
                <w:szCs w:val="24"/>
              </w:rPr>
              <w:t>Provided that if any steps, taken by the Contractor in meeting his obligations under this Clause, involve the Employer in additional supervision costs, such costs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6"/>
              <w:jc w:val="left"/>
              <w:rPr>
                <w:rFonts w:ascii="Times New Roman Bold" w:hAnsi="Times New Roman Bold" w:cs="Arial"/>
                <w:b/>
                <w:spacing w:val="-5"/>
                <w:sz w:val="24"/>
                <w:szCs w:val="24"/>
              </w:rPr>
            </w:pPr>
            <w:r w:rsidRPr="005611F5">
              <w:rPr>
                <w:rFonts w:ascii="Times New Roman Bold" w:hAnsi="Times New Roman Bold" w:cs="Arial"/>
                <w:b/>
                <w:spacing w:val="-5"/>
                <w:sz w:val="24"/>
                <w:szCs w:val="24"/>
              </w:rPr>
              <w:t>Sub Clause 6.10 Records of Contractor</w:t>
            </w:r>
            <w:r w:rsidRPr="005611F5">
              <w:rPr>
                <w:rFonts w:ascii="Times New Roman Bold" w:hAnsi="Times New Roman Bold" w:cs="Arial" w:hint="eastAsia"/>
                <w:b/>
                <w:spacing w:val="-5"/>
                <w:sz w:val="24"/>
                <w:szCs w:val="24"/>
              </w:rPr>
              <w:t>’</w:t>
            </w:r>
            <w:r w:rsidRPr="005611F5">
              <w:rPr>
                <w:rFonts w:ascii="Times New Roman Bold" w:hAnsi="Times New Roman Bold" w:cs="Arial"/>
                <w:b/>
                <w:spacing w:val="-5"/>
                <w:sz w:val="24"/>
                <w:szCs w:val="24"/>
              </w:rPr>
              <w:t>s Personnel and Equipment</w:t>
            </w:r>
          </w:p>
          <w:p w:rsidR="00B60A5C" w:rsidRPr="005611F5" w:rsidRDefault="00B60A5C" w:rsidP="00B60A5C">
            <w:pPr>
              <w:pStyle w:val="STANDARDPARA"/>
              <w:tabs>
                <w:tab w:val="clear" w:pos="1008"/>
                <w:tab w:val="left" w:pos="0"/>
              </w:tabs>
              <w:spacing w:line="240" w:lineRule="auto"/>
              <w:ind w:left="0" w:right="6"/>
              <w:jc w:val="left"/>
              <w:rPr>
                <w:rFonts w:ascii="Times New Roman" w:hAnsi="Times New Roman" w:cs="Arial"/>
                <w:b/>
                <w:color w:val="0000CC"/>
                <w:spacing w:val="-5"/>
                <w:sz w:val="24"/>
                <w:szCs w:val="24"/>
              </w:rPr>
            </w:pPr>
          </w:p>
        </w:tc>
        <w:tc>
          <w:tcPr>
            <w:tcW w:w="6651" w:type="dxa"/>
            <w:gridSpan w:val="2"/>
          </w:tcPr>
          <w:p w:rsidR="00B60A5C" w:rsidRPr="005611F5" w:rsidRDefault="00B60A5C" w:rsidP="00B60A5C">
            <w:pPr>
              <w:pStyle w:val="STANDARDPARA"/>
              <w:tabs>
                <w:tab w:val="clear" w:pos="1008"/>
              </w:tabs>
              <w:spacing w:after="240" w:line="240" w:lineRule="auto"/>
              <w:ind w:left="0" w:right="6"/>
              <w:rPr>
                <w:rFonts w:ascii="Times New Roman" w:hAnsi="Times New Roman" w:cs="Arial"/>
                <w:spacing w:val="-5"/>
                <w:sz w:val="24"/>
                <w:szCs w:val="24"/>
              </w:rPr>
            </w:pPr>
            <w:r w:rsidRPr="005611F5">
              <w:rPr>
                <w:rFonts w:ascii="Times New Roman" w:hAnsi="Times New Roman" w:cs="Arial"/>
                <w:spacing w:val="-5"/>
                <w:sz w:val="24"/>
                <w:szCs w:val="24"/>
              </w:rPr>
              <w:t xml:space="preserve">Replace ‘each calendar month’ in fourth line by ‘every fortnight’ </w:t>
            </w:r>
          </w:p>
        </w:tc>
      </w:tr>
      <w:tr w:rsidR="00B60A5C" w:rsidRPr="005611F5" w:rsidTr="00B60A5C">
        <w:trPr>
          <w:gridAfter w:val="1"/>
          <w:wAfter w:w="108" w:type="dxa"/>
        </w:trPr>
        <w:tc>
          <w:tcPr>
            <w:tcW w:w="2236" w:type="dxa"/>
            <w:gridSpan w:val="2"/>
          </w:tcPr>
          <w:p w:rsidR="00B60A5C" w:rsidRPr="005611F5" w:rsidRDefault="00B60A5C" w:rsidP="00B60A5C">
            <w:pPr>
              <w:pStyle w:val="STANDARDPARA"/>
              <w:tabs>
                <w:tab w:val="clear" w:pos="1008"/>
                <w:tab w:val="left" w:pos="0"/>
              </w:tabs>
              <w:spacing w:line="240" w:lineRule="auto"/>
              <w:ind w:left="0" w:right="6"/>
              <w:jc w:val="left"/>
              <w:rPr>
                <w:rFonts w:ascii="Times New Roman" w:hAnsi="Times New Roman"/>
                <w:b/>
                <w:spacing w:val="-5"/>
                <w:sz w:val="24"/>
                <w:szCs w:val="24"/>
              </w:rPr>
            </w:pPr>
            <w:r w:rsidRPr="005611F5">
              <w:rPr>
                <w:rFonts w:ascii="Times New Roman" w:hAnsi="Times New Roman"/>
                <w:b/>
                <w:spacing w:val="-5"/>
                <w:sz w:val="24"/>
                <w:szCs w:val="24"/>
              </w:rPr>
              <w:t>Sub-Clause 6.23</w:t>
            </w:r>
          </w:p>
          <w:p w:rsidR="00B60A5C" w:rsidRPr="005611F5" w:rsidRDefault="00B60A5C" w:rsidP="00B60A5C">
            <w:pPr>
              <w:pStyle w:val="STANDARDPARA"/>
              <w:tabs>
                <w:tab w:val="clear" w:pos="1008"/>
                <w:tab w:val="left" w:pos="0"/>
              </w:tabs>
              <w:spacing w:line="240" w:lineRule="auto"/>
              <w:ind w:left="0" w:right="4"/>
              <w:jc w:val="left"/>
              <w:rPr>
                <w:rFonts w:ascii="Times New Roman" w:hAnsi="Times New Roman"/>
                <w:b/>
                <w:spacing w:val="-5"/>
                <w:sz w:val="24"/>
                <w:szCs w:val="24"/>
              </w:rPr>
            </w:pPr>
            <w:r w:rsidRPr="005611F5">
              <w:rPr>
                <w:rFonts w:ascii="Times New Roman" w:hAnsi="Times New Roman"/>
                <w:b/>
                <w:spacing w:val="-5"/>
                <w:sz w:val="24"/>
                <w:szCs w:val="24"/>
              </w:rPr>
              <w:t>Trade Union Membership</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6.22</w:t>
            </w:r>
          </w:p>
          <w:p w:rsidR="00B60A5C" w:rsidRPr="005611F5" w:rsidRDefault="00B60A5C" w:rsidP="00B60A5C">
            <w:pPr>
              <w:pStyle w:val="STANDARDPARA"/>
              <w:tabs>
                <w:tab w:val="clear" w:pos="1008"/>
              </w:tabs>
              <w:spacing w:after="240" w:line="240" w:lineRule="auto"/>
              <w:ind w:left="0" w:right="6"/>
              <w:rPr>
                <w:rFonts w:ascii="Times New Roman" w:hAnsi="Times New Roman"/>
                <w:spacing w:val="-5"/>
                <w:sz w:val="24"/>
                <w:szCs w:val="24"/>
              </w:rPr>
            </w:pPr>
            <w:r w:rsidRPr="005611F5">
              <w:rPr>
                <w:rFonts w:ascii="Times New Roman" w:hAnsi="Times New Roman"/>
                <w:spacing w:val="-5"/>
                <w:sz w:val="24"/>
                <w:szCs w:val="24"/>
              </w:rPr>
              <w:t>The Contractor shall recognize the freedom of his workers to be members of registered trade unions.</w:t>
            </w:r>
          </w:p>
        </w:tc>
      </w:tr>
      <w:tr w:rsidR="00B60A5C" w:rsidRPr="005611F5" w:rsidTr="00B60A5C">
        <w:trPr>
          <w:gridAfter w:val="1"/>
          <w:wAfter w:w="108" w:type="dxa"/>
        </w:trPr>
        <w:tc>
          <w:tcPr>
            <w:tcW w:w="2236" w:type="dxa"/>
            <w:gridSpan w:val="2"/>
          </w:tcPr>
          <w:p w:rsidR="00B60A5C" w:rsidRPr="005611F5" w:rsidRDefault="00B60A5C" w:rsidP="00B60A5C">
            <w:pPr>
              <w:jc w:val="left"/>
              <w:rPr>
                <w:b/>
                <w:spacing w:val="-5"/>
                <w:szCs w:val="24"/>
              </w:rPr>
            </w:pPr>
            <w:r w:rsidRPr="005611F5">
              <w:rPr>
                <w:b/>
                <w:spacing w:val="-5"/>
                <w:szCs w:val="24"/>
              </w:rPr>
              <w:t>Sub-Clause 6.24</w:t>
            </w:r>
          </w:p>
          <w:p w:rsidR="00B60A5C" w:rsidRPr="005611F5" w:rsidRDefault="00B60A5C" w:rsidP="00B60A5C">
            <w:pPr>
              <w:jc w:val="left"/>
              <w:rPr>
                <w:spacing w:val="-5"/>
                <w:szCs w:val="24"/>
              </w:rPr>
            </w:pPr>
            <w:r w:rsidRPr="005611F5">
              <w:rPr>
                <w:b/>
                <w:spacing w:val="-5"/>
                <w:szCs w:val="24"/>
              </w:rPr>
              <w:t>Copy of Clause to be Displayed</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6.23</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Contractor shall</w:t>
            </w:r>
            <w:r>
              <w:rPr>
                <w:rFonts w:ascii="Times New Roman" w:hAnsi="Times New Roman"/>
                <w:spacing w:val="-5"/>
                <w:sz w:val="24"/>
                <w:szCs w:val="24"/>
              </w:rPr>
              <w:t>,</w:t>
            </w:r>
            <w:r w:rsidRPr="005611F5">
              <w:rPr>
                <w:rFonts w:ascii="Times New Roman" w:hAnsi="Times New Roman"/>
                <w:spacing w:val="-5"/>
                <w:sz w:val="24"/>
                <w:szCs w:val="24"/>
              </w:rPr>
              <w:t xml:space="preserve"> at all times during the Contract Period, display for the information of his work people in any factory, workshop or place occupied or used by him for the execution of the Contract, a copy of these Sub-clauses 6.1 to 6.</w:t>
            </w:r>
            <w:r>
              <w:rPr>
                <w:rFonts w:ascii="Times New Roman" w:hAnsi="Times New Roman"/>
                <w:spacing w:val="-5"/>
                <w:sz w:val="24"/>
                <w:szCs w:val="24"/>
              </w:rPr>
              <w:t>31</w:t>
            </w:r>
            <w:r w:rsidRPr="005611F5">
              <w:rPr>
                <w:rFonts w:ascii="Times New Roman" w:hAnsi="Times New Roman"/>
                <w:spacing w:val="-5"/>
                <w:sz w:val="24"/>
                <w:szCs w:val="24"/>
              </w:rPr>
              <w:t>.</w:t>
            </w:r>
          </w:p>
        </w:tc>
      </w:tr>
      <w:tr w:rsidR="00B60A5C" w:rsidRPr="005611F5" w:rsidTr="00B60A5C">
        <w:trPr>
          <w:gridAfter w:val="1"/>
          <w:wAfter w:w="108" w:type="dxa"/>
        </w:trPr>
        <w:tc>
          <w:tcPr>
            <w:tcW w:w="2236" w:type="dxa"/>
            <w:gridSpan w:val="2"/>
          </w:tcPr>
          <w:p w:rsidR="00B60A5C" w:rsidRPr="005611F5" w:rsidRDefault="00B60A5C" w:rsidP="00B60A5C">
            <w:pPr>
              <w:jc w:val="left"/>
              <w:rPr>
                <w:b/>
                <w:spacing w:val="-5"/>
                <w:szCs w:val="24"/>
              </w:rPr>
            </w:pPr>
            <w:r w:rsidRPr="005611F5">
              <w:rPr>
                <w:b/>
                <w:spacing w:val="-5"/>
                <w:szCs w:val="24"/>
              </w:rPr>
              <w:t>Sub-Clause 6.25</w:t>
            </w:r>
          </w:p>
          <w:p w:rsidR="00B60A5C" w:rsidRPr="005611F5" w:rsidRDefault="00B60A5C" w:rsidP="00B60A5C">
            <w:pPr>
              <w:jc w:val="left"/>
              <w:rPr>
                <w:spacing w:val="-5"/>
                <w:szCs w:val="24"/>
              </w:rPr>
            </w:pPr>
            <w:r w:rsidRPr="005611F5">
              <w:rPr>
                <w:b/>
                <w:spacing w:val="-5"/>
                <w:szCs w:val="24"/>
              </w:rPr>
              <w:t>Conditions of Labour</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6.24</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Contractor shall certify</w:t>
            </w:r>
            <w:r>
              <w:rPr>
                <w:rFonts w:ascii="Times New Roman" w:hAnsi="Times New Roman"/>
                <w:spacing w:val="-5"/>
                <w:sz w:val="24"/>
                <w:szCs w:val="24"/>
              </w:rPr>
              <w:t>,</w:t>
            </w:r>
            <w:r w:rsidRPr="005611F5">
              <w:rPr>
                <w:rFonts w:ascii="Times New Roman" w:hAnsi="Times New Roman"/>
                <w:spacing w:val="-5"/>
                <w:sz w:val="24"/>
                <w:szCs w:val="24"/>
              </w:rPr>
              <w:t xml:space="preserve"> within eight days of his being required to do by the Engineer that to the best of his knowledge and belief the wages, hours of work and conditions of labour of all workers employed by him in the trade or industry in which he is offering himself as a Contractor are fair and reasonable having regard to the provisions set out in Sub-clause of 6.1 of this Clause.</w:t>
            </w:r>
          </w:p>
        </w:tc>
      </w:tr>
      <w:tr w:rsidR="00B60A5C" w:rsidRPr="005611F5" w:rsidTr="00B60A5C">
        <w:trPr>
          <w:gridAfter w:val="1"/>
          <w:wAfter w:w="108" w:type="dxa"/>
        </w:trPr>
        <w:tc>
          <w:tcPr>
            <w:tcW w:w="2236" w:type="dxa"/>
            <w:gridSpan w:val="2"/>
          </w:tcPr>
          <w:p w:rsidR="00B60A5C" w:rsidRPr="005611F5" w:rsidRDefault="00B60A5C" w:rsidP="00B60A5C">
            <w:pPr>
              <w:jc w:val="left"/>
              <w:rPr>
                <w:b/>
                <w:spacing w:val="-5"/>
                <w:szCs w:val="24"/>
              </w:rPr>
            </w:pPr>
            <w:r w:rsidRPr="005611F5">
              <w:rPr>
                <w:b/>
                <w:spacing w:val="-5"/>
                <w:szCs w:val="24"/>
              </w:rPr>
              <w:t>Sub-Clause 6.26</w:t>
            </w:r>
          </w:p>
          <w:p w:rsidR="00B60A5C" w:rsidRPr="005611F5" w:rsidRDefault="00B60A5C" w:rsidP="00B60A5C">
            <w:pPr>
              <w:jc w:val="left"/>
              <w:rPr>
                <w:spacing w:val="-5"/>
                <w:szCs w:val="24"/>
              </w:rPr>
            </w:pPr>
            <w:r w:rsidRPr="005611F5">
              <w:rPr>
                <w:b/>
                <w:spacing w:val="-5"/>
                <w:szCs w:val="24"/>
              </w:rPr>
              <w:t>Wage Books and Time Sheets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6.25</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Contractor shall keep proper wages books and time sheets showing the wages paid to and time worked by the workers in and about the execution of the Contract and he shall be bound whenever required to produce such wages books and time sheets for the inspection of any person authorized by the Permanent Secretary of the Ministry of Labour and Industrial Relations of the Government of Republic of Mauritius.</w:t>
            </w:r>
          </w:p>
        </w:tc>
      </w:tr>
      <w:tr w:rsidR="00B60A5C" w:rsidRPr="005611F5" w:rsidTr="00B60A5C">
        <w:trPr>
          <w:gridAfter w:val="1"/>
          <w:wAfter w:w="108" w:type="dxa"/>
        </w:trPr>
        <w:tc>
          <w:tcPr>
            <w:tcW w:w="2236" w:type="dxa"/>
            <w:gridSpan w:val="2"/>
          </w:tcPr>
          <w:p w:rsidR="00B60A5C" w:rsidRPr="005611F5" w:rsidRDefault="00B60A5C" w:rsidP="00B60A5C">
            <w:pPr>
              <w:jc w:val="left"/>
              <w:rPr>
                <w:b/>
                <w:spacing w:val="-5"/>
                <w:szCs w:val="24"/>
              </w:rPr>
            </w:pPr>
            <w:r w:rsidRPr="005611F5">
              <w:rPr>
                <w:b/>
                <w:spacing w:val="-5"/>
                <w:szCs w:val="24"/>
              </w:rPr>
              <w:t>Sub-Clause 6.27</w:t>
            </w:r>
          </w:p>
          <w:p w:rsidR="00B60A5C" w:rsidRPr="005611F5" w:rsidRDefault="00B60A5C" w:rsidP="00B60A5C">
            <w:pPr>
              <w:jc w:val="left"/>
              <w:rPr>
                <w:spacing w:val="-5"/>
                <w:szCs w:val="24"/>
              </w:rPr>
            </w:pPr>
            <w:r w:rsidRPr="005611F5">
              <w:rPr>
                <w:b/>
                <w:spacing w:val="-5"/>
                <w:szCs w:val="24"/>
              </w:rPr>
              <w:t>Certificate for Rates of Wages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6.26</w:t>
            </w:r>
          </w:p>
          <w:p w:rsidR="00B60A5C" w:rsidRPr="005611F5" w:rsidRDefault="00B60A5C" w:rsidP="00B60A5C">
            <w:pPr>
              <w:pStyle w:val="STANDARDPARA"/>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Contractor shall not be entitled to payment of any money which would otherwise be payable under the terms of Contract in respect of the work and labour performed in the execution of the Contract unless and until he shall have filed together with his claim for payment of a certificate:</w:t>
            </w:r>
          </w:p>
          <w:p w:rsidR="00B60A5C" w:rsidRPr="005611F5" w:rsidRDefault="00B60A5C" w:rsidP="00112DE5">
            <w:pPr>
              <w:pStyle w:val="STANDARDPARA"/>
              <w:numPr>
                <w:ilvl w:val="1"/>
                <w:numId w:val="18"/>
              </w:numPr>
              <w:tabs>
                <w:tab w:val="clear" w:pos="1008"/>
                <w:tab w:val="clear" w:pos="1440"/>
                <w:tab w:val="num" w:pos="598"/>
              </w:tabs>
              <w:spacing w:after="240" w:line="240" w:lineRule="auto"/>
              <w:ind w:left="598" w:right="4" w:hanging="450"/>
              <w:rPr>
                <w:rFonts w:ascii="Times New Roman" w:hAnsi="Times New Roman"/>
                <w:spacing w:val="-5"/>
                <w:sz w:val="24"/>
                <w:szCs w:val="24"/>
              </w:rPr>
            </w:pPr>
            <w:r w:rsidRPr="005611F5">
              <w:rPr>
                <w:rFonts w:ascii="Times New Roman" w:hAnsi="Times New Roman"/>
                <w:spacing w:val="-5"/>
                <w:sz w:val="24"/>
                <w:szCs w:val="24"/>
              </w:rPr>
              <w:t>showing the rates of wages and hours of labour of the various classes of workmen employed in the execution of the Contract;</w:t>
            </w:r>
          </w:p>
          <w:p w:rsidR="00B60A5C" w:rsidRPr="005611F5" w:rsidRDefault="00B60A5C" w:rsidP="00112DE5">
            <w:pPr>
              <w:pStyle w:val="STANDARDPARA"/>
              <w:numPr>
                <w:ilvl w:val="1"/>
                <w:numId w:val="18"/>
              </w:numPr>
              <w:tabs>
                <w:tab w:val="clear" w:pos="1008"/>
                <w:tab w:val="clear" w:pos="1440"/>
                <w:tab w:val="num" w:pos="598"/>
              </w:tabs>
              <w:spacing w:after="240" w:line="240" w:lineRule="auto"/>
              <w:ind w:left="598" w:right="4" w:hanging="450"/>
              <w:rPr>
                <w:rFonts w:ascii="Times New Roman" w:hAnsi="Times New Roman"/>
                <w:spacing w:val="-5"/>
                <w:sz w:val="24"/>
                <w:szCs w:val="24"/>
              </w:rPr>
            </w:pPr>
            <w:r w:rsidRPr="005611F5">
              <w:rPr>
                <w:rFonts w:ascii="Times New Roman" w:hAnsi="Times New Roman"/>
                <w:spacing w:val="-5"/>
                <w:sz w:val="24"/>
                <w:szCs w:val="24"/>
              </w:rPr>
              <w:t>whether any wages in respect of the said work and labour remain in arrears; and</w:t>
            </w:r>
          </w:p>
          <w:p w:rsidR="00B60A5C" w:rsidRPr="005611F5" w:rsidRDefault="00B60A5C" w:rsidP="00112DE5">
            <w:pPr>
              <w:pStyle w:val="STANDARDPARA"/>
              <w:numPr>
                <w:ilvl w:val="1"/>
                <w:numId w:val="18"/>
              </w:numPr>
              <w:tabs>
                <w:tab w:val="clear" w:pos="1008"/>
                <w:tab w:val="clear" w:pos="1440"/>
                <w:tab w:val="num" w:pos="598"/>
              </w:tabs>
              <w:spacing w:after="240" w:line="240" w:lineRule="auto"/>
              <w:ind w:left="598" w:right="4" w:hanging="450"/>
              <w:rPr>
                <w:rFonts w:ascii="Times New Roman" w:hAnsi="Times New Roman"/>
                <w:spacing w:val="-5"/>
                <w:sz w:val="24"/>
                <w:szCs w:val="24"/>
              </w:rPr>
            </w:pPr>
            <w:r w:rsidRPr="005611F5">
              <w:rPr>
                <w:rFonts w:ascii="Times New Roman" w:hAnsi="Times New Roman"/>
                <w:spacing w:val="-5"/>
                <w:sz w:val="24"/>
                <w:szCs w:val="24"/>
              </w:rPr>
              <w:t>that all the labour conditions of the Contract have been duly complied with.</w:t>
            </w:r>
          </w:p>
        </w:tc>
      </w:tr>
      <w:tr w:rsidR="00B60A5C" w:rsidRPr="005611F5" w:rsidTr="00B60A5C">
        <w:trPr>
          <w:gridAfter w:val="1"/>
          <w:wAfter w:w="108" w:type="dxa"/>
        </w:trPr>
        <w:tc>
          <w:tcPr>
            <w:tcW w:w="2236" w:type="dxa"/>
            <w:gridSpan w:val="2"/>
          </w:tcPr>
          <w:p w:rsidR="00B60A5C" w:rsidRPr="005611F5" w:rsidRDefault="00B60A5C" w:rsidP="00B60A5C">
            <w:pPr>
              <w:jc w:val="left"/>
              <w:rPr>
                <w:b/>
                <w:spacing w:val="-5"/>
                <w:szCs w:val="24"/>
              </w:rPr>
            </w:pPr>
            <w:r w:rsidRPr="005611F5">
              <w:rPr>
                <w:b/>
                <w:spacing w:val="-5"/>
                <w:szCs w:val="24"/>
              </w:rPr>
              <w:t>Sub-Clause 6.28</w:t>
            </w:r>
          </w:p>
          <w:p w:rsidR="00B60A5C" w:rsidRPr="005611F5" w:rsidRDefault="00B60A5C" w:rsidP="00B60A5C">
            <w:pPr>
              <w:jc w:val="left"/>
              <w:rPr>
                <w:spacing w:val="-5"/>
                <w:szCs w:val="24"/>
              </w:rPr>
            </w:pPr>
            <w:r w:rsidRPr="005611F5">
              <w:rPr>
                <w:b/>
                <w:spacing w:val="-5"/>
                <w:szCs w:val="24"/>
              </w:rPr>
              <w:t>Default</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6.27</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In the event of default being made in payment of any money in respect of wages of any wor</w:t>
            </w:r>
            <w:r>
              <w:rPr>
                <w:rFonts w:ascii="Times New Roman" w:hAnsi="Times New Roman"/>
                <w:spacing w:val="-5"/>
                <w:sz w:val="24"/>
                <w:szCs w:val="24"/>
              </w:rPr>
              <w:t xml:space="preserve">ker employed on the Contract </w:t>
            </w:r>
            <w:r w:rsidRPr="004E1FA6">
              <w:rPr>
                <w:rFonts w:ascii="Times New Roman" w:hAnsi="Times New Roman"/>
                <w:b/>
                <w:spacing w:val="-5"/>
                <w:sz w:val="24"/>
                <w:szCs w:val="24"/>
              </w:rPr>
              <w:t>or</w:t>
            </w:r>
            <w:r w:rsidRPr="005611F5">
              <w:rPr>
                <w:rFonts w:ascii="Times New Roman" w:hAnsi="Times New Roman"/>
                <w:spacing w:val="-5"/>
                <w:sz w:val="24"/>
                <w:szCs w:val="24"/>
              </w:rPr>
              <w:t xml:space="preserve"> if a claim thereafter is filed with the Permanent Secretary of the Ministry of Labour and Industrial Relations, of the Government of Republic of Mauritius and proof thereof satisfactory to him is furnished he may, failing payment by the Contractor, arrange for the payment of such claim out of the monies at any time payable under the Contract and the amount so paid shall be deemed to be payments to the Contractor.</w:t>
            </w:r>
          </w:p>
        </w:tc>
      </w:tr>
      <w:tr w:rsidR="00B60A5C" w:rsidRPr="005611F5" w:rsidTr="00B60A5C">
        <w:trPr>
          <w:gridAfter w:val="1"/>
          <w:wAfter w:w="108" w:type="dxa"/>
        </w:trPr>
        <w:tc>
          <w:tcPr>
            <w:tcW w:w="2236" w:type="dxa"/>
            <w:gridSpan w:val="2"/>
          </w:tcPr>
          <w:p w:rsidR="00B60A5C" w:rsidRPr="005611F5" w:rsidRDefault="00B60A5C" w:rsidP="00B60A5C">
            <w:pPr>
              <w:jc w:val="left"/>
              <w:rPr>
                <w:b/>
                <w:spacing w:val="-5"/>
                <w:szCs w:val="24"/>
              </w:rPr>
            </w:pPr>
            <w:r w:rsidRPr="005611F5">
              <w:rPr>
                <w:b/>
                <w:spacing w:val="-5"/>
                <w:szCs w:val="24"/>
              </w:rPr>
              <w:t>Sub-Clause 6.29</w:t>
            </w:r>
          </w:p>
          <w:p w:rsidR="00B60A5C" w:rsidRPr="005611F5" w:rsidRDefault="00B60A5C" w:rsidP="00B60A5C">
            <w:pPr>
              <w:jc w:val="left"/>
              <w:rPr>
                <w:spacing w:val="-5"/>
                <w:szCs w:val="24"/>
              </w:rPr>
            </w:pPr>
            <w:r w:rsidRPr="005611F5">
              <w:rPr>
                <w:b/>
                <w:spacing w:val="-5"/>
                <w:szCs w:val="24"/>
              </w:rPr>
              <w:t>Work by Subcontractor</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6.28</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Contractor or any Subcontractor employed by him shall be responsible for the direct supervision and payment of all labour employed on the Contract.</w:t>
            </w:r>
          </w:p>
        </w:tc>
      </w:tr>
      <w:tr w:rsidR="00B60A5C" w:rsidRPr="005611F5" w:rsidTr="00B60A5C">
        <w:trPr>
          <w:gridAfter w:val="1"/>
          <w:wAfter w:w="108" w:type="dxa"/>
        </w:trPr>
        <w:tc>
          <w:tcPr>
            <w:tcW w:w="2236" w:type="dxa"/>
            <w:gridSpan w:val="2"/>
          </w:tcPr>
          <w:p w:rsidR="00B60A5C" w:rsidRPr="005611F5" w:rsidRDefault="00B60A5C" w:rsidP="00B60A5C">
            <w:pPr>
              <w:jc w:val="left"/>
              <w:rPr>
                <w:b/>
                <w:spacing w:val="-5"/>
                <w:szCs w:val="24"/>
              </w:rPr>
            </w:pPr>
            <w:r w:rsidRPr="005611F5">
              <w:rPr>
                <w:b/>
                <w:spacing w:val="-5"/>
                <w:szCs w:val="24"/>
              </w:rPr>
              <w:t>Sub-Clause 6.30</w:t>
            </w:r>
          </w:p>
          <w:p w:rsidR="00B60A5C" w:rsidRPr="005611F5" w:rsidRDefault="00B60A5C" w:rsidP="00B60A5C">
            <w:pPr>
              <w:jc w:val="left"/>
              <w:rPr>
                <w:spacing w:val="-5"/>
                <w:szCs w:val="24"/>
              </w:rPr>
            </w:pPr>
            <w:r w:rsidRPr="005611F5">
              <w:rPr>
                <w:b/>
                <w:spacing w:val="-5"/>
                <w:szCs w:val="24"/>
              </w:rPr>
              <w:t>Observance by Subcontractor</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6.29</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Contractor shall be responsible for the observance of the provisions of this Clause by Subcontractors employed by him in the execution of the Contract.</w:t>
            </w:r>
          </w:p>
        </w:tc>
      </w:tr>
      <w:tr w:rsidR="00B60A5C" w:rsidRPr="005611F5" w:rsidTr="00B60A5C">
        <w:trPr>
          <w:gridAfter w:val="1"/>
          <w:wAfter w:w="108" w:type="dxa"/>
        </w:trPr>
        <w:tc>
          <w:tcPr>
            <w:tcW w:w="2236" w:type="dxa"/>
            <w:gridSpan w:val="2"/>
          </w:tcPr>
          <w:p w:rsidR="00B60A5C" w:rsidRPr="005611F5" w:rsidRDefault="00B60A5C" w:rsidP="00B60A5C">
            <w:pPr>
              <w:jc w:val="left"/>
              <w:rPr>
                <w:b/>
                <w:spacing w:val="-5"/>
                <w:szCs w:val="24"/>
              </w:rPr>
            </w:pPr>
            <w:r w:rsidRPr="005611F5">
              <w:rPr>
                <w:b/>
                <w:spacing w:val="-5"/>
                <w:szCs w:val="24"/>
              </w:rPr>
              <w:t>Sub-Clause 6.31</w:t>
            </w:r>
          </w:p>
          <w:p w:rsidR="00B60A5C" w:rsidRPr="005611F5" w:rsidRDefault="00B60A5C" w:rsidP="00B60A5C">
            <w:pPr>
              <w:jc w:val="left"/>
              <w:rPr>
                <w:spacing w:val="-5"/>
                <w:szCs w:val="24"/>
              </w:rPr>
            </w:pPr>
            <w:r w:rsidRPr="005611F5">
              <w:rPr>
                <w:b/>
                <w:spacing w:val="-5"/>
                <w:szCs w:val="24"/>
              </w:rPr>
              <w:t>Epidemics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6.30</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w:t>
            </w:r>
          </w:p>
        </w:tc>
      </w:tr>
      <w:tr w:rsidR="00B60A5C" w:rsidRPr="005611F5" w:rsidTr="00B60A5C">
        <w:trPr>
          <w:gridAfter w:val="1"/>
          <w:wAfter w:w="108" w:type="dxa"/>
        </w:trPr>
        <w:tc>
          <w:tcPr>
            <w:tcW w:w="2236" w:type="dxa"/>
            <w:gridSpan w:val="2"/>
          </w:tcPr>
          <w:p w:rsidR="00B60A5C" w:rsidRPr="005611F5" w:rsidRDefault="00B60A5C" w:rsidP="00B60A5C">
            <w:pPr>
              <w:jc w:val="left"/>
              <w:rPr>
                <w:b/>
                <w:spacing w:val="-5"/>
                <w:szCs w:val="24"/>
              </w:rPr>
            </w:pPr>
            <w:r w:rsidRPr="005611F5">
              <w:rPr>
                <w:b/>
                <w:spacing w:val="-5"/>
                <w:szCs w:val="24"/>
              </w:rPr>
              <w:t>Sub-Clause 7.3</w:t>
            </w:r>
          </w:p>
          <w:p w:rsidR="00B60A5C" w:rsidRPr="005611F5" w:rsidRDefault="00B60A5C" w:rsidP="00B60A5C">
            <w:pPr>
              <w:jc w:val="left"/>
              <w:rPr>
                <w:b/>
                <w:spacing w:val="-5"/>
                <w:szCs w:val="24"/>
              </w:rPr>
            </w:pPr>
            <w:r w:rsidRPr="005611F5">
              <w:rPr>
                <w:b/>
                <w:spacing w:val="-5"/>
                <w:szCs w:val="24"/>
              </w:rPr>
              <w:t>Inspection</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 the following paragraphs:</w:t>
            </w:r>
          </w:p>
          <w:p w:rsidR="00B60A5C" w:rsidRPr="005611F5" w:rsidRDefault="00B60A5C" w:rsidP="00B60A5C">
            <w:pPr>
              <w:pStyle w:val="DASH1PARA"/>
              <w:tabs>
                <w:tab w:val="clear" w:pos="1440"/>
              </w:tabs>
              <w:spacing w:after="240" w:line="240" w:lineRule="auto"/>
              <w:ind w:left="-8" w:right="4" w:firstLine="0"/>
              <w:rPr>
                <w:rFonts w:ascii="Times New Roman" w:hAnsi="Times New Roman"/>
                <w:spacing w:val="-5"/>
                <w:sz w:val="24"/>
                <w:szCs w:val="24"/>
              </w:rPr>
            </w:pPr>
            <w:r w:rsidRPr="005611F5">
              <w:rPr>
                <w:rFonts w:ascii="Times New Roman" w:hAnsi="Times New Roman"/>
                <w:spacing w:val="-5"/>
                <w:sz w:val="24"/>
                <w:szCs w:val="24"/>
              </w:rPr>
              <w:t>Should the Contract documents, the Engineer’s instructions or the legal or statutory provisions stipulate that a part of the works is to be specially checked or approved, the Contractor must notify the Engineer at the time when the works are ready for inspection.</w:t>
            </w:r>
          </w:p>
          <w:p w:rsidR="00B60A5C" w:rsidRPr="005611F5" w:rsidRDefault="00B60A5C" w:rsidP="00B60A5C">
            <w:pPr>
              <w:pStyle w:val="DASH1PARA"/>
              <w:tabs>
                <w:tab w:val="clear" w:pos="1440"/>
              </w:tabs>
              <w:spacing w:before="240" w:after="240" w:line="240" w:lineRule="auto"/>
              <w:ind w:left="-6" w:right="6" w:firstLine="0"/>
              <w:rPr>
                <w:rFonts w:ascii="Times New Roman" w:hAnsi="Times New Roman"/>
                <w:spacing w:val="-5"/>
                <w:sz w:val="24"/>
                <w:szCs w:val="24"/>
              </w:rPr>
            </w:pPr>
            <w:r w:rsidRPr="005611F5">
              <w:rPr>
                <w:rFonts w:ascii="Times New Roman" w:hAnsi="Times New Roman"/>
                <w:spacing w:val="-5"/>
                <w:sz w:val="24"/>
                <w:szCs w:val="24"/>
              </w:rPr>
              <w:t>Should the inspection fall within the jurisprudence of statutory provisions of an authority other than that of the Engineer, the Contractor must notify this authority, with copy to the Engineer, of the date when the inspection is to be done.</w:t>
            </w:r>
          </w:p>
        </w:tc>
      </w:tr>
      <w:tr w:rsidR="00B60A5C" w:rsidRPr="005611F5" w:rsidTr="00B60A5C">
        <w:trPr>
          <w:gridAfter w:val="1"/>
          <w:wAfter w:w="108" w:type="dxa"/>
        </w:trPr>
        <w:tc>
          <w:tcPr>
            <w:tcW w:w="2236" w:type="dxa"/>
            <w:gridSpan w:val="2"/>
          </w:tcPr>
          <w:p w:rsidR="00B60A5C" w:rsidRPr="005611F5" w:rsidRDefault="00B60A5C" w:rsidP="00B60A5C">
            <w:pPr>
              <w:jc w:val="left"/>
              <w:rPr>
                <w:b/>
                <w:spacing w:val="-5"/>
                <w:szCs w:val="24"/>
              </w:rPr>
            </w:pPr>
            <w:r w:rsidRPr="005611F5">
              <w:rPr>
                <w:b/>
                <w:spacing w:val="-5"/>
                <w:szCs w:val="24"/>
              </w:rPr>
              <w:t>Sub-Clause 7.9</w:t>
            </w:r>
          </w:p>
          <w:p w:rsidR="00B60A5C" w:rsidRPr="005611F5" w:rsidRDefault="00B60A5C" w:rsidP="00B60A5C">
            <w:pPr>
              <w:jc w:val="left"/>
              <w:rPr>
                <w:spacing w:val="-5"/>
                <w:szCs w:val="24"/>
              </w:rPr>
            </w:pPr>
            <w:r w:rsidRPr="005611F5">
              <w:rPr>
                <w:b/>
                <w:spacing w:val="-5"/>
                <w:szCs w:val="24"/>
              </w:rPr>
              <w:t>Quality of Materials, Plant, Supplies and Workmanship</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7.8</w:t>
            </w:r>
          </w:p>
          <w:p w:rsidR="00B60A5C" w:rsidRPr="005611F5" w:rsidRDefault="00B60A5C" w:rsidP="00B60A5C">
            <w:pPr>
              <w:pStyle w:val="DASH1PARA"/>
              <w:tabs>
                <w:tab w:val="clear" w:pos="1440"/>
              </w:tabs>
              <w:spacing w:after="240" w:line="240" w:lineRule="auto"/>
              <w:ind w:left="0" w:right="4" w:firstLine="0"/>
              <w:rPr>
                <w:rFonts w:ascii="Times New Roman" w:hAnsi="Times New Roman"/>
                <w:spacing w:val="-5"/>
                <w:sz w:val="24"/>
                <w:szCs w:val="24"/>
              </w:rPr>
            </w:pPr>
            <w:r w:rsidRPr="005611F5">
              <w:rPr>
                <w:rFonts w:ascii="Times New Roman" w:hAnsi="Times New Roman"/>
                <w:spacing w:val="-5"/>
                <w:sz w:val="24"/>
                <w:szCs w:val="24"/>
              </w:rPr>
              <w:t>The Contractor is to be solely responsible for the supply of the materials required for the execution of the works. He shall ascertain himself of the availability of such materials.</w:t>
            </w:r>
          </w:p>
          <w:p w:rsidR="00B60A5C" w:rsidRPr="005611F5" w:rsidRDefault="00B60A5C" w:rsidP="00B60A5C">
            <w:pPr>
              <w:pStyle w:val="DASH1PARA"/>
              <w:tabs>
                <w:tab w:val="clear" w:pos="1440"/>
              </w:tabs>
              <w:spacing w:after="240" w:line="240" w:lineRule="auto"/>
              <w:ind w:left="0" w:right="4" w:firstLine="0"/>
              <w:rPr>
                <w:rFonts w:ascii="Times New Roman" w:hAnsi="Times New Roman"/>
                <w:spacing w:val="-5"/>
                <w:sz w:val="24"/>
                <w:szCs w:val="24"/>
              </w:rPr>
            </w:pPr>
            <w:r w:rsidRPr="005611F5">
              <w:rPr>
                <w:rFonts w:ascii="Times New Roman" w:hAnsi="Times New Roman"/>
                <w:spacing w:val="-5"/>
                <w:sz w:val="24"/>
                <w:szCs w:val="24"/>
              </w:rPr>
              <w:t xml:space="preserve">The Contractor shall guarantee the strength and quality of all materials supplied by him and all workmanship and he shall not be relieved of any of his obligations with respect to the sufficiency of the materials and works by reason of no objection having been taken by the Engineer although the same may have been inspected by him in regular course. </w:t>
            </w:r>
          </w:p>
          <w:p w:rsidR="00B60A5C" w:rsidRPr="005611F5" w:rsidRDefault="00B60A5C" w:rsidP="00B60A5C">
            <w:pPr>
              <w:pStyle w:val="DASH1PARA"/>
              <w:tabs>
                <w:tab w:val="clear" w:pos="1440"/>
              </w:tabs>
              <w:spacing w:after="240" w:line="240" w:lineRule="auto"/>
              <w:ind w:left="0" w:right="4" w:firstLine="0"/>
              <w:rPr>
                <w:rFonts w:ascii="Times New Roman" w:hAnsi="Times New Roman"/>
                <w:spacing w:val="-5"/>
                <w:sz w:val="24"/>
                <w:szCs w:val="24"/>
              </w:rPr>
            </w:pPr>
            <w:r w:rsidRPr="005611F5">
              <w:rPr>
                <w:rFonts w:ascii="Times New Roman" w:hAnsi="Times New Roman"/>
                <w:spacing w:val="-5"/>
                <w:sz w:val="24"/>
                <w:szCs w:val="24"/>
              </w:rPr>
              <w:t>The contractor shall furnish all information as to the quality, weight, constituent substances, dimension, levels, strength and description of the materials and works and give the Engineer such particulars as may be required.</w:t>
            </w:r>
          </w:p>
          <w:p w:rsidR="00B60A5C" w:rsidRPr="005611F5" w:rsidRDefault="00B60A5C" w:rsidP="00B60A5C">
            <w:pPr>
              <w:pStyle w:val="DASH1PARA"/>
              <w:tabs>
                <w:tab w:val="clear" w:pos="1440"/>
              </w:tabs>
              <w:spacing w:after="240" w:line="240" w:lineRule="auto"/>
              <w:ind w:left="0" w:right="4" w:firstLine="0"/>
              <w:rPr>
                <w:rFonts w:ascii="Times New Roman" w:hAnsi="Times New Roman"/>
                <w:spacing w:val="-5"/>
                <w:sz w:val="24"/>
                <w:szCs w:val="24"/>
              </w:rPr>
            </w:pPr>
            <w:r w:rsidRPr="005611F5">
              <w:rPr>
                <w:rFonts w:ascii="Times New Roman" w:hAnsi="Times New Roman"/>
                <w:spacing w:val="-5"/>
                <w:sz w:val="24"/>
                <w:szCs w:val="24"/>
              </w:rPr>
              <w:t>All materials and things of any kind obtained from demolition, excavations or found on or under the site or on or under any additional site which the Contractor may be allowed to occupy, shall remain the property of the Employer and shall not be used in the Works or sold or otherwise disposed of without the written authority of the Engineer.</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No excavations are to be made upon the site or additional site beyond those shown in the drawings or described in the Technical Specifications without the previous written authority of the Engineer. A refusal by the Engineer to grant an authority under this clause shall be absolutely final.</w:t>
            </w:r>
          </w:p>
        </w:tc>
      </w:tr>
      <w:tr w:rsidR="00B60A5C" w:rsidRPr="005611F5" w:rsidTr="00B60A5C">
        <w:trPr>
          <w:gridAfter w:val="1"/>
          <w:wAfter w:w="108" w:type="dxa"/>
        </w:trPr>
        <w:tc>
          <w:tcPr>
            <w:tcW w:w="2236" w:type="dxa"/>
            <w:gridSpan w:val="2"/>
          </w:tcPr>
          <w:p w:rsidR="00B60A5C" w:rsidRPr="005611F5" w:rsidRDefault="00B60A5C" w:rsidP="00B60A5C">
            <w:pPr>
              <w:jc w:val="left"/>
              <w:rPr>
                <w:b/>
                <w:spacing w:val="-5"/>
                <w:szCs w:val="24"/>
              </w:rPr>
            </w:pPr>
            <w:r w:rsidRPr="005611F5">
              <w:rPr>
                <w:b/>
                <w:spacing w:val="-5"/>
                <w:szCs w:val="24"/>
              </w:rPr>
              <w:t>Sub-Clause 7.10</w:t>
            </w:r>
          </w:p>
          <w:p w:rsidR="00B60A5C" w:rsidRPr="005611F5" w:rsidRDefault="00B60A5C" w:rsidP="00B60A5C">
            <w:pPr>
              <w:jc w:val="left"/>
              <w:rPr>
                <w:spacing w:val="-5"/>
                <w:szCs w:val="24"/>
              </w:rPr>
            </w:pPr>
            <w:r w:rsidRPr="005611F5">
              <w:rPr>
                <w:b/>
                <w:spacing w:val="-5"/>
                <w:szCs w:val="24"/>
              </w:rPr>
              <w:t>Site Installations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7.9</w:t>
            </w:r>
          </w:p>
          <w:p w:rsidR="00B60A5C" w:rsidRPr="005611F5" w:rsidRDefault="00B60A5C" w:rsidP="00B60A5C">
            <w:pPr>
              <w:pStyle w:val="1STDASHTEXT"/>
              <w:tabs>
                <w:tab w:val="clear" w:pos="1440"/>
              </w:tabs>
              <w:spacing w:after="240" w:line="240" w:lineRule="auto"/>
              <w:ind w:left="391" w:right="6" w:hanging="391"/>
              <w:rPr>
                <w:rFonts w:ascii="Times New Roman" w:hAnsi="Times New Roman"/>
                <w:spacing w:val="-5"/>
                <w:sz w:val="24"/>
                <w:szCs w:val="24"/>
              </w:rPr>
            </w:pPr>
            <w:r w:rsidRPr="005611F5">
              <w:rPr>
                <w:rFonts w:ascii="Times New Roman" w:hAnsi="Times New Roman"/>
                <w:spacing w:val="-5"/>
                <w:sz w:val="24"/>
                <w:szCs w:val="24"/>
              </w:rPr>
              <w:t>(a)  The Contractor shall provide, maintain and remove on completion of the Works, settling lagoons and other facilities to minimize pollution due to the Contractor's operations including but not limited to quarrying, aggregate washing, concrete mixing and grouting;</w:t>
            </w:r>
          </w:p>
          <w:p w:rsidR="00B60A5C" w:rsidRPr="005611F5" w:rsidRDefault="00B60A5C" w:rsidP="00B60A5C">
            <w:pPr>
              <w:pStyle w:val="1STDASHTEXT"/>
              <w:tabs>
                <w:tab w:val="clear" w:pos="1440"/>
              </w:tabs>
              <w:spacing w:after="240" w:line="240" w:lineRule="auto"/>
              <w:ind w:left="391" w:right="6" w:hanging="391"/>
              <w:rPr>
                <w:rFonts w:ascii="Times New Roman" w:hAnsi="Times New Roman"/>
                <w:spacing w:val="-5"/>
                <w:sz w:val="24"/>
                <w:szCs w:val="24"/>
              </w:rPr>
            </w:pPr>
            <w:r w:rsidRPr="005611F5">
              <w:rPr>
                <w:rFonts w:ascii="Times New Roman" w:hAnsi="Times New Roman"/>
                <w:spacing w:val="-5"/>
                <w:sz w:val="24"/>
                <w:szCs w:val="24"/>
              </w:rPr>
              <w:t>(b)  The Contractor shall provide, maintain and remove on completion of the Works, fencing around the site installations including housing, camps, offices and laboratories and provide appropriate security measures on access roads thereto, but without prejudice to his obligations including maintenance of free access for the Employer, the Engineer, other Contractors and any other persons entitled to such access</w:t>
            </w:r>
          </w:p>
          <w:p w:rsidR="00B60A5C" w:rsidRPr="005611F5" w:rsidRDefault="00B60A5C" w:rsidP="00B60A5C">
            <w:pPr>
              <w:pStyle w:val="1STDASHTEXT"/>
              <w:tabs>
                <w:tab w:val="clear" w:pos="1440"/>
              </w:tabs>
              <w:spacing w:after="240" w:line="240" w:lineRule="auto"/>
              <w:ind w:left="391" w:right="6" w:hanging="391"/>
              <w:rPr>
                <w:rFonts w:ascii="Times New Roman" w:hAnsi="Times New Roman"/>
                <w:spacing w:val="-5"/>
                <w:sz w:val="24"/>
                <w:szCs w:val="24"/>
              </w:rPr>
            </w:pPr>
            <w:r w:rsidRPr="005611F5">
              <w:rPr>
                <w:rFonts w:ascii="Times New Roman" w:hAnsi="Times New Roman"/>
                <w:spacing w:val="-5"/>
                <w:sz w:val="24"/>
                <w:szCs w:val="24"/>
              </w:rPr>
              <w:t>(c)  All buildings erected by the Contractor upon the site and camp sites, and the layout of the buildings and the sites, shall comply with the Laws of the Republic of Mauritius and all local By-laws in so far as they are applicable;</w:t>
            </w:r>
          </w:p>
          <w:p w:rsidR="00B60A5C" w:rsidRPr="005611F5" w:rsidRDefault="00B60A5C" w:rsidP="00B60A5C">
            <w:pPr>
              <w:pStyle w:val="1STDASHTEXT"/>
              <w:tabs>
                <w:tab w:val="clear" w:pos="1440"/>
              </w:tabs>
              <w:spacing w:after="240" w:line="240" w:lineRule="auto"/>
              <w:ind w:left="391" w:right="6" w:hanging="391"/>
              <w:rPr>
                <w:rFonts w:ascii="Times New Roman" w:hAnsi="Times New Roman"/>
                <w:spacing w:val="-5"/>
                <w:sz w:val="24"/>
                <w:szCs w:val="24"/>
              </w:rPr>
            </w:pPr>
            <w:r w:rsidRPr="005611F5">
              <w:rPr>
                <w:rFonts w:ascii="Times New Roman" w:hAnsi="Times New Roman"/>
                <w:spacing w:val="-5"/>
                <w:sz w:val="24"/>
                <w:szCs w:val="24"/>
              </w:rPr>
              <w:t>(d)  The Contractor shall be absolutely and solely responsible for the safety and security of Temporary Works including (but not limited to) all work yard, pilings, staging, dams, coffer dams, trenches, fencing or other works and for the plant in connection therewith which may be erected or provided for the carrying out of the Contract and for the execution of the Works.  This provision shall be applicable to all Temporary Works and Constructional Plant whenever provided and erected by the Contractor or his subcontractors for the pur</w:t>
            </w:r>
            <w:r w:rsidRPr="005611F5">
              <w:rPr>
                <w:rFonts w:ascii="Times New Roman" w:hAnsi="Times New Roman"/>
                <w:spacing w:val="-5"/>
                <w:sz w:val="24"/>
                <w:szCs w:val="24"/>
              </w:rPr>
              <w:softHyphen/>
              <w:t>pose of or in connection with the Works.</w:t>
            </w:r>
          </w:p>
          <w:p w:rsidR="00B60A5C" w:rsidRPr="005611F5" w:rsidRDefault="00B60A5C" w:rsidP="00B60A5C">
            <w:pPr>
              <w:pStyle w:val="DASH1PARA"/>
              <w:tabs>
                <w:tab w:val="clear" w:pos="1440"/>
              </w:tabs>
              <w:spacing w:after="240" w:line="240" w:lineRule="auto"/>
              <w:ind w:left="0" w:right="4" w:firstLine="0"/>
              <w:rPr>
                <w:rFonts w:ascii="Times New Roman" w:hAnsi="Times New Roman"/>
                <w:spacing w:val="-5"/>
                <w:sz w:val="24"/>
                <w:szCs w:val="24"/>
              </w:rPr>
            </w:pPr>
            <w:r w:rsidRPr="005611F5">
              <w:rPr>
                <w:rFonts w:ascii="Times New Roman" w:hAnsi="Times New Roman"/>
                <w:spacing w:val="-5"/>
                <w:sz w:val="24"/>
                <w:szCs w:val="24"/>
              </w:rPr>
              <w:t>Examination by the Engineer of the Contractors' or his subcontractors' Temporary Works or the drawings connected therewith shall not absolve the Contractor from any liability imposed upon him by the provisions of the Contract.</w:t>
            </w:r>
          </w:p>
        </w:tc>
      </w:tr>
      <w:tr w:rsidR="00B60A5C" w:rsidRPr="005611F5" w:rsidTr="00B60A5C">
        <w:trPr>
          <w:gridAfter w:val="1"/>
          <w:wAfter w:w="108" w:type="dxa"/>
        </w:trPr>
        <w:tc>
          <w:tcPr>
            <w:tcW w:w="2236" w:type="dxa"/>
            <w:gridSpan w:val="2"/>
          </w:tcPr>
          <w:p w:rsidR="00B60A5C" w:rsidRPr="005611F5" w:rsidRDefault="00B60A5C" w:rsidP="00B60A5C">
            <w:pPr>
              <w:jc w:val="left"/>
              <w:rPr>
                <w:b/>
                <w:spacing w:val="-5"/>
                <w:szCs w:val="24"/>
              </w:rPr>
            </w:pPr>
            <w:r w:rsidRPr="005611F5">
              <w:rPr>
                <w:b/>
                <w:spacing w:val="-5"/>
                <w:szCs w:val="24"/>
              </w:rPr>
              <w:t>Sub-Clause 7.11</w:t>
            </w:r>
          </w:p>
          <w:p w:rsidR="00B60A5C" w:rsidRPr="005611F5" w:rsidRDefault="00B60A5C" w:rsidP="00B60A5C">
            <w:pPr>
              <w:jc w:val="left"/>
              <w:rPr>
                <w:b/>
                <w:spacing w:val="-5"/>
                <w:szCs w:val="24"/>
              </w:rPr>
            </w:pPr>
            <w:r w:rsidRPr="005611F5">
              <w:rPr>
                <w:b/>
                <w:spacing w:val="-5"/>
                <w:szCs w:val="24"/>
              </w:rPr>
              <w:t>Plant and Materials intended for the Works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Sub-Clause to be added after Sub-Clause 7.10</w:t>
            </w:r>
          </w:p>
          <w:p w:rsidR="00B60A5C" w:rsidRPr="005611F5" w:rsidRDefault="00B60A5C" w:rsidP="00B60A5C">
            <w:pPr>
              <w:pStyle w:val="STANDARDPARA"/>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Contractor shall, at his own risk, take the necessary precautions against his supplies, constructional plant and installations on the site from being swept away or damaged by storm, high waters, or any other atmospheric phenomena</w:t>
            </w:r>
          </w:p>
          <w:p w:rsidR="00B60A5C" w:rsidRPr="005611F5" w:rsidRDefault="00B60A5C" w:rsidP="00B60A5C">
            <w:pPr>
              <w:pStyle w:val="STANDARDPARA"/>
              <w:tabs>
                <w:tab w:val="clear" w:pos="1008"/>
              </w:tabs>
              <w:spacing w:after="240" w:line="240" w:lineRule="auto"/>
              <w:ind w:left="0" w:right="6"/>
              <w:rPr>
                <w:rFonts w:ascii="Times New Roman" w:hAnsi="Times New Roman"/>
                <w:spacing w:val="-5"/>
                <w:sz w:val="24"/>
                <w:szCs w:val="24"/>
              </w:rPr>
            </w:pPr>
            <w:r w:rsidRPr="005611F5">
              <w:rPr>
                <w:rFonts w:ascii="Times New Roman" w:hAnsi="Times New Roman"/>
                <w:spacing w:val="-5"/>
                <w:sz w:val="24"/>
                <w:szCs w:val="24"/>
              </w:rPr>
              <w:t>It shall not be compensated for any difficulties arising during these events nor for loss, deterioration or damage due to negligence, lack of foresight or means, or to mishandling</w:t>
            </w:r>
          </w:p>
        </w:tc>
      </w:tr>
      <w:tr w:rsidR="00B60A5C" w:rsidRPr="005611F5" w:rsidTr="00B60A5C">
        <w:trPr>
          <w:gridAfter w:val="1"/>
          <w:wAfter w:w="108" w:type="dxa"/>
        </w:trPr>
        <w:tc>
          <w:tcPr>
            <w:tcW w:w="2236" w:type="dxa"/>
            <w:gridSpan w:val="2"/>
          </w:tcPr>
          <w:p w:rsidR="00B60A5C" w:rsidRPr="005611F5" w:rsidRDefault="00B60A5C" w:rsidP="00B60A5C">
            <w:pPr>
              <w:jc w:val="left"/>
              <w:rPr>
                <w:b/>
                <w:spacing w:val="-5"/>
                <w:szCs w:val="24"/>
              </w:rPr>
            </w:pPr>
            <w:r w:rsidRPr="005611F5">
              <w:rPr>
                <w:b/>
                <w:spacing w:val="-5"/>
                <w:szCs w:val="24"/>
              </w:rPr>
              <w:t>Sub – Clause 8.3</w:t>
            </w:r>
          </w:p>
          <w:p w:rsidR="00B60A5C" w:rsidRPr="005611F5" w:rsidRDefault="00B60A5C" w:rsidP="00B60A5C">
            <w:pPr>
              <w:jc w:val="left"/>
              <w:rPr>
                <w:b/>
                <w:spacing w:val="-5"/>
                <w:szCs w:val="24"/>
              </w:rPr>
            </w:pPr>
            <w:r w:rsidRPr="005611F5">
              <w:rPr>
                <w:b/>
                <w:spacing w:val="-5"/>
                <w:szCs w:val="24"/>
              </w:rPr>
              <w:t>Programme</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cs="Arial"/>
                <w:spacing w:val="-5"/>
                <w:sz w:val="24"/>
                <w:szCs w:val="24"/>
                <w:lang w:val="en-GB"/>
              </w:rPr>
              <w:t>Notwithstanding the provisions of Sub – Clause 8.3 of the GC, the following shall apply</w:t>
            </w:r>
            <w:r w:rsidRPr="005611F5">
              <w:rPr>
                <w:rFonts w:ascii="Times New Roman" w:hAnsi="Times New Roman"/>
                <w:spacing w:val="-5"/>
                <w:sz w:val="24"/>
                <w:szCs w:val="24"/>
              </w:rPr>
              <w:t>:</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Contractor shall submit to the Engineer not later than 28 days,</w:t>
            </w:r>
            <w:r w:rsidRPr="005611F5">
              <w:rPr>
                <w:rFonts w:ascii="Times New Roman" w:hAnsi="Times New Roman" w:cs="Arial"/>
                <w:color w:val="FF0000"/>
                <w:spacing w:val="-5"/>
                <w:sz w:val="20"/>
                <w:szCs w:val="28"/>
              </w:rPr>
              <w:t xml:space="preserve"> </w:t>
            </w:r>
            <w:r w:rsidRPr="005611F5">
              <w:rPr>
                <w:rFonts w:ascii="Times New Roman" w:hAnsi="Times New Roman" w:cs="Arial"/>
                <w:spacing w:val="-5"/>
                <w:sz w:val="24"/>
                <w:szCs w:val="24"/>
              </w:rPr>
              <w:t>after receiving notice under Sub-Clause 8.1,</w:t>
            </w:r>
            <w:r w:rsidRPr="005611F5">
              <w:rPr>
                <w:rFonts w:ascii="Times New Roman" w:hAnsi="Times New Roman"/>
                <w:spacing w:val="-5"/>
                <w:sz w:val="24"/>
                <w:szCs w:val="24"/>
              </w:rPr>
              <w:t xml:space="preserve"> a general description of his proposed arrangements and methods for the execution of the Works, including</w:t>
            </w:r>
            <w:r>
              <w:rPr>
                <w:rFonts w:ascii="Times New Roman" w:hAnsi="Times New Roman"/>
                <w:spacing w:val="-5"/>
                <w:sz w:val="24"/>
                <w:szCs w:val="24"/>
              </w:rPr>
              <w:t>,</w:t>
            </w:r>
            <w:r w:rsidRPr="005611F5">
              <w:rPr>
                <w:rFonts w:ascii="Times New Roman" w:hAnsi="Times New Roman"/>
                <w:spacing w:val="-5"/>
                <w:sz w:val="24"/>
                <w:szCs w:val="24"/>
              </w:rPr>
              <w:t xml:space="preserve"> inter-alia temporary offices, buildings, access roads, constructional plant and its intended production output, working shift arrangements, labour strength, skilled and unskilled and supervision arrangements, power arrangements, supply of materials including a materials utilization programme, methods of excavation, dealing with water, testing methods and facilities, temporary road diversions and temporary realignment of existing services. During the execution of the Works, the Contractor shall also submit to the Engineer full and detailed particulars of any proposed amendments to the arrangements and methods submitted in accordance with the foregoing.</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 xml:space="preserve">The Contractor shall allow in his programme for the public holidays per calendar year as observed in the </w:t>
            </w:r>
            <w:smartTag w:uri="urn:schemas-microsoft-com:office:smarttags" w:element="place">
              <w:smartTag w:uri="urn:schemas-microsoft-com:office:smarttags" w:element="PlaceType">
                <w:r w:rsidRPr="005611F5">
                  <w:rPr>
                    <w:rFonts w:ascii="Times New Roman" w:hAnsi="Times New Roman"/>
                    <w:spacing w:val="-5"/>
                    <w:sz w:val="24"/>
                    <w:szCs w:val="24"/>
                  </w:rPr>
                  <w:t>Republic</w:t>
                </w:r>
              </w:smartTag>
              <w:r w:rsidRPr="005611F5">
                <w:rPr>
                  <w:rFonts w:ascii="Times New Roman" w:hAnsi="Times New Roman"/>
                  <w:spacing w:val="-5"/>
                  <w:sz w:val="24"/>
                  <w:szCs w:val="24"/>
                </w:rPr>
                <w:t xml:space="preserve"> of </w:t>
              </w:r>
              <w:smartTag w:uri="urn:schemas-microsoft-com:office:smarttags" w:element="PlaceName">
                <w:r w:rsidRPr="005611F5">
                  <w:rPr>
                    <w:rFonts w:ascii="Times New Roman" w:hAnsi="Times New Roman"/>
                    <w:spacing w:val="-5"/>
                    <w:sz w:val="24"/>
                    <w:szCs w:val="24"/>
                  </w:rPr>
                  <w:t>Mauritius</w:t>
                </w:r>
              </w:smartTag>
            </w:smartTag>
            <w:r w:rsidRPr="005611F5">
              <w:rPr>
                <w:rFonts w:ascii="Times New Roman" w:hAnsi="Times New Roman"/>
                <w:spacing w:val="-5"/>
                <w:sz w:val="24"/>
                <w:szCs w:val="24"/>
              </w:rPr>
              <w:t xml:space="preserve"> and upon which days the Contractor shall not be permitted to work except with the written permission of the Engineer.  The Contractor shall also allow per calendar year for a further two unspecified public holidays, which may be announced by the Government of Mauritius with no prior notification, and upon which days he shall not be permitted to work.</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various operations pertaining to the Works shall be carried out in such a progressive sequence, as they will achieve a continuous and consecutive output within the time limits specified in the Contract.</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 detailed cash flow estimate shall be submitted within 28 days of the date of the Letter of Acceptance.</w:t>
            </w:r>
          </w:p>
        </w:tc>
      </w:tr>
      <w:tr w:rsidR="00B60A5C" w:rsidRPr="005611F5" w:rsidTr="00B60A5C">
        <w:trPr>
          <w:gridAfter w:val="1"/>
          <w:wAfter w:w="108" w:type="dxa"/>
        </w:trPr>
        <w:tc>
          <w:tcPr>
            <w:tcW w:w="2236" w:type="dxa"/>
            <w:gridSpan w:val="2"/>
          </w:tcPr>
          <w:p w:rsidR="00B60A5C" w:rsidRPr="005611F5" w:rsidRDefault="00B60A5C" w:rsidP="00B60A5C">
            <w:pPr>
              <w:jc w:val="left"/>
              <w:rPr>
                <w:b/>
                <w:spacing w:val="-5"/>
                <w:szCs w:val="24"/>
              </w:rPr>
            </w:pPr>
            <w:r w:rsidRPr="005611F5">
              <w:rPr>
                <w:b/>
                <w:spacing w:val="-5"/>
                <w:szCs w:val="24"/>
              </w:rPr>
              <w:t>Sub – Clause 8.4</w:t>
            </w:r>
          </w:p>
          <w:p w:rsidR="00B60A5C" w:rsidRPr="005611F5" w:rsidRDefault="00B60A5C" w:rsidP="00B60A5C">
            <w:pPr>
              <w:jc w:val="left"/>
              <w:rPr>
                <w:b/>
                <w:spacing w:val="-5"/>
                <w:szCs w:val="24"/>
              </w:rPr>
            </w:pPr>
            <w:r w:rsidRPr="005611F5">
              <w:rPr>
                <w:b/>
                <w:spacing w:val="-5"/>
                <w:szCs w:val="24"/>
              </w:rPr>
              <w:t>Extension of time for Completion</w:t>
            </w:r>
          </w:p>
        </w:tc>
        <w:tc>
          <w:tcPr>
            <w:tcW w:w="6651" w:type="dxa"/>
            <w:gridSpan w:val="2"/>
          </w:tcPr>
          <w:p w:rsidR="00B60A5C" w:rsidRPr="005611F5" w:rsidRDefault="00B60A5C" w:rsidP="00B60A5C">
            <w:pPr>
              <w:pStyle w:val="DASH1PARA"/>
              <w:tabs>
                <w:tab w:val="clear" w:pos="1440"/>
              </w:tabs>
              <w:spacing w:after="240" w:line="240" w:lineRule="auto"/>
              <w:ind w:left="0" w:right="4" w:firstLine="0"/>
              <w:rPr>
                <w:rFonts w:ascii="Times New Roman" w:hAnsi="Times New Roman"/>
                <w:spacing w:val="-5"/>
                <w:sz w:val="24"/>
                <w:szCs w:val="24"/>
              </w:rPr>
            </w:pPr>
            <w:r w:rsidRPr="005611F5">
              <w:rPr>
                <w:rFonts w:ascii="Times New Roman" w:hAnsi="Times New Roman"/>
                <w:spacing w:val="-5"/>
                <w:sz w:val="24"/>
                <w:szCs w:val="24"/>
              </w:rPr>
              <w:t>For the application of the present sub-clause, the following will be considered as “exceptionally adverse climatic conditions”</w:t>
            </w:r>
          </w:p>
          <w:p w:rsidR="00B60A5C" w:rsidRPr="005611F5" w:rsidRDefault="00B60A5C" w:rsidP="00B60A5C">
            <w:pPr>
              <w:pStyle w:val="DASH1PARA"/>
              <w:tabs>
                <w:tab w:val="clear" w:pos="1440"/>
              </w:tabs>
              <w:spacing w:after="240" w:line="240" w:lineRule="auto"/>
              <w:ind w:left="598" w:right="4" w:firstLine="0"/>
              <w:rPr>
                <w:rFonts w:ascii="Times New Roman" w:hAnsi="Times New Roman"/>
                <w:spacing w:val="-5"/>
                <w:sz w:val="24"/>
                <w:szCs w:val="24"/>
              </w:rPr>
            </w:pPr>
            <w:r w:rsidRPr="005611F5">
              <w:rPr>
                <w:rFonts w:ascii="Times New Roman" w:hAnsi="Times New Roman"/>
                <w:b/>
                <w:spacing w:val="-5"/>
                <w:sz w:val="24"/>
                <w:szCs w:val="24"/>
              </w:rPr>
              <w:t xml:space="preserve">CONDITIONS </w:t>
            </w:r>
            <w:r w:rsidRPr="005611F5">
              <w:rPr>
                <w:rFonts w:ascii="Times New Roman" w:hAnsi="Times New Roman"/>
                <w:b/>
                <w:spacing w:val="-5"/>
                <w:sz w:val="24"/>
                <w:szCs w:val="24"/>
              </w:rPr>
              <w:tab/>
            </w:r>
            <w:r w:rsidRPr="005611F5">
              <w:rPr>
                <w:rFonts w:ascii="Times New Roman" w:hAnsi="Times New Roman"/>
                <w:b/>
                <w:spacing w:val="-5"/>
                <w:sz w:val="24"/>
                <w:szCs w:val="24"/>
              </w:rPr>
              <w:tab/>
              <w:t>INTENSITY LIMIT</w:t>
            </w:r>
          </w:p>
          <w:p w:rsidR="00B60A5C" w:rsidRPr="005611F5" w:rsidRDefault="00B60A5C" w:rsidP="00B60A5C">
            <w:pPr>
              <w:pStyle w:val="DASH1PARA"/>
              <w:tabs>
                <w:tab w:val="clear" w:pos="1440"/>
              </w:tabs>
              <w:spacing w:after="240" w:line="240" w:lineRule="auto"/>
              <w:ind w:left="3600" w:right="4" w:hanging="2607"/>
              <w:rPr>
                <w:rFonts w:ascii="Times New Roman" w:hAnsi="Times New Roman"/>
                <w:spacing w:val="-5"/>
                <w:sz w:val="24"/>
                <w:szCs w:val="24"/>
              </w:rPr>
            </w:pPr>
            <w:r w:rsidRPr="005611F5">
              <w:rPr>
                <w:rFonts w:ascii="Times New Roman" w:hAnsi="Times New Roman"/>
                <w:spacing w:val="-5"/>
                <w:sz w:val="24"/>
                <w:szCs w:val="24"/>
              </w:rPr>
              <w:t>Wind</w:t>
            </w:r>
            <w:r w:rsidRPr="005611F5">
              <w:rPr>
                <w:rFonts w:ascii="Times New Roman" w:hAnsi="Times New Roman"/>
                <w:spacing w:val="-5"/>
                <w:sz w:val="24"/>
                <w:szCs w:val="24"/>
              </w:rPr>
              <w:tab/>
              <w:t xml:space="preserve">Cyclone warning class 3 or above prevailing in </w:t>
            </w:r>
            <w:smartTag w:uri="urn:schemas-microsoft-com:office:smarttags" w:element="country-region">
              <w:smartTag w:uri="urn:schemas-microsoft-com:office:smarttags" w:element="place">
                <w:r w:rsidRPr="005611F5">
                  <w:rPr>
                    <w:rFonts w:ascii="Times New Roman" w:hAnsi="Times New Roman"/>
                    <w:spacing w:val="-5"/>
                    <w:sz w:val="24"/>
                    <w:szCs w:val="24"/>
                  </w:rPr>
                  <w:t>Mauritius</w:t>
                </w:r>
              </w:smartTag>
            </w:smartTag>
          </w:p>
          <w:p w:rsidR="00B60A5C" w:rsidRPr="005611F5" w:rsidRDefault="00B60A5C" w:rsidP="00B60A5C">
            <w:pPr>
              <w:pStyle w:val="DASH1PARA"/>
              <w:tabs>
                <w:tab w:val="clear" w:pos="1440"/>
              </w:tabs>
              <w:spacing w:after="240" w:line="240" w:lineRule="auto"/>
              <w:ind w:left="0" w:right="4" w:firstLine="0"/>
              <w:rPr>
                <w:rFonts w:ascii="Times New Roman" w:hAnsi="Times New Roman"/>
                <w:spacing w:val="-5"/>
                <w:sz w:val="24"/>
                <w:szCs w:val="24"/>
              </w:rPr>
            </w:pPr>
            <w:r w:rsidRPr="005611F5">
              <w:rPr>
                <w:rFonts w:ascii="Times New Roman" w:hAnsi="Times New Roman"/>
                <w:spacing w:val="-5"/>
                <w:sz w:val="24"/>
                <w:szCs w:val="24"/>
              </w:rPr>
              <w:t>For the application of sub-clause 8.4, rain shall not be considered as “exceptionally adverse climatic conditions”</w:t>
            </w:r>
          </w:p>
          <w:p w:rsidR="00B60A5C" w:rsidRPr="005611F5" w:rsidRDefault="00B60A5C" w:rsidP="00B60A5C">
            <w:pPr>
              <w:pStyle w:val="DASH1PARA"/>
              <w:tabs>
                <w:tab w:val="clear" w:pos="1440"/>
              </w:tabs>
              <w:spacing w:after="240" w:line="240" w:lineRule="auto"/>
              <w:ind w:left="0" w:right="4" w:firstLine="0"/>
              <w:rPr>
                <w:rFonts w:ascii="Times New Roman" w:hAnsi="Times New Roman"/>
                <w:spacing w:val="-5"/>
                <w:sz w:val="24"/>
                <w:szCs w:val="24"/>
              </w:rPr>
            </w:pPr>
            <w:r w:rsidRPr="005611F5">
              <w:rPr>
                <w:rFonts w:ascii="Times New Roman" w:hAnsi="Times New Roman"/>
                <w:spacing w:val="-5"/>
                <w:sz w:val="24"/>
                <w:szCs w:val="24"/>
              </w:rPr>
              <w:t>The Contractor shall not be entitled to any claim whatsoever for additional payment for any extension of time given for exceptional adverse climatic conditions.</w:t>
            </w:r>
          </w:p>
          <w:p w:rsidR="00B60A5C" w:rsidRPr="005611F5" w:rsidRDefault="00B60A5C" w:rsidP="00B60A5C">
            <w:pPr>
              <w:pStyle w:val="DASH1PARA"/>
              <w:tabs>
                <w:tab w:val="clear" w:pos="1440"/>
              </w:tabs>
              <w:spacing w:after="240" w:line="240" w:lineRule="auto"/>
              <w:ind w:left="0" w:right="4" w:firstLine="0"/>
              <w:rPr>
                <w:rFonts w:ascii="Times New Roman" w:hAnsi="Times New Roman"/>
                <w:spacing w:val="-5"/>
                <w:sz w:val="24"/>
                <w:szCs w:val="24"/>
              </w:rPr>
            </w:pPr>
            <w:r w:rsidRPr="005611F5">
              <w:rPr>
                <w:rFonts w:ascii="Times New Roman" w:hAnsi="Times New Roman"/>
                <w:spacing w:val="-5"/>
                <w:sz w:val="24"/>
                <w:szCs w:val="24"/>
              </w:rPr>
              <w:t xml:space="preserve">Before </w:t>
            </w:r>
            <w:r>
              <w:rPr>
                <w:rFonts w:ascii="Times New Roman" w:hAnsi="Times New Roman"/>
                <w:spacing w:val="-5"/>
                <w:sz w:val="24"/>
                <w:szCs w:val="24"/>
                <w:u w:val="single"/>
              </w:rPr>
              <w:t>bidding</w:t>
            </w:r>
            <w:r w:rsidRPr="005611F5">
              <w:rPr>
                <w:rFonts w:ascii="Times New Roman" w:hAnsi="Times New Roman"/>
                <w:spacing w:val="-5"/>
                <w:sz w:val="24"/>
                <w:szCs w:val="24"/>
              </w:rPr>
              <w:t xml:space="preserve"> for the work</w:t>
            </w:r>
            <w:r>
              <w:rPr>
                <w:rFonts w:ascii="Times New Roman" w:hAnsi="Times New Roman"/>
                <w:spacing w:val="-5"/>
                <w:sz w:val="24"/>
                <w:szCs w:val="24"/>
              </w:rPr>
              <w:t>,</w:t>
            </w:r>
            <w:r w:rsidRPr="005611F5">
              <w:rPr>
                <w:rFonts w:ascii="Times New Roman" w:hAnsi="Times New Roman"/>
                <w:spacing w:val="-5"/>
                <w:sz w:val="24"/>
                <w:szCs w:val="24"/>
              </w:rPr>
              <w:t xml:space="preserve"> the Contractor is deemed to have also examined and ascertained the Conditions of Works, availability of labour and materials, the nature of the site, etc.</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No claims for extension of time on grounds of non-availability of labour or materials shall be granted.</w:t>
            </w:r>
          </w:p>
        </w:tc>
      </w:tr>
      <w:tr w:rsidR="00B60A5C" w:rsidRPr="005611F5" w:rsidTr="00B60A5C">
        <w:trPr>
          <w:gridAfter w:val="1"/>
          <w:wAfter w:w="108" w:type="dxa"/>
        </w:trPr>
        <w:tc>
          <w:tcPr>
            <w:tcW w:w="2236" w:type="dxa"/>
            <w:gridSpan w:val="2"/>
          </w:tcPr>
          <w:p w:rsidR="00B60A5C" w:rsidRPr="005611F5" w:rsidRDefault="00B60A5C" w:rsidP="00B60A5C">
            <w:pPr>
              <w:jc w:val="left"/>
              <w:rPr>
                <w:b/>
                <w:spacing w:val="-5"/>
                <w:szCs w:val="24"/>
              </w:rPr>
            </w:pPr>
            <w:r w:rsidRPr="005611F5">
              <w:rPr>
                <w:b/>
                <w:spacing w:val="-5"/>
                <w:szCs w:val="24"/>
              </w:rPr>
              <w:t>Sub – Clause 8.7</w:t>
            </w:r>
          </w:p>
          <w:p w:rsidR="00B60A5C" w:rsidRPr="005611F5" w:rsidRDefault="00B60A5C" w:rsidP="00B60A5C">
            <w:pPr>
              <w:jc w:val="left"/>
              <w:rPr>
                <w:b/>
                <w:spacing w:val="-5"/>
                <w:szCs w:val="24"/>
              </w:rPr>
            </w:pPr>
            <w:r w:rsidRPr="005611F5">
              <w:rPr>
                <w:b/>
                <w:spacing w:val="-5"/>
                <w:szCs w:val="24"/>
              </w:rPr>
              <w:t>Delay Damages</w:t>
            </w:r>
          </w:p>
          <w:p w:rsidR="00B60A5C" w:rsidRPr="005611F5" w:rsidRDefault="00B60A5C" w:rsidP="00B60A5C">
            <w:pPr>
              <w:jc w:val="left"/>
              <w:rPr>
                <w:b/>
                <w:spacing w:val="-5"/>
                <w:szCs w:val="24"/>
              </w:rPr>
            </w:pP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 the following paragraphs:</w:t>
            </w:r>
          </w:p>
          <w:p w:rsidR="00B60A5C" w:rsidRPr="005611F5" w:rsidRDefault="00B60A5C" w:rsidP="00B60A5C">
            <w:pPr>
              <w:pStyle w:val="DASH1PARA"/>
              <w:tabs>
                <w:tab w:val="clear" w:pos="1440"/>
                <w:tab w:val="left" w:pos="993"/>
              </w:tabs>
              <w:spacing w:after="240" w:line="240" w:lineRule="auto"/>
              <w:ind w:left="0" w:right="4" w:firstLine="0"/>
              <w:rPr>
                <w:rFonts w:ascii="Times New Roman" w:hAnsi="Times New Roman"/>
                <w:bCs/>
                <w:spacing w:val="-5"/>
                <w:sz w:val="24"/>
                <w:szCs w:val="24"/>
              </w:rPr>
            </w:pPr>
            <w:r w:rsidRPr="00647A5C">
              <w:rPr>
                <w:rFonts w:ascii="Times New Roman" w:hAnsi="Times New Roman"/>
                <w:bCs/>
                <w:spacing w:val="-5"/>
                <w:sz w:val="24"/>
                <w:szCs w:val="24"/>
              </w:rPr>
              <w:t>There shall be no reduction in the amount of delay damages in the event that a part or section of the works within the contract is certified as completed before the whole of the Works comprising that Contract is thus certified.”</w:t>
            </w:r>
          </w:p>
          <w:p w:rsidR="00B60A5C" w:rsidRPr="005611F5" w:rsidRDefault="00B60A5C" w:rsidP="00B60A5C">
            <w:pPr>
              <w:pStyle w:val="DASH1PARA"/>
              <w:tabs>
                <w:tab w:val="clear" w:pos="1440"/>
              </w:tabs>
              <w:spacing w:after="240" w:line="240" w:lineRule="auto"/>
              <w:ind w:left="0" w:right="4" w:firstLine="0"/>
              <w:rPr>
                <w:rFonts w:ascii="Times New Roman" w:hAnsi="Times New Roman"/>
                <w:spacing w:val="-5"/>
                <w:sz w:val="24"/>
                <w:szCs w:val="24"/>
              </w:rPr>
            </w:pPr>
            <w:r w:rsidRPr="005611F5">
              <w:rPr>
                <w:rFonts w:ascii="Times New Roman" w:hAnsi="Times New Roman"/>
                <w:spacing w:val="-5"/>
                <w:sz w:val="24"/>
                <w:szCs w:val="24"/>
              </w:rPr>
              <w:t>No bonus for early completion of the Works shall be paid to the Contractor by the Employer.</w:t>
            </w:r>
          </w:p>
        </w:tc>
      </w:tr>
      <w:tr w:rsidR="00B60A5C" w:rsidRPr="005611F5" w:rsidTr="00B60A5C">
        <w:trPr>
          <w:gridAfter w:val="1"/>
          <w:wAfter w:w="108" w:type="dxa"/>
        </w:trPr>
        <w:tc>
          <w:tcPr>
            <w:tcW w:w="2236" w:type="dxa"/>
            <w:gridSpan w:val="2"/>
          </w:tcPr>
          <w:p w:rsidR="00B60A5C" w:rsidRPr="005611F5" w:rsidRDefault="00B60A5C" w:rsidP="00B60A5C">
            <w:pPr>
              <w:jc w:val="left"/>
              <w:rPr>
                <w:b/>
                <w:spacing w:val="-5"/>
                <w:szCs w:val="24"/>
              </w:rPr>
            </w:pPr>
            <w:r w:rsidRPr="005611F5">
              <w:rPr>
                <w:b/>
                <w:spacing w:val="-5"/>
                <w:szCs w:val="24"/>
              </w:rPr>
              <w:t>Sub – Clause 8.13</w:t>
            </w:r>
          </w:p>
          <w:p w:rsidR="00B60A5C" w:rsidRPr="005611F5" w:rsidRDefault="00B60A5C" w:rsidP="00B60A5C">
            <w:pPr>
              <w:jc w:val="left"/>
              <w:rPr>
                <w:b/>
                <w:spacing w:val="-5"/>
                <w:szCs w:val="24"/>
              </w:rPr>
            </w:pPr>
            <w:r w:rsidRPr="005611F5">
              <w:rPr>
                <w:b/>
                <w:spacing w:val="-5"/>
                <w:szCs w:val="24"/>
              </w:rPr>
              <w:t>Notice of Operations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 – Clause to be added after Sub – Clause 8.12</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Contractor shall not commence any separate operation without the consent of the Engineer, to whom the Contractor shall give full and complete notice of the operation sufficiently in advance of its proposed commencement so as to enable the Engineer to make such arrangement as he may deem necessary for inspection or for any other purpose.</w:t>
            </w:r>
          </w:p>
        </w:tc>
      </w:tr>
      <w:tr w:rsidR="00B60A5C" w:rsidRPr="005611F5" w:rsidTr="00B60A5C">
        <w:trPr>
          <w:gridAfter w:val="1"/>
          <w:wAfter w:w="108" w:type="dxa"/>
        </w:trPr>
        <w:tc>
          <w:tcPr>
            <w:tcW w:w="2236" w:type="dxa"/>
            <w:gridSpan w:val="2"/>
          </w:tcPr>
          <w:p w:rsidR="00B60A5C" w:rsidRPr="005611F5" w:rsidRDefault="00B60A5C" w:rsidP="00B60A5C">
            <w:pPr>
              <w:jc w:val="left"/>
              <w:rPr>
                <w:b/>
                <w:spacing w:val="-5"/>
                <w:szCs w:val="24"/>
              </w:rPr>
            </w:pPr>
            <w:r w:rsidRPr="005611F5">
              <w:rPr>
                <w:b/>
                <w:spacing w:val="-5"/>
                <w:szCs w:val="24"/>
              </w:rPr>
              <w:t>Sub – Clause 8.14</w:t>
            </w:r>
          </w:p>
          <w:p w:rsidR="00B60A5C" w:rsidRPr="005611F5" w:rsidRDefault="00B60A5C" w:rsidP="00B60A5C">
            <w:pPr>
              <w:jc w:val="left"/>
              <w:rPr>
                <w:b/>
                <w:spacing w:val="-5"/>
                <w:szCs w:val="24"/>
              </w:rPr>
            </w:pPr>
            <w:r w:rsidRPr="005611F5">
              <w:rPr>
                <w:b/>
                <w:spacing w:val="-5"/>
                <w:szCs w:val="24"/>
              </w:rPr>
              <w:t>Engineer’s approval of Temporary Works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 – Clause to be added after Sub – Clause 8.13</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 xml:space="preserve">Notwithstanding any approval, advice or permission given by the Engineer or the Engineer’s Representative with respect to Constructional Plant, Temporary Works or materials for Temporary Works, whether required by the Contract or not, the Contractor shall remain responsible for the execution of the Works in fulfillment of the Contract as if no such approval, advice or permission had </w:t>
            </w:r>
            <w:r>
              <w:rPr>
                <w:rFonts w:ascii="Times New Roman" w:hAnsi="Times New Roman"/>
                <w:spacing w:val="-5"/>
                <w:sz w:val="24"/>
                <w:szCs w:val="24"/>
              </w:rPr>
              <w:t xml:space="preserve">been </w:t>
            </w:r>
            <w:r w:rsidRPr="005611F5">
              <w:rPr>
                <w:rFonts w:ascii="Times New Roman" w:hAnsi="Times New Roman"/>
                <w:spacing w:val="-5"/>
                <w:sz w:val="24"/>
                <w:szCs w:val="24"/>
              </w:rPr>
              <w:t>given, and shall have no claim on the Employer or the Engineer or the Engineer’s Representative for additional payment in respect of any additional cost which the Contractor may consider to have been incurred resulting from the giving of such approval, advice or permission, as aforesaid.</w:t>
            </w:r>
          </w:p>
        </w:tc>
      </w:tr>
      <w:tr w:rsidR="00B60A5C" w:rsidRPr="005611F5" w:rsidTr="00B60A5C">
        <w:trPr>
          <w:gridAfter w:val="1"/>
          <w:wAfter w:w="108" w:type="dxa"/>
        </w:trPr>
        <w:tc>
          <w:tcPr>
            <w:tcW w:w="2236" w:type="dxa"/>
            <w:gridSpan w:val="2"/>
          </w:tcPr>
          <w:p w:rsidR="00B60A5C" w:rsidRPr="00E244A6" w:rsidRDefault="00B60A5C" w:rsidP="00B60A5C">
            <w:pPr>
              <w:jc w:val="left"/>
              <w:rPr>
                <w:b/>
                <w:spacing w:val="-5"/>
                <w:szCs w:val="24"/>
              </w:rPr>
            </w:pPr>
            <w:r w:rsidRPr="00E244A6">
              <w:rPr>
                <w:b/>
                <w:spacing w:val="-5"/>
                <w:szCs w:val="24"/>
              </w:rPr>
              <w:t>Sub – Clause 13.8</w:t>
            </w:r>
          </w:p>
          <w:p w:rsidR="00B60A5C" w:rsidRPr="005611F5" w:rsidRDefault="00B60A5C" w:rsidP="00B60A5C">
            <w:pPr>
              <w:jc w:val="left"/>
              <w:rPr>
                <w:b/>
                <w:spacing w:val="-5"/>
                <w:szCs w:val="24"/>
              </w:rPr>
            </w:pPr>
            <w:r w:rsidRPr="00E244A6">
              <w:rPr>
                <w:b/>
                <w:spacing w:val="-5"/>
                <w:szCs w:val="24"/>
              </w:rPr>
              <w:t>Adjustment for changes in cost</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spacing w:val="-5"/>
                <w:sz w:val="24"/>
                <w:szCs w:val="24"/>
                <w:lang w:val="en-GB"/>
              </w:rPr>
              <w:t>Notwithstanding the provisions of Sub – Clause 13.8 of the GC, the following shall apply:</w:t>
            </w:r>
          </w:p>
          <w:p w:rsidR="00B60A5C" w:rsidRPr="005611F5" w:rsidRDefault="00B60A5C" w:rsidP="00B60A5C">
            <w:pPr>
              <w:widowControl w:val="0"/>
              <w:autoSpaceDE w:val="0"/>
              <w:autoSpaceDN w:val="0"/>
              <w:adjustRightInd w:val="0"/>
              <w:spacing w:after="240"/>
              <w:rPr>
                <w:spacing w:val="-5"/>
                <w:szCs w:val="24"/>
                <w:u w:val="single"/>
              </w:rPr>
            </w:pPr>
            <w:r w:rsidRPr="005611F5">
              <w:rPr>
                <w:spacing w:val="-5"/>
                <w:szCs w:val="24"/>
                <w:u w:val="single"/>
              </w:rPr>
              <w:t>(1) Price Adjustment</w:t>
            </w:r>
          </w:p>
          <w:p w:rsidR="00B60A5C" w:rsidRPr="005611F5" w:rsidRDefault="00B60A5C" w:rsidP="00B60A5C">
            <w:pPr>
              <w:widowControl w:val="0"/>
              <w:autoSpaceDE w:val="0"/>
              <w:autoSpaceDN w:val="0"/>
              <w:adjustRightInd w:val="0"/>
              <w:spacing w:after="240"/>
              <w:rPr>
                <w:spacing w:val="-5"/>
                <w:szCs w:val="24"/>
              </w:rPr>
            </w:pPr>
            <w:r w:rsidRPr="005611F5">
              <w:rPr>
                <w:spacing w:val="-5"/>
                <w:szCs w:val="24"/>
              </w:rPr>
              <w:t>The amount payable to the Contractor and valued at base rates and prices in the Interim Payment Certificates issued by the Engineer pursuant to Clause 14 shall be adjusted in respect of the rise or fall in the indexed costs of labour, materials and other inputs to the Works by the application of a price adjustment determined by formula as prescribed in this Clause.</w:t>
            </w:r>
          </w:p>
          <w:p w:rsidR="00B60A5C" w:rsidRPr="005611F5" w:rsidRDefault="00B60A5C" w:rsidP="00B60A5C">
            <w:pPr>
              <w:widowControl w:val="0"/>
              <w:autoSpaceDE w:val="0"/>
              <w:autoSpaceDN w:val="0"/>
              <w:adjustRightInd w:val="0"/>
              <w:spacing w:after="240"/>
              <w:rPr>
                <w:spacing w:val="-5"/>
                <w:szCs w:val="24"/>
                <w:u w:val="single"/>
              </w:rPr>
            </w:pPr>
            <w:r w:rsidRPr="005611F5">
              <w:rPr>
                <w:spacing w:val="-5"/>
                <w:szCs w:val="24"/>
                <w:u w:val="single"/>
              </w:rPr>
              <w:t xml:space="preserve">(2) Other Changes in Cost  </w:t>
            </w:r>
          </w:p>
          <w:p w:rsidR="00B60A5C" w:rsidRPr="005611F5" w:rsidRDefault="00B60A5C" w:rsidP="00B60A5C">
            <w:pPr>
              <w:widowControl w:val="0"/>
              <w:autoSpaceDE w:val="0"/>
              <w:autoSpaceDN w:val="0"/>
              <w:adjustRightInd w:val="0"/>
              <w:spacing w:after="240"/>
              <w:rPr>
                <w:spacing w:val="-5"/>
                <w:szCs w:val="24"/>
              </w:rPr>
            </w:pPr>
            <w:r w:rsidRPr="005611F5">
              <w:rPr>
                <w:spacing w:val="-5"/>
                <w:szCs w:val="24"/>
              </w:rPr>
              <w:t>To the extent that full compensation for any rise or fall in costs to the Contractor is not covered by the provisions of this or other articles in the Contract, the unit price rates and prices included in the contract shall be deemed to include amounts to cover the contingency of such other rise or fall in costs.</w:t>
            </w:r>
          </w:p>
          <w:p w:rsidR="00B60A5C" w:rsidRPr="005611F5" w:rsidRDefault="00B60A5C" w:rsidP="00B60A5C">
            <w:pPr>
              <w:widowControl w:val="0"/>
              <w:autoSpaceDE w:val="0"/>
              <w:autoSpaceDN w:val="0"/>
              <w:adjustRightInd w:val="0"/>
              <w:spacing w:after="240"/>
              <w:rPr>
                <w:spacing w:val="-5"/>
                <w:szCs w:val="24"/>
                <w:u w:val="single"/>
              </w:rPr>
            </w:pPr>
            <w:r w:rsidRPr="005611F5">
              <w:rPr>
                <w:spacing w:val="-5"/>
                <w:szCs w:val="24"/>
                <w:u w:val="single"/>
              </w:rPr>
              <w:t xml:space="preserve">(3) General Formula  </w:t>
            </w:r>
          </w:p>
          <w:p w:rsidR="00B60A5C" w:rsidRPr="005611F5" w:rsidRDefault="00B60A5C" w:rsidP="00B60A5C">
            <w:pPr>
              <w:widowControl w:val="0"/>
              <w:autoSpaceDE w:val="0"/>
              <w:autoSpaceDN w:val="0"/>
              <w:adjustRightInd w:val="0"/>
              <w:spacing w:after="240"/>
              <w:rPr>
                <w:spacing w:val="-5"/>
                <w:szCs w:val="24"/>
              </w:rPr>
            </w:pPr>
            <w:r w:rsidRPr="005611F5">
              <w:rPr>
                <w:spacing w:val="-5"/>
                <w:szCs w:val="24"/>
              </w:rPr>
              <w:t>The Price Adjustment factor shall be determined from the following formula:</w:t>
            </w:r>
          </w:p>
          <w:p w:rsidR="00B60A5C" w:rsidRPr="00CB6BF0" w:rsidRDefault="00B60A5C" w:rsidP="00B60A5C">
            <w:pPr>
              <w:widowControl w:val="0"/>
              <w:autoSpaceDE w:val="0"/>
              <w:autoSpaceDN w:val="0"/>
              <w:adjustRightInd w:val="0"/>
              <w:spacing w:after="240"/>
              <w:rPr>
                <w:b/>
                <w:i/>
                <w:spacing w:val="-5"/>
                <w:szCs w:val="24"/>
              </w:rPr>
            </w:pPr>
            <w:r w:rsidRPr="00F4101F">
              <w:rPr>
                <w:b/>
                <w:i/>
                <w:spacing w:val="-5"/>
                <w:szCs w:val="24"/>
              </w:rPr>
              <w:t>[Pubic Body to reproduce formula as appropriate with components subject to variation.]</w:t>
            </w:r>
          </w:p>
          <w:p w:rsidR="00B60A5C" w:rsidRPr="005611F5" w:rsidRDefault="00B60A5C" w:rsidP="00B60A5C">
            <w:pPr>
              <w:widowControl w:val="0"/>
              <w:autoSpaceDE w:val="0"/>
              <w:autoSpaceDN w:val="0"/>
              <w:adjustRightInd w:val="0"/>
              <w:spacing w:after="240"/>
              <w:rPr>
                <w:spacing w:val="-5"/>
                <w:szCs w:val="24"/>
                <w:u w:val="single"/>
              </w:rPr>
            </w:pPr>
            <w:r w:rsidRPr="005611F5">
              <w:rPr>
                <w:spacing w:val="-5"/>
                <w:szCs w:val="24"/>
                <w:u w:val="single"/>
              </w:rPr>
              <w:t>(4) Sources of Indices</w:t>
            </w:r>
          </w:p>
          <w:p w:rsidR="00B60A5C" w:rsidRPr="005611F5" w:rsidRDefault="00B60A5C" w:rsidP="00B60A5C">
            <w:pPr>
              <w:widowControl w:val="0"/>
              <w:autoSpaceDE w:val="0"/>
              <w:autoSpaceDN w:val="0"/>
              <w:adjustRightInd w:val="0"/>
              <w:spacing w:after="240"/>
              <w:rPr>
                <w:spacing w:val="-5"/>
                <w:szCs w:val="24"/>
              </w:rPr>
            </w:pPr>
            <w:r w:rsidRPr="005611F5">
              <w:rPr>
                <w:spacing w:val="-5"/>
                <w:szCs w:val="24"/>
              </w:rPr>
              <w:t>The sources of indices shall be as follows :</w:t>
            </w:r>
          </w:p>
          <w:p w:rsidR="00B60A5C" w:rsidRPr="00122E73" w:rsidRDefault="00B60A5C" w:rsidP="00B60A5C">
            <w:pPr>
              <w:widowControl w:val="0"/>
              <w:autoSpaceDE w:val="0"/>
              <w:autoSpaceDN w:val="0"/>
              <w:adjustRightInd w:val="0"/>
              <w:spacing w:after="240"/>
              <w:rPr>
                <w:b/>
                <w:i/>
                <w:spacing w:val="-5"/>
                <w:szCs w:val="24"/>
              </w:rPr>
            </w:pPr>
            <w:r w:rsidRPr="00122E73">
              <w:rPr>
                <w:b/>
                <w:i/>
                <w:spacing w:val="-5"/>
                <w:szCs w:val="24"/>
              </w:rPr>
              <w:t>[Public Body to indicate the sources of indices as applicable for each component subject to variation.]</w:t>
            </w:r>
          </w:p>
          <w:p w:rsidR="00B60A5C" w:rsidRPr="005611F5" w:rsidRDefault="00B60A5C" w:rsidP="00B60A5C">
            <w:pPr>
              <w:widowControl w:val="0"/>
              <w:autoSpaceDE w:val="0"/>
              <w:autoSpaceDN w:val="0"/>
              <w:adjustRightInd w:val="0"/>
              <w:spacing w:after="240"/>
              <w:rPr>
                <w:spacing w:val="-5"/>
                <w:szCs w:val="24"/>
                <w:u w:val="single"/>
              </w:rPr>
            </w:pPr>
            <w:r w:rsidRPr="005611F5">
              <w:rPr>
                <w:spacing w:val="-5"/>
                <w:szCs w:val="24"/>
                <w:u w:val="single"/>
              </w:rPr>
              <w:t xml:space="preserve">(5) Indices Proposed by the </w:t>
            </w:r>
            <w:r>
              <w:rPr>
                <w:spacing w:val="-5"/>
                <w:szCs w:val="24"/>
                <w:u w:val="single"/>
              </w:rPr>
              <w:t>Bidder</w:t>
            </w:r>
          </w:p>
          <w:p w:rsidR="00B60A5C" w:rsidRPr="005611F5" w:rsidRDefault="00B60A5C" w:rsidP="00B60A5C">
            <w:pPr>
              <w:widowControl w:val="0"/>
              <w:autoSpaceDE w:val="0"/>
              <w:autoSpaceDN w:val="0"/>
              <w:adjustRightInd w:val="0"/>
              <w:spacing w:after="240"/>
              <w:rPr>
                <w:spacing w:val="-5"/>
                <w:szCs w:val="24"/>
              </w:rPr>
            </w:pPr>
            <w:r w:rsidRPr="005611F5">
              <w:rPr>
                <w:spacing w:val="-5"/>
                <w:szCs w:val="24"/>
              </w:rPr>
              <w:t>All official or proxy indices to be used in the prescribed Price Adjustment Formula shall be subject to approval by the Engineer.  Indices shall be appropriate for their purpose and shall relate to the Contractor’s proposed source of supply of inputs on the basis of which his contract price ha</w:t>
            </w:r>
            <w:r>
              <w:rPr>
                <w:spacing w:val="-5"/>
                <w:szCs w:val="24"/>
              </w:rPr>
              <w:t>s</w:t>
            </w:r>
            <w:r w:rsidRPr="005611F5">
              <w:rPr>
                <w:spacing w:val="-5"/>
                <w:szCs w:val="24"/>
              </w:rPr>
              <w:t xml:space="preserve"> been computed.  As the proposed basis for price adjustment, the Contractor shall have submitted with his </w:t>
            </w:r>
            <w:r>
              <w:rPr>
                <w:spacing w:val="-5"/>
                <w:szCs w:val="24"/>
              </w:rPr>
              <w:t>bid</w:t>
            </w:r>
            <w:r w:rsidRPr="005611F5">
              <w:rPr>
                <w:spacing w:val="-5"/>
                <w:szCs w:val="24"/>
              </w:rPr>
              <w:t>:</w:t>
            </w:r>
          </w:p>
          <w:p w:rsidR="00B60A5C" w:rsidRPr="005611F5" w:rsidRDefault="00B60A5C" w:rsidP="00112DE5">
            <w:pPr>
              <w:widowControl w:val="0"/>
              <w:numPr>
                <w:ilvl w:val="1"/>
                <w:numId w:val="19"/>
              </w:numPr>
              <w:tabs>
                <w:tab w:val="clear" w:pos="1440"/>
                <w:tab w:val="num" w:pos="315"/>
              </w:tabs>
              <w:autoSpaceDE w:val="0"/>
              <w:autoSpaceDN w:val="0"/>
              <w:adjustRightInd w:val="0"/>
              <w:spacing w:after="240"/>
              <w:ind w:left="315" w:hanging="295"/>
              <w:rPr>
                <w:spacing w:val="-5"/>
                <w:szCs w:val="24"/>
              </w:rPr>
            </w:pPr>
            <w:r w:rsidRPr="005611F5">
              <w:rPr>
                <w:spacing w:val="-5"/>
                <w:szCs w:val="24"/>
              </w:rPr>
              <w:t xml:space="preserve">The schedule of Indices duly completed by the </w:t>
            </w:r>
            <w:r>
              <w:rPr>
                <w:spacing w:val="-5"/>
                <w:szCs w:val="24"/>
              </w:rPr>
              <w:t>bidder</w:t>
            </w:r>
            <w:r w:rsidRPr="005611F5">
              <w:rPr>
                <w:spacing w:val="-5"/>
                <w:szCs w:val="24"/>
              </w:rPr>
              <w:t xml:space="preserve"> to show the source of all indices, and the latest values of official or provisional base indices; and</w:t>
            </w:r>
          </w:p>
          <w:p w:rsidR="00B60A5C" w:rsidRPr="005611F5" w:rsidRDefault="00B60A5C" w:rsidP="00112DE5">
            <w:pPr>
              <w:widowControl w:val="0"/>
              <w:numPr>
                <w:ilvl w:val="1"/>
                <w:numId w:val="19"/>
              </w:numPr>
              <w:tabs>
                <w:tab w:val="clear" w:pos="1440"/>
                <w:tab w:val="num" w:pos="315"/>
              </w:tabs>
              <w:autoSpaceDE w:val="0"/>
              <w:autoSpaceDN w:val="0"/>
              <w:adjustRightInd w:val="0"/>
              <w:spacing w:after="240"/>
              <w:ind w:left="315" w:hanging="295"/>
              <w:rPr>
                <w:spacing w:val="-5"/>
                <w:szCs w:val="24"/>
              </w:rPr>
            </w:pPr>
            <w:r w:rsidRPr="005611F5">
              <w:rPr>
                <w:spacing w:val="-5"/>
                <w:szCs w:val="24"/>
              </w:rPr>
              <w:t>official publications showing the values of the proposed indices as available during the 12 months preceding the closing date for submission of tenders.</w:t>
            </w:r>
          </w:p>
          <w:p w:rsidR="00B60A5C" w:rsidRPr="005611F5" w:rsidRDefault="00B60A5C" w:rsidP="00B60A5C">
            <w:pPr>
              <w:widowControl w:val="0"/>
              <w:autoSpaceDE w:val="0"/>
              <w:autoSpaceDN w:val="0"/>
              <w:adjustRightInd w:val="0"/>
              <w:spacing w:after="240"/>
              <w:rPr>
                <w:spacing w:val="-5"/>
                <w:szCs w:val="24"/>
                <w:u w:val="single"/>
              </w:rPr>
            </w:pPr>
            <w:r w:rsidRPr="005611F5">
              <w:rPr>
                <w:spacing w:val="-5"/>
                <w:szCs w:val="24"/>
                <w:u w:val="single"/>
              </w:rPr>
              <w:t>6) Base, Current and Provisional Indices</w:t>
            </w:r>
          </w:p>
          <w:p w:rsidR="00B60A5C" w:rsidRPr="005611F5" w:rsidRDefault="00B60A5C" w:rsidP="00B60A5C">
            <w:pPr>
              <w:widowControl w:val="0"/>
              <w:autoSpaceDE w:val="0"/>
              <w:autoSpaceDN w:val="0"/>
              <w:adjustRightInd w:val="0"/>
              <w:spacing w:after="240"/>
              <w:rPr>
                <w:spacing w:val="-5"/>
                <w:szCs w:val="24"/>
              </w:rPr>
            </w:pPr>
            <w:r w:rsidRPr="005611F5">
              <w:rPr>
                <w:spacing w:val="-5"/>
                <w:szCs w:val="24"/>
              </w:rPr>
              <w:t xml:space="preserve">The base cost indices or prices shall be those ruling on the day </w:t>
            </w:r>
            <w:r>
              <w:rPr>
                <w:spacing w:val="-5"/>
                <w:szCs w:val="24"/>
              </w:rPr>
              <w:t xml:space="preserve">….. </w:t>
            </w:r>
            <w:r w:rsidRPr="00122E73">
              <w:rPr>
                <w:b/>
                <w:i/>
                <w:spacing w:val="-5"/>
                <w:szCs w:val="24"/>
              </w:rPr>
              <w:t>[public body to insert number]</w:t>
            </w:r>
            <w:r>
              <w:rPr>
                <w:spacing w:val="-5"/>
                <w:szCs w:val="24"/>
              </w:rPr>
              <w:t xml:space="preserve"> </w:t>
            </w:r>
            <w:r w:rsidRPr="005611F5">
              <w:rPr>
                <w:spacing w:val="-5"/>
                <w:szCs w:val="24"/>
              </w:rPr>
              <w:t xml:space="preserve">days prior to the closing date for the submission of </w:t>
            </w:r>
            <w:r>
              <w:rPr>
                <w:spacing w:val="-5"/>
                <w:szCs w:val="24"/>
              </w:rPr>
              <w:t>bids</w:t>
            </w:r>
            <w:r w:rsidRPr="005611F5">
              <w:rPr>
                <w:spacing w:val="-5"/>
                <w:szCs w:val="24"/>
              </w:rPr>
              <w:t xml:space="preserve">.  Current indices or prices shall be those ruling on the day </w:t>
            </w:r>
            <w:r>
              <w:rPr>
                <w:spacing w:val="-5"/>
                <w:szCs w:val="24"/>
              </w:rPr>
              <w:t>…</w:t>
            </w:r>
            <w:r w:rsidRPr="00122E73">
              <w:rPr>
                <w:b/>
                <w:i/>
                <w:spacing w:val="-5"/>
                <w:szCs w:val="24"/>
              </w:rPr>
              <w:t>[public body to insert number]</w:t>
            </w:r>
            <w:r>
              <w:rPr>
                <w:spacing w:val="-5"/>
                <w:szCs w:val="24"/>
              </w:rPr>
              <w:t xml:space="preserve"> </w:t>
            </w:r>
            <w:r w:rsidRPr="005611F5">
              <w:rPr>
                <w:spacing w:val="-5"/>
                <w:szCs w:val="24"/>
              </w:rPr>
              <w:t>days prior to the last day of the period to which a particular Interim Payment Certificate is related.  If at any time the current officially published or relevant proxy indices are not available, provisional indices as determined by the Engineer will be used, subject to subsequent correction of the amounts paid to the Contractor when the current indices become available.</w:t>
            </w:r>
          </w:p>
          <w:p w:rsidR="00B60A5C" w:rsidRPr="005611F5" w:rsidRDefault="00B60A5C" w:rsidP="00B60A5C">
            <w:pPr>
              <w:widowControl w:val="0"/>
              <w:autoSpaceDE w:val="0"/>
              <w:autoSpaceDN w:val="0"/>
              <w:adjustRightInd w:val="0"/>
              <w:spacing w:after="240"/>
              <w:rPr>
                <w:spacing w:val="-5"/>
                <w:szCs w:val="24"/>
                <w:u w:val="single"/>
              </w:rPr>
            </w:pPr>
            <w:r w:rsidRPr="005611F5">
              <w:rPr>
                <w:spacing w:val="-5"/>
                <w:szCs w:val="24"/>
                <w:u w:val="single"/>
              </w:rPr>
              <w:t>7) Price Adjustment</w:t>
            </w:r>
          </w:p>
          <w:p w:rsidR="00B60A5C" w:rsidRPr="005611F5" w:rsidRDefault="00B60A5C" w:rsidP="00B60A5C">
            <w:pPr>
              <w:widowControl w:val="0"/>
              <w:autoSpaceDE w:val="0"/>
              <w:autoSpaceDN w:val="0"/>
              <w:adjustRightInd w:val="0"/>
              <w:spacing w:after="240"/>
              <w:rPr>
                <w:spacing w:val="-5"/>
                <w:szCs w:val="24"/>
              </w:rPr>
            </w:pPr>
            <w:r w:rsidRPr="005611F5">
              <w:rPr>
                <w:spacing w:val="-5"/>
                <w:szCs w:val="24"/>
              </w:rPr>
              <w:t>The price Adjustment shall be evaluated for the relevant date of each Interim Payment Certificate submitted by the Contractor pursuant to Clause 14.</w:t>
            </w:r>
          </w:p>
          <w:p w:rsidR="00B60A5C" w:rsidRPr="005611F5" w:rsidRDefault="00B60A5C" w:rsidP="00B60A5C">
            <w:pPr>
              <w:widowControl w:val="0"/>
              <w:autoSpaceDE w:val="0"/>
              <w:autoSpaceDN w:val="0"/>
              <w:adjustRightInd w:val="0"/>
              <w:spacing w:after="240"/>
              <w:rPr>
                <w:spacing w:val="-5"/>
                <w:szCs w:val="24"/>
                <w:u w:val="single"/>
              </w:rPr>
            </w:pPr>
            <w:r w:rsidRPr="005611F5">
              <w:rPr>
                <w:spacing w:val="-5"/>
                <w:szCs w:val="24"/>
                <w:u w:val="single"/>
              </w:rPr>
              <w:t>8) The Adjustable Amount</w:t>
            </w:r>
          </w:p>
          <w:p w:rsidR="00B60A5C" w:rsidRPr="005611F5" w:rsidRDefault="00B60A5C" w:rsidP="00B60A5C">
            <w:pPr>
              <w:widowControl w:val="0"/>
              <w:autoSpaceDE w:val="0"/>
              <w:autoSpaceDN w:val="0"/>
              <w:adjustRightInd w:val="0"/>
              <w:spacing w:after="240"/>
              <w:rPr>
                <w:spacing w:val="-5"/>
                <w:szCs w:val="24"/>
              </w:rPr>
            </w:pPr>
            <w:r w:rsidRPr="005611F5">
              <w:rPr>
                <w:spacing w:val="-5"/>
                <w:szCs w:val="24"/>
              </w:rPr>
              <w:t xml:space="preserve">The adjustable amount of each Interim Payment Certificate shall be the difference between </w:t>
            </w:r>
          </w:p>
          <w:p w:rsidR="00B60A5C" w:rsidRPr="005611F5" w:rsidRDefault="00B60A5C" w:rsidP="00112DE5">
            <w:pPr>
              <w:widowControl w:val="0"/>
              <w:numPr>
                <w:ilvl w:val="1"/>
                <w:numId w:val="20"/>
              </w:numPr>
              <w:tabs>
                <w:tab w:val="clear" w:pos="1440"/>
                <w:tab w:val="num" w:pos="598"/>
              </w:tabs>
              <w:autoSpaceDE w:val="0"/>
              <w:autoSpaceDN w:val="0"/>
              <w:adjustRightInd w:val="0"/>
              <w:spacing w:after="240"/>
              <w:ind w:left="598" w:hanging="436"/>
              <w:rPr>
                <w:spacing w:val="-5"/>
                <w:szCs w:val="24"/>
              </w:rPr>
            </w:pPr>
            <w:r w:rsidRPr="005611F5">
              <w:rPr>
                <w:spacing w:val="-5"/>
                <w:szCs w:val="24"/>
              </w:rPr>
              <w:t xml:space="preserve">the amount which, in the opinion of the Engineer, shall be due to the Contractor pursuant to clause 14 (before deducting retention) including the amount at base rates and prices of the scheduled work carried out and dayworks (unless otherwise adjusted) but excluding the value of materials on site, and after deduction of the amount to recover the advances. </w:t>
            </w:r>
          </w:p>
          <w:p w:rsidR="00B60A5C" w:rsidRPr="005611F5" w:rsidRDefault="00B60A5C" w:rsidP="00112DE5">
            <w:pPr>
              <w:widowControl w:val="0"/>
              <w:numPr>
                <w:ilvl w:val="1"/>
                <w:numId w:val="20"/>
              </w:numPr>
              <w:tabs>
                <w:tab w:val="clear" w:pos="1440"/>
                <w:tab w:val="num" w:pos="598"/>
              </w:tabs>
              <w:autoSpaceDE w:val="0"/>
              <w:autoSpaceDN w:val="0"/>
              <w:adjustRightInd w:val="0"/>
              <w:spacing w:after="240"/>
              <w:ind w:left="598" w:hanging="436"/>
              <w:rPr>
                <w:spacing w:val="-5"/>
                <w:szCs w:val="24"/>
              </w:rPr>
            </w:pPr>
            <w:r w:rsidRPr="005611F5">
              <w:rPr>
                <w:spacing w:val="-5"/>
                <w:szCs w:val="24"/>
              </w:rPr>
              <w:t>the amount as calculated in the (</w:t>
            </w:r>
            <w:r>
              <w:rPr>
                <w:spacing w:val="-5"/>
                <w:szCs w:val="24"/>
              </w:rPr>
              <w:t>a</w:t>
            </w:r>
            <w:r w:rsidRPr="005611F5">
              <w:rPr>
                <w:spacing w:val="-5"/>
                <w:szCs w:val="24"/>
              </w:rPr>
              <w:t>) above and included in the last preceding Interim Payment Certificate issued by the Engineer.  The adjustable amount shall exclude payments to nominated Sub-Contractors and any other amounts based upon actual cost or current prices.</w:t>
            </w:r>
          </w:p>
          <w:p w:rsidR="00B60A5C" w:rsidRPr="005611F5" w:rsidRDefault="00B60A5C" w:rsidP="00B60A5C">
            <w:pPr>
              <w:widowControl w:val="0"/>
              <w:autoSpaceDE w:val="0"/>
              <w:autoSpaceDN w:val="0"/>
              <w:adjustRightInd w:val="0"/>
              <w:spacing w:after="240"/>
              <w:rPr>
                <w:spacing w:val="-5"/>
                <w:szCs w:val="24"/>
                <w:u w:val="single"/>
              </w:rPr>
            </w:pPr>
            <w:r w:rsidRPr="005611F5">
              <w:rPr>
                <w:spacing w:val="-5"/>
                <w:szCs w:val="24"/>
                <w:u w:val="single"/>
              </w:rPr>
              <w:t xml:space="preserve">9) The Adjusted Amount  </w:t>
            </w:r>
          </w:p>
          <w:p w:rsidR="00B60A5C" w:rsidRPr="005611F5" w:rsidRDefault="00B60A5C" w:rsidP="00B60A5C">
            <w:pPr>
              <w:widowControl w:val="0"/>
              <w:autoSpaceDE w:val="0"/>
              <w:autoSpaceDN w:val="0"/>
              <w:adjustRightInd w:val="0"/>
              <w:spacing w:after="240"/>
              <w:rPr>
                <w:spacing w:val="-5"/>
                <w:szCs w:val="24"/>
              </w:rPr>
            </w:pPr>
            <w:r w:rsidRPr="005611F5">
              <w:rPr>
                <w:spacing w:val="-5"/>
                <w:szCs w:val="24"/>
              </w:rPr>
              <w:t>The adjusted amount of each Payment Certificate shall be determined by applying the Price Adjustment Formula and shall become payable to the Contractor in accordance with the provisions of clause 14, subject to any deductions therefrom for retention money, liquidated damages, and other monies due to the Employer from the Contractor including the recovery of advance mobilisation, if any.</w:t>
            </w:r>
          </w:p>
          <w:p w:rsidR="00B60A5C" w:rsidRPr="005611F5" w:rsidRDefault="00B60A5C" w:rsidP="00B60A5C">
            <w:pPr>
              <w:widowControl w:val="0"/>
              <w:autoSpaceDE w:val="0"/>
              <w:autoSpaceDN w:val="0"/>
              <w:adjustRightInd w:val="0"/>
              <w:spacing w:after="240"/>
              <w:rPr>
                <w:spacing w:val="-5"/>
                <w:szCs w:val="24"/>
                <w:u w:val="single"/>
              </w:rPr>
            </w:pPr>
            <w:r w:rsidRPr="005611F5">
              <w:rPr>
                <w:spacing w:val="-5"/>
                <w:szCs w:val="24"/>
                <w:u w:val="single"/>
              </w:rPr>
              <w:t>10) Adjustment after Completion</w:t>
            </w:r>
          </w:p>
          <w:p w:rsidR="00B60A5C" w:rsidRPr="005611F5" w:rsidRDefault="00B60A5C" w:rsidP="00B60A5C">
            <w:pPr>
              <w:widowControl w:val="0"/>
              <w:autoSpaceDE w:val="0"/>
              <w:autoSpaceDN w:val="0"/>
              <w:adjustRightInd w:val="0"/>
              <w:spacing w:after="240"/>
              <w:rPr>
                <w:spacing w:val="-5"/>
                <w:szCs w:val="24"/>
              </w:rPr>
            </w:pPr>
            <w:r w:rsidRPr="005611F5">
              <w:rPr>
                <w:spacing w:val="-5"/>
                <w:szCs w:val="24"/>
              </w:rPr>
              <w:t>If the Contractor fails to complete the Works within the period specified, adjustment of prices thereafter until the date of completion of the Works shall be made using either the indices or prices relating to the prescribed time for completion, or the current indices or prices, whichever is more favourable to the Employer, provided that if an extension of the period of performance is granted the above provision shall apply only to adjustments made after the expiry of such extension of time.</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No</w:t>
            </w:r>
            <w:r>
              <w:rPr>
                <w:rFonts w:ascii="Times New Roman" w:hAnsi="Times New Roman"/>
                <w:spacing w:val="-5"/>
                <w:sz w:val="24"/>
                <w:szCs w:val="24"/>
              </w:rPr>
              <w:t>t</w:t>
            </w:r>
            <w:r w:rsidRPr="005611F5">
              <w:rPr>
                <w:rFonts w:ascii="Times New Roman" w:hAnsi="Times New Roman"/>
                <w:spacing w:val="-5"/>
                <w:sz w:val="24"/>
                <w:szCs w:val="24"/>
              </w:rPr>
              <w:t>withstanding the foregoing, such additional or reduced costs shall not be separately paid or credited if the same shall already have been taken into account in the indexing of any inputs to the Price Adjustment Formula in accordance with the relevant provisions.</w:t>
            </w:r>
          </w:p>
        </w:tc>
      </w:tr>
      <w:tr w:rsidR="00B60A5C" w:rsidRPr="005611F5" w:rsidTr="00B60A5C">
        <w:trPr>
          <w:gridAfter w:val="1"/>
          <w:wAfter w:w="108" w:type="dxa"/>
        </w:trPr>
        <w:tc>
          <w:tcPr>
            <w:tcW w:w="2236" w:type="dxa"/>
            <w:gridSpan w:val="2"/>
          </w:tcPr>
          <w:p w:rsidR="00B60A5C" w:rsidRPr="005611F5" w:rsidRDefault="00B60A5C" w:rsidP="00B60A5C">
            <w:pPr>
              <w:widowControl w:val="0"/>
              <w:tabs>
                <w:tab w:val="right" w:pos="2092"/>
              </w:tabs>
              <w:autoSpaceDE w:val="0"/>
              <w:autoSpaceDN w:val="0"/>
              <w:adjustRightInd w:val="0"/>
              <w:spacing w:after="240"/>
              <w:jc w:val="left"/>
              <w:rPr>
                <w:rFonts w:ascii="Arial" w:hAnsi="Arial" w:cs="Arial"/>
                <w:b/>
                <w:spacing w:val="-5"/>
                <w:szCs w:val="24"/>
              </w:rPr>
            </w:pPr>
            <w:r w:rsidRPr="005611F5">
              <w:rPr>
                <w:rFonts w:ascii="Times New Roman Bold" w:hAnsi="Times New Roman Bold" w:cs="Arial"/>
                <w:b/>
                <w:spacing w:val="-5"/>
                <w:szCs w:val="24"/>
              </w:rPr>
              <w:t>Sub – Clause 14.1 The Contract Price</w:t>
            </w:r>
          </w:p>
        </w:tc>
        <w:tc>
          <w:tcPr>
            <w:tcW w:w="6651" w:type="dxa"/>
            <w:gridSpan w:val="2"/>
          </w:tcPr>
          <w:p w:rsidR="00B60A5C" w:rsidRPr="005611F5" w:rsidRDefault="00B60A5C" w:rsidP="00B60A5C">
            <w:pPr>
              <w:pStyle w:val="STANDARDPARA"/>
              <w:widowControl w:val="0"/>
              <w:tabs>
                <w:tab w:val="clear" w:pos="1008"/>
              </w:tabs>
              <w:autoSpaceDE w:val="0"/>
              <w:autoSpaceDN w:val="0"/>
              <w:adjustRightInd w:val="0"/>
              <w:spacing w:after="240" w:line="240" w:lineRule="auto"/>
              <w:ind w:left="0" w:right="0"/>
              <w:rPr>
                <w:rFonts w:ascii="Times New Roman" w:hAnsi="Times New Roman" w:cs="Arial"/>
                <w:spacing w:val="-5"/>
                <w:sz w:val="24"/>
                <w:szCs w:val="24"/>
                <w:lang w:val="en-GB"/>
              </w:rPr>
            </w:pPr>
            <w:r w:rsidRPr="005611F5">
              <w:rPr>
                <w:rFonts w:ascii="Times New Roman" w:hAnsi="Times New Roman" w:cs="Arial"/>
                <w:spacing w:val="-5"/>
                <w:sz w:val="24"/>
                <w:szCs w:val="24"/>
                <w:lang w:val="en-GB"/>
              </w:rPr>
              <w:t>Add after sub-para (c)(ii) the following:</w:t>
            </w:r>
          </w:p>
          <w:p w:rsidR="00B60A5C" w:rsidRPr="005611F5" w:rsidRDefault="00B60A5C" w:rsidP="00B60A5C">
            <w:pPr>
              <w:pStyle w:val="STANDARDPARA"/>
              <w:widowControl w:val="0"/>
              <w:tabs>
                <w:tab w:val="clear" w:pos="1008"/>
              </w:tabs>
              <w:autoSpaceDE w:val="0"/>
              <w:autoSpaceDN w:val="0"/>
              <w:adjustRightInd w:val="0"/>
              <w:spacing w:after="240" w:line="240" w:lineRule="auto"/>
              <w:ind w:left="0" w:right="0"/>
              <w:rPr>
                <w:rFonts w:ascii="Times New Roman" w:hAnsi="Times New Roman" w:cs="Arial"/>
                <w:spacing w:val="-5"/>
                <w:sz w:val="24"/>
                <w:szCs w:val="24"/>
                <w:lang w:val="en-GB"/>
              </w:rPr>
            </w:pPr>
            <w:r w:rsidRPr="005611F5">
              <w:rPr>
                <w:rFonts w:ascii="Times New Roman" w:hAnsi="Times New Roman" w:cs="Arial"/>
                <w:spacing w:val="-5"/>
                <w:sz w:val="24"/>
                <w:szCs w:val="24"/>
                <w:lang w:val="en-GB"/>
              </w:rPr>
              <w:t>Items of the Works described in the Bill of Quantities for which no rate or price has been entered in the Contract shall be considered as included in other rates and prices in the Contract and will not be paid for separately by the Employer.</w:t>
            </w:r>
          </w:p>
        </w:tc>
      </w:tr>
      <w:tr w:rsidR="00B60A5C" w:rsidRPr="005611F5" w:rsidTr="00B60A5C">
        <w:trPr>
          <w:gridAfter w:val="1"/>
          <w:wAfter w:w="108" w:type="dxa"/>
        </w:trPr>
        <w:tc>
          <w:tcPr>
            <w:tcW w:w="2236" w:type="dxa"/>
            <w:gridSpan w:val="2"/>
          </w:tcPr>
          <w:p w:rsidR="00B60A5C" w:rsidRPr="005611F5" w:rsidRDefault="00B60A5C" w:rsidP="00B60A5C">
            <w:pPr>
              <w:widowControl w:val="0"/>
              <w:tabs>
                <w:tab w:val="right" w:pos="2092"/>
              </w:tabs>
              <w:autoSpaceDE w:val="0"/>
              <w:autoSpaceDN w:val="0"/>
              <w:adjustRightInd w:val="0"/>
              <w:spacing w:after="240"/>
              <w:jc w:val="left"/>
              <w:rPr>
                <w:rFonts w:ascii="Times New Roman Bold" w:hAnsi="Times New Roman Bold" w:cs="Arial"/>
                <w:b/>
                <w:spacing w:val="-5"/>
                <w:szCs w:val="24"/>
              </w:rPr>
            </w:pPr>
          </w:p>
        </w:tc>
        <w:tc>
          <w:tcPr>
            <w:tcW w:w="6651" w:type="dxa"/>
            <w:gridSpan w:val="2"/>
          </w:tcPr>
          <w:p w:rsidR="00B60A5C" w:rsidRPr="00486EB0" w:rsidRDefault="00B60A5C" w:rsidP="00B60A5C">
            <w:pPr>
              <w:spacing w:after="200"/>
              <w:rPr>
                <w:i/>
              </w:rPr>
            </w:pPr>
            <w:r w:rsidRPr="00486EB0">
              <w:rPr>
                <w:i/>
              </w:rPr>
              <w:t xml:space="preserve">[If the Employer has arranged for exemption of the Contractor from import duties with customs and excise authorities, add paragraph (e). However, the alternative </w:t>
            </w:r>
            <w:r>
              <w:rPr>
                <w:i/>
              </w:rPr>
              <w:t>p</w:t>
            </w:r>
            <w:r w:rsidRPr="00486EB0">
              <w:rPr>
                <w:i/>
              </w:rPr>
              <w:t xml:space="preserve">aragraph (e) below should be used where import duties and taxes are to be levied on the value of depreciation of the Contractor’s Equipment during construction.] </w:t>
            </w:r>
          </w:p>
          <w:p w:rsidR="00B60A5C" w:rsidRPr="00486EB0" w:rsidRDefault="00B60A5C" w:rsidP="00B60A5C">
            <w:pPr>
              <w:spacing w:after="200"/>
            </w:pPr>
            <w:r w:rsidRPr="00486EB0">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w:t>
            </w:r>
            <w:r>
              <w:t>/insurance</w:t>
            </w:r>
            <w:r w:rsidRPr="00486EB0">
              <w:t xml:space="preserve">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w:t>
            </w:r>
            <w:r>
              <w:t>/insurance</w:t>
            </w:r>
            <w:r w:rsidRPr="00486EB0">
              <w:t xml:space="preserve">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w:t>
            </w:r>
            <w:r>
              <w:t>)</w:t>
            </w:r>
            <w:r w:rsidRPr="00486EB0">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w:t>
            </w:r>
            <w:r>
              <w:t xml:space="preserve">be </w:t>
            </w:r>
            <w:r w:rsidRPr="00486EB0">
              <w:t>exported; and (b) on the initial imported value that Contractor's Equipment and spare parts remaining in the Country after completion of the Contract. Upon payment of such dues within 28 days of being invoiced, the bond or bank</w:t>
            </w:r>
            <w:r>
              <w:t>/insurance</w:t>
            </w:r>
            <w:r w:rsidRPr="00486EB0">
              <w:t xml:space="preserve"> guarantee shall be reduced or released accordingly; otherwise the security shall be called in the full amount remaining.</w:t>
            </w:r>
          </w:p>
          <w:p w:rsidR="00B60A5C" w:rsidRPr="00486EB0" w:rsidRDefault="00B60A5C" w:rsidP="00B60A5C">
            <w:pPr>
              <w:pStyle w:val="STANDARDPARA"/>
              <w:widowControl w:val="0"/>
              <w:tabs>
                <w:tab w:val="clear" w:pos="1008"/>
              </w:tabs>
              <w:autoSpaceDE w:val="0"/>
              <w:autoSpaceDN w:val="0"/>
              <w:adjustRightInd w:val="0"/>
              <w:spacing w:after="240" w:line="240" w:lineRule="auto"/>
              <w:ind w:left="0" w:right="0"/>
              <w:rPr>
                <w:rFonts w:ascii="Times New Roman" w:hAnsi="Times New Roman" w:cs="Arial"/>
                <w:spacing w:val="-5"/>
                <w:sz w:val="24"/>
                <w:szCs w:val="24"/>
              </w:rPr>
            </w:pPr>
          </w:p>
        </w:tc>
      </w:tr>
      <w:tr w:rsidR="00B60A5C" w:rsidRPr="005611F5" w:rsidTr="00B60A5C">
        <w:trPr>
          <w:gridAfter w:val="1"/>
          <w:wAfter w:w="108" w:type="dxa"/>
        </w:trPr>
        <w:tc>
          <w:tcPr>
            <w:tcW w:w="2236" w:type="dxa"/>
            <w:gridSpan w:val="2"/>
          </w:tcPr>
          <w:p w:rsidR="00B60A5C" w:rsidRPr="005611F5" w:rsidRDefault="00B60A5C" w:rsidP="00B60A5C">
            <w:pPr>
              <w:widowControl w:val="0"/>
              <w:tabs>
                <w:tab w:val="right" w:pos="2092"/>
              </w:tabs>
              <w:autoSpaceDE w:val="0"/>
              <w:autoSpaceDN w:val="0"/>
              <w:adjustRightInd w:val="0"/>
              <w:spacing w:after="240"/>
              <w:jc w:val="left"/>
              <w:rPr>
                <w:rFonts w:ascii="Arial" w:hAnsi="Arial" w:cs="Arial"/>
                <w:b/>
                <w:color w:val="0000CC"/>
                <w:spacing w:val="-5"/>
                <w:sz w:val="28"/>
                <w:szCs w:val="24"/>
              </w:rPr>
            </w:pPr>
            <w:r w:rsidRPr="005611F5">
              <w:rPr>
                <w:rFonts w:ascii="Times New Roman Bold" w:hAnsi="Times New Roman Bold" w:cs="Arial"/>
                <w:b/>
                <w:spacing w:val="-5"/>
                <w:szCs w:val="24"/>
              </w:rPr>
              <w:t>Sub – Clause 14.2 Advance Money</w:t>
            </w:r>
          </w:p>
        </w:tc>
        <w:tc>
          <w:tcPr>
            <w:tcW w:w="6651" w:type="dxa"/>
            <w:gridSpan w:val="2"/>
          </w:tcPr>
          <w:p w:rsidR="00B60A5C" w:rsidRPr="005611F5" w:rsidRDefault="00B60A5C" w:rsidP="00B60A5C">
            <w:pPr>
              <w:pStyle w:val="STANDARDPARA"/>
              <w:widowControl w:val="0"/>
              <w:tabs>
                <w:tab w:val="clear" w:pos="1008"/>
              </w:tabs>
              <w:autoSpaceDE w:val="0"/>
              <w:autoSpaceDN w:val="0"/>
              <w:adjustRightInd w:val="0"/>
              <w:spacing w:after="240" w:line="240" w:lineRule="auto"/>
              <w:ind w:left="0" w:right="0"/>
              <w:rPr>
                <w:rFonts w:ascii="Times New Roman" w:hAnsi="Times New Roman" w:cs="Arial"/>
                <w:spacing w:val="-5"/>
                <w:sz w:val="24"/>
                <w:szCs w:val="24"/>
                <w:lang w:val="en-GB"/>
              </w:rPr>
            </w:pPr>
            <w:r w:rsidRPr="005611F5">
              <w:rPr>
                <w:rFonts w:ascii="Times New Roman" w:hAnsi="Times New Roman" w:cs="Arial"/>
                <w:spacing w:val="-5"/>
                <w:sz w:val="24"/>
                <w:szCs w:val="24"/>
                <w:lang w:val="en-GB"/>
              </w:rPr>
              <w:t>Add at end of the third paragraph the following:</w:t>
            </w:r>
          </w:p>
          <w:p w:rsidR="00B60A5C" w:rsidRPr="005611F5" w:rsidRDefault="00B60A5C" w:rsidP="00B60A5C">
            <w:pPr>
              <w:pStyle w:val="STANDARDPARA"/>
              <w:widowControl w:val="0"/>
              <w:tabs>
                <w:tab w:val="clear" w:pos="1008"/>
              </w:tabs>
              <w:autoSpaceDE w:val="0"/>
              <w:autoSpaceDN w:val="0"/>
              <w:adjustRightInd w:val="0"/>
              <w:spacing w:after="240" w:line="240" w:lineRule="auto"/>
              <w:ind w:left="0" w:right="0"/>
              <w:rPr>
                <w:rFonts w:ascii="Times New Roman" w:hAnsi="Times New Roman" w:cs="Arial"/>
                <w:spacing w:val="-5"/>
                <w:sz w:val="24"/>
                <w:szCs w:val="24"/>
                <w:lang w:val="en-GB"/>
              </w:rPr>
            </w:pPr>
            <w:r w:rsidRPr="005611F5">
              <w:rPr>
                <w:rFonts w:ascii="Times New Roman" w:hAnsi="Times New Roman" w:cs="Arial"/>
                <w:spacing w:val="-5"/>
                <w:sz w:val="24"/>
                <w:szCs w:val="24"/>
                <w:lang w:val="en-GB"/>
              </w:rPr>
              <w:t>(iii)</w:t>
            </w:r>
            <w:r w:rsidRPr="005611F5">
              <w:rPr>
                <w:rFonts w:cs="Arial"/>
                <w:spacing w:val="-5"/>
                <w:sz w:val="24"/>
                <w:szCs w:val="24"/>
              </w:rPr>
              <w:t xml:space="preserve"> </w:t>
            </w:r>
            <w:r w:rsidRPr="005611F5">
              <w:rPr>
                <w:rFonts w:ascii="Times New Roman" w:hAnsi="Times New Roman" w:cs="Arial"/>
                <w:spacing w:val="-5"/>
                <w:sz w:val="24"/>
                <w:szCs w:val="24"/>
                <w:lang w:val="en-GB"/>
              </w:rPr>
              <w:t xml:space="preserve">submission by the Contractor of the detailed breakdown of costs for each and every item of the </w:t>
            </w:r>
            <w:r>
              <w:rPr>
                <w:rFonts w:ascii="Times New Roman" w:hAnsi="Times New Roman" w:cs="Arial"/>
                <w:spacing w:val="-5"/>
                <w:sz w:val="24"/>
                <w:szCs w:val="24"/>
                <w:lang w:val="en-GB"/>
              </w:rPr>
              <w:t>B</w:t>
            </w:r>
            <w:r w:rsidRPr="005611F5">
              <w:rPr>
                <w:rFonts w:ascii="Times New Roman" w:hAnsi="Times New Roman" w:cs="Arial"/>
                <w:spacing w:val="-5"/>
                <w:sz w:val="24"/>
                <w:szCs w:val="24"/>
                <w:lang w:val="en-GB"/>
              </w:rPr>
              <w:t xml:space="preserve">ills of </w:t>
            </w:r>
            <w:r>
              <w:rPr>
                <w:rFonts w:ascii="Times New Roman" w:hAnsi="Times New Roman" w:cs="Arial"/>
                <w:spacing w:val="-5"/>
                <w:sz w:val="24"/>
                <w:szCs w:val="24"/>
                <w:lang w:val="en-GB"/>
              </w:rPr>
              <w:t>Q</w:t>
            </w:r>
            <w:r w:rsidRPr="005611F5">
              <w:rPr>
                <w:rFonts w:ascii="Times New Roman" w:hAnsi="Times New Roman" w:cs="Arial"/>
                <w:spacing w:val="-5"/>
                <w:sz w:val="24"/>
                <w:szCs w:val="24"/>
                <w:lang w:val="en-GB"/>
              </w:rPr>
              <w:t>uantities as required under Section IV (Bidding forms) of the Bidding Documents.</w:t>
            </w:r>
          </w:p>
          <w:p w:rsidR="00B60A5C" w:rsidRPr="005611F5" w:rsidRDefault="00B60A5C" w:rsidP="00B60A5C">
            <w:pPr>
              <w:pStyle w:val="STANDARDPARA"/>
              <w:widowControl w:val="0"/>
              <w:tabs>
                <w:tab w:val="clear" w:pos="1008"/>
              </w:tabs>
              <w:autoSpaceDE w:val="0"/>
              <w:autoSpaceDN w:val="0"/>
              <w:adjustRightInd w:val="0"/>
              <w:spacing w:after="240" w:line="240" w:lineRule="auto"/>
              <w:ind w:left="0" w:right="0"/>
              <w:rPr>
                <w:rFonts w:ascii="Times New Roman" w:hAnsi="Times New Roman" w:cs="Arial"/>
                <w:spacing w:val="-5"/>
                <w:sz w:val="24"/>
                <w:szCs w:val="24"/>
                <w:lang w:val="en-GB"/>
              </w:rPr>
            </w:pPr>
            <w:r w:rsidRPr="005611F5">
              <w:rPr>
                <w:rFonts w:ascii="Times New Roman" w:hAnsi="Times New Roman" w:cs="Arial"/>
                <w:spacing w:val="-5"/>
                <w:sz w:val="24"/>
                <w:szCs w:val="24"/>
                <w:lang w:val="en-GB"/>
              </w:rPr>
              <w:t>Advance payment shall not be subject to retention.</w:t>
            </w:r>
          </w:p>
        </w:tc>
      </w:tr>
      <w:tr w:rsidR="00B60A5C" w:rsidRPr="005611F5" w:rsidTr="00B60A5C">
        <w:trPr>
          <w:gridAfter w:val="1"/>
          <w:wAfter w:w="108" w:type="dxa"/>
        </w:trPr>
        <w:tc>
          <w:tcPr>
            <w:tcW w:w="2236" w:type="dxa"/>
            <w:gridSpan w:val="2"/>
          </w:tcPr>
          <w:p w:rsidR="00B60A5C" w:rsidRPr="005611F5" w:rsidRDefault="00B60A5C" w:rsidP="00B60A5C">
            <w:pPr>
              <w:tabs>
                <w:tab w:val="right" w:pos="2092"/>
              </w:tabs>
              <w:jc w:val="left"/>
              <w:rPr>
                <w:b/>
                <w:spacing w:val="-5"/>
                <w:szCs w:val="24"/>
              </w:rPr>
            </w:pPr>
            <w:r w:rsidRPr="005611F5">
              <w:rPr>
                <w:b/>
                <w:spacing w:val="-5"/>
                <w:szCs w:val="24"/>
              </w:rPr>
              <w:t>Sub-Clause 14.3</w:t>
            </w:r>
          </w:p>
          <w:p w:rsidR="00B60A5C" w:rsidRPr="005611F5" w:rsidRDefault="00B60A5C" w:rsidP="00B60A5C">
            <w:pPr>
              <w:tabs>
                <w:tab w:val="right" w:pos="2092"/>
              </w:tabs>
              <w:jc w:val="left"/>
              <w:rPr>
                <w:b/>
                <w:spacing w:val="-5"/>
                <w:szCs w:val="24"/>
              </w:rPr>
            </w:pPr>
            <w:r w:rsidRPr="005611F5">
              <w:rPr>
                <w:b/>
                <w:spacing w:val="-5"/>
                <w:szCs w:val="24"/>
              </w:rPr>
              <w:t>Application for Interim Payment Certificates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spacing w:val="-5"/>
                <w:sz w:val="24"/>
                <w:szCs w:val="24"/>
                <w:lang w:val="en-GB"/>
              </w:rPr>
              <w:t>Add the following paragraph:</w:t>
            </w:r>
          </w:p>
          <w:p w:rsidR="00B60A5C" w:rsidRPr="005611F5" w:rsidRDefault="00B60A5C" w:rsidP="00B60A5C">
            <w:pPr>
              <w:pStyle w:val="DASH1PARA"/>
              <w:tabs>
                <w:tab w:val="clear" w:pos="1440"/>
                <w:tab w:val="left" w:pos="1692"/>
              </w:tabs>
              <w:spacing w:after="240" w:line="240" w:lineRule="auto"/>
              <w:ind w:left="392" w:right="4"/>
              <w:rPr>
                <w:rFonts w:ascii="Times New Roman" w:hAnsi="Times New Roman"/>
                <w:spacing w:val="-5"/>
                <w:sz w:val="24"/>
                <w:szCs w:val="24"/>
              </w:rPr>
            </w:pPr>
            <w:r w:rsidRPr="005611F5">
              <w:rPr>
                <w:rFonts w:ascii="Times New Roman" w:hAnsi="Times New Roman"/>
                <w:spacing w:val="-5"/>
                <w:sz w:val="24"/>
                <w:szCs w:val="24"/>
              </w:rPr>
              <w:t>(h)   any Value Added Tax the contractor is entitled to claim from the Employer.</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p>
        </w:tc>
      </w:tr>
      <w:tr w:rsidR="00B60A5C" w:rsidRPr="005611F5" w:rsidTr="00B60A5C">
        <w:trPr>
          <w:gridAfter w:val="1"/>
          <w:wAfter w:w="108" w:type="dxa"/>
        </w:trPr>
        <w:tc>
          <w:tcPr>
            <w:tcW w:w="2236" w:type="dxa"/>
            <w:gridSpan w:val="2"/>
          </w:tcPr>
          <w:p w:rsidR="00B60A5C" w:rsidRPr="005611F5" w:rsidRDefault="00B60A5C" w:rsidP="00B60A5C">
            <w:pPr>
              <w:tabs>
                <w:tab w:val="right" w:pos="2092"/>
              </w:tabs>
              <w:jc w:val="left"/>
              <w:rPr>
                <w:b/>
                <w:spacing w:val="-5"/>
                <w:szCs w:val="24"/>
              </w:rPr>
            </w:pPr>
            <w:r w:rsidRPr="005611F5">
              <w:rPr>
                <w:b/>
                <w:spacing w:val="-5"/>
                <w:szCs w:val="24"/>
              </w:rPr>
              <w:t>Sub – Clause 14.5</w:t>
            </w:r>
          </w:p>
          <w:p w:rsidR="00B60A5C" w:rsidRPr="005611F5" w:rsidRDefault="00B60A5C" w:rsidP="00B60A5C">
            <w:pPr>
              <w:tabs>
                <w:tab w:val="right" w:pos="2092"/>
              </w:tabs>
              <w:jc w:val="left"/>
              <w:rPr>
                <w:b/>
                <w:spacing w:val="-5"/>
                <w:szCs w:val="24"/>
              </w:rPr>
            </w:pPr>
            <w:r w:rsidRPr="005611F5">
              <w:rPr>
                <w:b/>
                <w:spacing w:val="-5"/>
                <w:szCs w:val="24"/>
              </w:rPr>
              <w:t>Plant and Materials intended for the Works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spacing w:val="-5"/>
                <w:sz w:val="24"/>
                <w:szCs w:val="24"/>
                <w:lang w:val="en-GB"/>
              </w:rPr>
              <w:t>Delete Sub – Clause 14.5 and replace by the following:</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With respect to materials, listed in the Appendix to Tender, brought by the Contractor to the Site for incorporation in the Permanent Works, the Contractor shall (i) receive a credit in the month in which these materials are brought to the Site and (ii) be charged a debit in the month in which they are incorporated in the Permanent Works, both such credit and debit to be determined by the Engineer in accordance with the following provisions:</w:t>
            </w:r>
          </w:p>
          <w:p w:rsidR="00B60A5C" w:rsidRPr="005611F5" w:rsidRDefault="00B60A5C" w:rsidP="00B60A5C">
            <w:pPr>
              <w:pStyle w:val="DASH1PARA"/>
              <w:tabs>
                <w:tab w:val="clear" w:pos="1440"/>
              </w:tabs>
              <w:spacing w:after="240" w:line="240" w:lineRule="auto"/>
              <w:ind w:left="432" w:right="4"/>
              <w:rPr>
                <w:rFonts w:ascii="Times New Roman" w:hAnsi="Times New Roman"/>
                <w:spacing w:val="-5"/>
                <w:sz w:val="24"/>
                <w:szCs w:val="24"/>
              </w:rPr>
            </w:pPr>
            <w:r w:rsidRPr="005611F5">
              <w:rPr>
                <w:rFonts w:ascii="Times New Roman" w:hAnsi="Times New Roman"/>
                <w:spacing w:val="-5"/>
                <w:sz w:val="24"/>
                <w:szCs w:val="24"/>
              </w:rPr>
              <w:t>(a)   no credit shall be given unless the following conditions shall have been met to the Engineer's satisfaction;</w:t>
            </w:r>
          </w:p>
          <w:p w:rsidR="00B60A5C" w:rsidRPr="005611F5" w:rsidRDefault="00B60A5C" w:rsidP="00B60A5C">
            <w:pPr>
              <w:pStyle w:val="DASH2PARA"/>
              <w:tabs>
                <w:tab w:val="clear" w:pos="1872"/>
              </w:tabs>
              <w:spacing w:after="240" w:line="240" w:lineRule="auto"/>
              <w:ind w:left="1152" w:right="4"/>
              <w:rPr>
                <w:rFonts w:ascii="Times New Roman" w:hAnsi="Times New Roman"/>
                <w:spacing w:val="-5"/>
                <w:sz w:val="24"/>
                <w:szCs w:val="24"/>
              </w:rPr>
            </w:pPr>
            <w:r w:rsidRPr="005611F5">
              <w:rPr>
                <w:rFonts w:ascii="Times New Roman" w:hAnsi="Times New Roman"/>
                <w:spacing w:val="-5"/>
                <w:sz w:val="24"/>
                <w:szCs w:val="24"/>
              </w:rPr>
              <w:t>(i) the materials and Plant are in accordance with the specifications for the Works;</w:t>
            </w:r>
          </w:p>
          <w:p w:rsidR="00B60A5C" w:rsidRPr="005611F5" w:rsidRDefault="00B60A5C" w:rsidP="00B60A5C">
            <w:pPr>
              <w:pStyle w:val="DASH2PARA"/>
              <w:tabs>
                <w:tab w:val="clear" w:pos="1872"/>
              </w:tabs>
              <w:spacing w:after="240" w:line="240" w:lineRule="auto"/>
              <w:ind w:left="1152" w:right="4"/>
              <w:rPr>
                <w:rFonts w:ascii="Times New Roman" w:hAnsi="Times New Roman"/>
                <w:spacing w:val="-5"/>
                <w:sz w:val="24"/>
                <w:szCs w:val="24"/>
              </w:rPr>
            </w:pPr>
            <w:r w:rsidRPr="005611F5">
              <w:rPr>
                <w:rFonts w:ascii="Times New Roman" w:hAnsi="Times New Roman"/>
                <w:spacing w:val="-5"/>
                <w:sz w:val="24"/>
                <w:szCs w:val="24"/>
              </w:rPr>
              <w:t>(ii)  the materials and Plant have been delivered to the Site and are properly stored and protected against loss, damage or deterioration;</w:t>
            </w:r>
          </w:p>
          <w:p w:rsidR="00B60A5C" w:rsidRPr="005611F5" w:rsidRDefault="00B60A5C" w:rsidP="00B60A5C">
            <w:pPr>
              <w:pStyle w:val="DASH2PARA"/>
              <w:tabs>
                <w:tab w:val="clear" w:pos="1872"/>
              </w:tabs>
              <w:spacing w:after="240" w:line="240" w:lineRule="auto"/>
              <w:ind w:left="1152" w:right="4"/>
              <w:rPr>
                <w:rFonts w:ascii="Times New Roman" w:hAnsi="Times New Roman"/>
                <w:spacing w:val="-5"/>
                <w:sz w:val="24"/>
                <w:szCs w:val="24"/>
              </w:rPr>
            </w:pPr>
            <w:r w:rsidRPr="005611F5">
              <w:rPr>
                <w:rFonts w:ascii="Times New Roman" w:hAnsi="Times New Roman"/>
                <w:spacing w:val="-5"/>
                <w:sz w:val="24"/>
                <w:szCs w:val="24"/>
              </w:rPr>
              <w:t>(iii) the Contractor's records of the requirements, orders, receipts and use of materials and Plant are kept in a form approved by the Engineer, and such records are avail</w:t>
            </w:r>
            <w:r w:rsidRPr="005611F5">
              <w:rPr>
                <w:rFonts w:ascii="Times New Roman" w:hAnsi="Times New Roman"/>
                <w:spacing w:val="-5"/>
                <w:sz w:val="24"/>
                <w:szCs w:val="24"/>
              </w:rPr>
              <w:softHyphen/>
              <w:t>able for inspection by the Engineer;</w:t>
            </w:r>
          </w:p>
          <w:p w:rsidR="00B60A5C" w:rsidRPr="005611F5" w:rsidRDefault="00B60A5C" w:rsidP="00B60A5C">
            <w:pPr>
              <w:pStyle w:val="DASH2PARA"/>
              <w:tabs>
                <w:tab w:val="clear" w:pos="1872"/>
              </w:tabs>
              <w:spacing w:after="240" w:line="240" w:lineRule="auto"/>
              <w:ind w:left="1152" w:right="4"/>
              <w:rPr>
                <w:rFonts w:ascii="Times New Roman" w:hAnsi="Times New Roman"/>
                <w:spacing w:val="-5"/>
                <w:sz w:val="24"/>
                <w:szCs w:val="24"/>
              </w:rPr>
            </w:pPr>
            <w:r w:rsidRPr="005611F5">
              <w:rPr>
                <w:rFonts w:ascii="Times New Roman" w:hAnsi="Times New Roman"/>
                <w:spacing w:val="-5"/>
                <w:sz w:val="24"/>
                <w:szCs w:val="24"/>
              </w:rPr>
              <w:t>(iv) the Contractor has submitted a statement of his cost of acquiring and delivering the materials and Plant to the Site, together with such documents as may be required for the purpose of evidencing such cost;</w:t>
            </w:r>
          </w:p>
          <w:p w:rsidR="00B60A5C" w:rsidRPr="005611F5" w:rsidRDefault="00B60A5C" w:rsidP="00B60A5C">
            <w:pPr>
              <w:pStyle w:val="DASH2PARA"/>
              <w:tabs>
                <w:tab w:val="clear" w:pos="1872"/>
              </w:tabs>
              <w:spacing w:after="240" w:line="240" w:lineRule="auto"/>
              <w:ind w:left="1152" w:right="4"/>
              <w:rPr>
                <w:rFonts w:ascii="Times New Roman" w:hAnsi="Times New Roman"/>
                <w:spacing w:val="-5"/>
                <w:sz w:val="24"/>
                <w:szCs w:val="24"/>
              </w:rPr>
            </w:pPr>
            <w:r w:rsidRPr="005611F5">
              <w:rPr>
                <w:rFonts w:ascii="Times New Roman" w:hAnsi="Times New Roman"/>
                <w:spacing w:val="-5"/>
                <w:sz w:val="24"/>
                <w:szCs w:val="24"/>
              </w:rPr>
              <w:t xml:space="preserve">(v)  the origin of the materials and Plant are those indicated in the Appendix to Tender; and </w:t>
            </w:r>
          </w:p>
          <w:p w:rsidR="00B60A5C" w:rsidRPr="005611F5" w:rsidRDefault="00B60A5C" w:rsidP="00B60A5C">
            <w:pPr>
              <w:pStyle w:val="DASH2PARA"/>
              <w:tabs>
                <w:tab w:val="clear" w:pos="1872"/>
              </w:tabs>
              <w:spacing w:after="240" w:line="240" w:lineRule="auto"/>
              <w:ind w:left="1152" w:right="4"/>
              <w:rPr>
                <w:rFonts w:ascii="Times New Roman" w:hAnsi="Times New Roman"/>
                <w:spacing w:val="-5"/>
                <w:sz w:val="24"/>
                <w:szCs w:val="24"/>
              </w:rPr>
            </w:pPr>
            <w:r w:rsidRPr="005611F5">
              <w:rPr>
                <w:rFonts w:ascii="Times New Roman" w:hAnsi="Times New Roman"/>
                <w:spacing w:val="-5"/>
                <w:sz w:val="24"/>
                <w:szCs w:val="24"/>
              </w:rPr>
              <w:t>(vi)  the materials are to be used within a reasonable time.</w:t>
            </w:r>
          </w:p>
          <w:p w:rsidR="00B60A5C" w:rsidRPr="005611F5" w:rsidRDefault="00B60A5C" w:rsidP="00112DE5">
            <w:pPr>
              <w:pStyle w:val="DASH1PARA"/>
              <w:numPr>
                <w:ilvl w:val="0"/>
                <w:numId w:val="21"/>
              </w:numPr>
              <w:tabs>
                <w:tab w:val="clear" w:pos="1440"/>
              </w:tabs>
              <w:spacing w:after="240" w:line="240" w:lineRule="auto"/>
              <w:ind w:right="4"/>
              <w:rPr>
                <w:rFonts w:ascii="Times New Roman" w:hAnsi="Times New Roman"/>
                <w:spacing w:val="-5"/>
                <w:sz w:val="24"/>
                <w:szCs w:val="24"/>
              </w:rPr>
            </w:pPr>
            <w:r w:rsidRPr="005611F5">
              <w:rPr>
                <w:rFonts w:ascii="Times New Roman" w:hAnsi="Times New Roman"/>
                <w:spacing w:val="-5"/>
                <w:sz w:val="24"/>
                <w:szCs w:val="24"/>
              </w:rPr>
              <w:t>the amount to be credited to the Contractor shall be the limited to 75 percent of the Contractor's reasonable cost of the materials and Plant delivered to the Site, as deter</w:t>
            </w:r>
            <w:r w:rsidRPr="005611F5">
              <w:rPr>
                <w:rFonts w:ascii="Times New Roman" w:hAnsi="Times New Roman"/>
                <w:spacing w:val="-5"/>
                <w:sz w:val="24"/>
                <w:szCs w:val="24"/>
              </w:rPr>
              <w:softHyphen/>
              <w:t>mined by the Engineer after review of the documents listed in sub-para. (a) (iv) above;</w:t>
            </w:r>
          </w:p>
          <w:p w:rsidR="00B60A5C" w:rsidRPr="005611F5" w:rsidRDefault="00B60A5C" w:rsidP="00112DE5">
            <w:pPr>
              <w:pStyle w:val="DASH1PARA"/>
              <w:numPr>
                <w:ilvl w:val="0"/>
                <w:numId w:val="21"/>
              </w:numPr>
              <w:tabs>
                <w:tab w:val="clear" w:pos="1440"/>
              </w:tabs>
              <w:spacing w:before="240" w:after="240" w:line="240" w:lineRule="auto"/>
              <w:ind w:left="357" w:right="6" w:hanging="357"/>
              <w:rPr>
                <w:rFonts w:ascii="Times New Roman" w:hAnsi="Times New Roman"/>
                <w:spacing w:val="-5"/>
                <w:sz w:val="24"/>
                <w:szCs w:val="24"/>
              </w:rPr>
            </w:pPr>
            <w:r w:rsidRPr="005611F5">
              <w:rPr>
                <w:rFonts w:ascii="Times New Roman" w:hAnsi="Times New Roman"/>
                <w:spacing w:val="-5"/>
                <w:sz w:val="24"/>
                <w:szCs w:val="24"/>
              </w:rPr>
              <w:t>the amount to be debited to the Contractor for any materials and Plant incorporated into the Permanent Works shall be equivalent to the credit previously granted to the Contrac</w:t>
            </w:r>
            <w:r w:rsidRPr="005611F5">
              <w:rPr>
                <w:rFonts w:ascii="Times New Roman" w:hAnsi="Times New Roman"/>
                <w:spacing w:val="-5"/>
                <w:sz w:val="24"/>
                <w:szCs w:val="24"/>
              </w:rPr>
              <w:softHyphen/>
              <w:t xml:space="preserve">tor for such materials and Plant pursuant to Sub-Clause (b) above, as determined by the Engineer; </w:t>
            </w:r>
          </w:p>
        </w:tc>
      </w:tr>
      <w:tr w:rsidR="00B60A5C" w:rsidRPr="005611F5" w:rsidTr="00B60A5C">
        <w:trPr>
          <w:gridAfter w:val="1"/>
          <w:wAfter w:w="108" w:type="dxa"/>
        </w:trPr>
        <w:tc>
          <w:tcPr>
            <w:tcW w:w="2236" w:type="dxa"/>
            <w:gridSpan w:val="2"/>
          </w:tcPr>
          <w:p w:rsidR="00B60A5C" w:rsidRPr="005611F5" w:rsidRDefault="00B60A5C" w:rsidP="00B60A5C">
            <w:pPr>
              <w:tabs>
                <w:tab w:val="right" w:pos="2092"/>
              </w:tabs>
              <w:jc w:val="left"/>
              <w:rPr>
                <w:b/>
                <w:spacing w:val="-5"/>
                <w:szCs w:val="24"/>
              </w:rPr>
            </w:pPr>
            <w:r w:rsidRPr="005611F5">
              <w:rPr>
                <w:b/>
                <w:spacing w:val="-5"/>
                <w:szCs w:val="24"/>
              </w:rPr>
              <w:t>Sub – Clause 14.7</w:t>
            </w:r>
          </w:p>
          <w:p w:rsidR="00B60A5C" w:rsidRPr="005611F5" w:rsidRDefault="00B60A5C" w:rsidP="00B60A5C">
            <w:pPr>
              <w:tabs>
                <w:tab w:val="right" w:pos="2092"/>
              </w:tabs>
              <w:jc w:val="left"/>
              <w:rPr>
                <w:b/>
                <w:spacing w:val="-5"/>
                <w:szCs w:val="24"/>
              </w:rPr>
            </w:pPr>
            <w:r w:rsidRPr="005611F5">
              <w:rPr>
                <w:b/>
                <w:spacing w:val="-5"/>
                <w:szCs w:val="24"/>
              </w:rPr>
              <w:t>Payment</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spacing w:val="-5"/>
                <w:sz w:val="24"/>
                <w:szCs w:val="24"/>
              </w:rPr>
              <w:t>Payments to the Contractor by the Employer shall be made into a bank account or accounts in Mauritius nominated by the Contractor.</w:t>
            </w:r>
          </w:p>
        </w:tc>
      </w:tr>
      <w:tr w:rsidR="00B60A5C" w:rsidRPr="005611F5" w:rsidTr="00B60A5C">
        <w:trPr>
          <w:gridAfter w:val="1"/>
          <w:wAfter w:w="108" w:type="dxa"/>
        </w:trPr>
        <w:tc>
          <w:tcPr>
            <w:tcW w:w="2236" w:type="dxa"/>
            <w:gridSpan w:val="2"/>
          </w:tcPr>
          <w:p w:rsidR="00B60A5C" w:rsidRPr="005611F5" w:rsidRDefault="00B60A5C" w:rsidP="00B60A5C">
            <w:pPr>
              <w:tabs>
                <w:tab w:val="right" w:pos="2092"/>
              </w:tabs>
              <w:jc w:val="left"/>
              <w:rPr>
                <w:b/>
                <w:spacing w:val="-5"/>
                <w:szCs w:val="24"/>
              </w:rPr>
            </w:pPr>
            <w:r w:rsidRPr="005611F5">
              <w:rPr>
                <w:b/>
                <w:spacing w:val="-5"/>
                <w:szCs w:val="24"/>
              </w:rPr>
              <w:t>Sub – Clause 14.16</w:t>
            </w:r>
          </w:p>
          <w:p w:rsidR="00B60A5C" w:rsidRPr="005611F5" w:rsidRDefault="00B60A5C" w:rsidP="00B60A5C">
            <w:pPr>
              <w:tabs>
                <w:tab w:val="right" w:pos="2092"/>
              </w:tabs>
              <w:jc w:val="left"/>
              <w:rPr>
                <w:b/>
                <w:spacing w:val="-5"/>
                <w:szCs w:val="24"/>
              </w:rPr>
            </w:pPr>
            <w:r w:rsidRPr="005611F5">
              <w:rPr>
                <w:b/>
                <w:spacing w:val="-5"/>
                <w:szCs w:val="24"/>
              </w:rPr>
              <w:t>Transfer of Currency</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 xml:space="preserve">Additional  Sub – Clause to be added after Sub – Clause 14.15 </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spacing w:val="-5"/>
                <w:sz w:val="24"/>
                <w:szCs w:val="24"/>
              </w:rPr>
              <w:t xml:space="preserve">Any transfer of currency shall be carried out in accordance with the existing Laws and Regulations in force in the </w:t>
            </w:r>
            <w:smartTag w:uri="urn:schemas-microsoft-com:office:smarttags" w:element="place">
              <w:smartTag w:uri="urn:schemas-microsoft-com:office:smarttags" w:element="PlaceType">
                <w:r w:rsidRPr="005611F5">
                  <w:rPr>
                    <w:rFonts w:ascii="Times New Roman" w:hAnsi="Times New Roman"/>
                    <w:spacing w:val="-5"/>
                    <w:sz w:val="24"/>
                    <w:szCs w:val="24"/>
                  </w:rPr>
                  <w:t>Republic</w:t>
                </w:r>
              </w:smartTag>
              <w:r w:rsidRPr="005611F5">
                <w:rPr>
                  <w:rFonts w:ascii="Times New Roman" w:hAnsi="Times New Roman"/>
                  <w:spacing w:val="-5"/>
                  <w:sz w:val="24"/>
                  <w:szCs w:val="24"/>
                </w:rPr>
                <w:t xml:space="preserve"> of </w:t>
              </w:r>
              <w:smartTag w:uri="urn:schemas-microsoft-com:office:smarttags" w:element="PlaceName">
                <w:r w:rsidRPr="005611F5">
                  <w:rPr>
                    <w:rFonts w:ascii="Times New Roman" w:hAnsi="Times New Roman"/>
                    <w:spacing w:val="-5"/>
                    <w:sz w:val="24"/>
                    <w:szCs w:val="24"/>
                  </w:rPr>
                  <w:t>Mauritius</w:t>
                </w:r>
              </w:smartTag>
            </w:smartTag>
            <w:r w:rsidRPr="005611F5">
              <w:rPr>
                <w:rFonts w:ascii="Times New Roman" w:hAnsi="Times New Roman"/>
                <w:spacing w:val="-5"/>
                <w:sz w:val="24"/>
                <w:szCs w:val="24"/>
              </w:rPr>
              <w:t xml:space="preserve"> at the time of such transfer.</w:t>
            </w:r>
          </w:p>
        </w:tc>
      </w:tr>
      <w:tr w:rsidR="00B60A5C" w:rsidRPr="005611F5" w:rsidTr="00B60A5C">
        <w:trPr>
          <w:gridAfter w:val="1"/>
          <w:wAfter w:w="108" w:type="dxa"/>
        </w:trPr>
        <w:tc>
          <w:tcPr>
            <w:tcW w:w="2236" w:type="dxa"/>
            <w:gridSpan w:val="2"/>
          </w:tcPr>
          <w:p w:rsidR="00B60A5C" w:rsidRPr="005611F5" w:rsidRDefault="00B60A5C" w:rsidP="00B60A5C">
            <w:pPr>
              <w:tabs>
                <w:tab w:val="right" w:pos="2092"/>
              </w:tabs>
              <w:jc w:val="left"/>
              <w:rPr>
                <w:b/>
                <w:spacing w:val="-5"/>
                <w:szCs w:val="24"/>
              </w:rPr>
            </w:pPr>
            <w:r w:rsidRPr="005611F5">
              <w:rPr>
                <w:b/>
                <w:spacing w:val="-5"/>
                <w:szCs w:val="24"/>
              </w:rPr>
              <w:t>Sub – Clause 14.17</w:t>
            </w:r>
          </w:p>
          <w:p w:rsidR="00B60A5C" w:rsidRPr="005611F5" w:rsidRDefault="00B60A5C" w:rsidP="00B60A5C">
            <w:pPr>
              <w:tabs>
                <w:tab w:val="right" w:pos="2092"/>
              </w:tabs>
              <w:jc w:val="left"/>
              <w:rPr>
                <w:b/>
                <w:spacing w:val="-5"/>
                <w:szCs w:val="24"/>
              </w:rPr>
            </w:pPr>
            <w:r w:rsidRPr="005611F5">
              <w:rPr>
                <w:b/>
                <w:spacing w:val="-5"/>
                <w:szCs w:val="24"/>
              </w:rPr>
              <w:t>Payments and Receipts</w:t>
            </w:r>
          </w:p>
          <w:p w:rsidR="00B60A5C" w:rsidRPr="005611F5" w:rsidRDefault="00B60A5C" w:rsidP="00B60A5C">
            <w:pPr>
              <w:tabs>
                <w:tab w:val="right" w:pos="2092"/>
              </w:tabs>
              <w:jc w:val="left"/>
              <w:rPr>
                <w:b/>
                <w:spacing w:val="-5"/>
                <w:szCs w:val="24"/>
              </w:rPr>
            </w:pP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Additional  Sub – Clause to be added after Sub – Clause 14.16</w:t>
            </w:r>
          </w:p>
          <w:p w:rsidR="00B60A5C" w:rsidRPr="005611F5" w:rsidRDefault="00B60A5C" w:rsidP="00B60A5C">
            <w:pPr>
              <w:pStyle w:val="STANDARDPARA"/>
              <w:spacing w:after="240" w:line="240" w:lineRule="auto"/>
              <w:ind w:left="0" w:right="4"/>
              <w:rPr>
                <w:rFonts w:ascii="Times New Roman" w:hAnsi="Times New Roman"/>
                <w:spacing w:val="-5"/>
                <w:sz w:val="24"/>
                <w:szCs w:val="24"/>
                <w:u w:val="single"/>
              </w:rPr>
            </w:pPr>
            <w:r w:rsidRPr="005611F5">
              <w:rPr>
                <w:rFonts w:ascii="Times New Roman" w:hAnsi="Times New Roman"/>
                <w:spacing w:val="-5"/>
                <w:sz w:val="24"/>
                <w:szCs w:val="24"/>
                <w:u w:val="single"/>
              </w:rPr>
              <w:t>Receipts and Accounts</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spacing w:val="-5"/>
                <w:sz w:val="24"/>
                <w:szCs w:val="24"/>
              </w:rPr>
              <w:t>The Contractor, if so requested, shall send to the Engineer’s Representative once in every  month an account giving particulars (as full and detailed as possible) of all payments, including the authorized receipts for such payments made in the preceding months in respect of Mauritius Income Tax and other taxes on income arising out of the Contract and in respect of customs or other import and export duties, rates (including all handling and freight charges, wharfage and labour dues shipping and other rates and charges) and taxes of whatever nature required to be paid in order to comply in all respect with the provision of any Law or Regulation of Bye-Law of any Government or local Government Authority of the Government of Mauritius in connection with the fulfillment of the Contract.</w:t>
            </w:r>
          </w:p>
        </w:tc>
      </w:tr>
      <w:tr w:rsidR="00B60A5C" w:rsidRPr="005611F5" w:rsidTr="00B60A5C">
        <w:trPr>
          <w:gridAfter w:val="1"/>
          <w:wAfter w:w="108" w:type="dxa"/>
        </w:trPr>
        <w:tc>
          <w:tcPr>
            <w:tcW w:w="2236" w:type="dxa"/>
            <w:gridSpan w:val="2"/>
          </w:tcPr>
          <w:p w:rsidR="00B60A5C" w:rsidRPr="005611F5" w:rsidRDefault="00B60A5C" w:rsidP="00B60A5C">
            <w:pPr>
              <w:tabs>
                <w:tab w:val="right" w:pos="2092"/>
              </w:tabs>
              <w:jc w:val="left"/>
              <w:rPr>
                <w:b/>
                <w:spacing w:val="-5"/>
                <w:szCs w:val="24"/>
              </w:rPr>
            </w:pPr>
            <w:r w:rsidRPr="005611F5">
              <w:rPr>
                <w:b/>
                <w:spacing w:val="-5"/>
                <w:szCs w:val="24"/>
              </w:rPr>
              <w:t>Sub – Clause 17.3</w:t>
            </w:r>
          </w:p>
          <w:p w:rsidR="00B60A5C" w:rsidRPr="005611F5" w:rsidRDefault="00B60A5C" w:rsidP="00B60A5C">
            <w:pPr>
              <w:tabs>
                <w:tab w:val="right" w:pos="2092"/>
              </w:tabs>
              <w:jc w:val="left"/>
              <w:rPr>
                <w:b/>
                <w:spacing w:val="-5"/>
                <w:szCs w:val="24"/>
              </w:rPr>
            </w:pPr>
            <w:r w:rsidRPr="005611F5">
              <w:rPr>
                <w:b/>
                <w:spacing w:val="-5"/>
                <w:szCs w:val="24"/>
              </w:rPr>
              <w:t>Employer’s Risks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spacing w:val="-5"/>
                <w:sz w:val="24"/>
                <w:szCs w:val="24"/>
                <w:lang w:val="en-GB"/>
              </w:rPr>
              <w:t>Add the following paragraphs:</w:t>
            </w:r>
          </w:p>
          <w:p w:rsidR="00B60A5C" w:rsidRPr="005611F5" w:rsidRDefault="00B60A5C" w:rsidP="00B60A5C">
            <w:pPr>
              <w:pStyle w:val="DASH1PARA"/>
              <w:spacing w:after="240" w:line="240" w:lineRule="auto"/>
              <w:ind w:left="431" w:right="6" w:hanging="431"/>
              <w:rPr>
                <w:rFonts w:ascii="Times New Roman" w:hAnsi="Times New Roman"/>
                <w:spacing w:val="-5"/>
                <w:sz w:val="24"/>
                <w:szCs w:val="24"/>
              </w:rPr>
            </w:pPr>
            <w:r w:rsidRPr="005611F5">
              <w:rPr>
                <w:rFonts w:ascii="Times New Roman" w:hAnsi="Times New Roman"/>
                <w:spacing w:val="-5"/>
                <w:sz w:val="24"/>
                <w:szCs w:val="24"/>
              </w:rPr>
              <w:t>(</w:t>
            </w:r>
            <w:r>
              <w:rPr>
                <w:rFonts w:ascii="Times New Roman" w:hAnsi="Times New Roman"/>
                <w:spacing w:val="-5"/>
                <w:sz w:val="24"/>
                <w:szCs w:val="24"/>
              </w:rPr>
              <w:t>i</w:t>
            </w:r>
            <w:r w:rsidRPr="005611F5">
              <w:rPr>
                <w:rFonts w:ascii="Times New Roman" w:hAnsi="Times New Roman"/>
                <w:spacing w:val="-5"/>
                <w:sz w:val="24"/>
                <w:szCs w:val="24"/>
              </w:rPr>
              <w:t>)  any operation of the forces of nature (insofar as it occurs on the Site) which an experienced contractor could reasonably have foreseen, but against which he could not reasonably have taken at least one of the following measures;</w:t>
            </w:r>
          </w:p>
          <w:p w:rsidR="00B60A5C" w:rsidRPr="005611F5" w:rsidRDefault="00B60A5C" w:rsidP="00B60A5C">
            <w:pPr>
              <w:pStyle w:val="5THDASHPARA"/>
              <w:spacing w:before="0" w:after="240" w:line="240" w:lineRule="auto"/>
              <w:ind w:left="864" w:right="4"/>
              <w:rPr>
                <w:rFonts w:ascii="Times New Roman" w:hAnsi="Times New Roman"/>
                <w:spacing w:val="-5"/>
                <w:sz w:val="24"/>
                <w:szCs w:val="24"/>
              </w:rPr>
            </w:pPr>
            <w:r w:rsidRPr="005611F5">
              <w:rPr>
                <w:rFonts w:ascii="Times New Roman" w:hAnsi="Times New Roman"/>
                <w:spacing w:val="-5"/>
                <w:sz w:val="24"/>
                <w:szCs w:val="24"/>
              </w:rPr>
              <w:t>(A) prevent loss or damage to physical property from occurring by taking appro</w:t>
            </w:r>
            <w:r w:rsidRPr="005611F5">
              <w:rPr>
                <w:rFonts w:ascii="Times New Roman" w:hAnsi="Times New Roman"/>
                <w:spacing w:val="-5"/>
                <w:sz w:val="24"/>
                <w:szCs w:val="24"/>
              </w:rPr>
              <w:softHyphen/>
              <w:t>priate measures, or</w:t>
            </w:r>
          </w:p>
          <w:p w:rsidR="00B60A5C" w:rsidRPr="005611F5" w:rsidRDefault="00B60A5C" w:rsidP="00B60A5C">
            <w:pPr>
              <w:pStyle w:val="5THDASHPARA"/>
              <w:spacing w:before="0" w:after="240" w:line="240" w:lineRule="auto"/>
              <w:ind w:left="864" w:right="4"/>
              <w:rPr>
                <w:rFonts w:ascii="Times New Roman" w:hAnsi="Times New Roman"/>
                <w:spacing w:val="-5"/>
                <w:sz w:val="24"/>
                <w:szCs w:val="24"/>
              </w:rPr>
            </w:pPr>
            <w:r w:rsidRPr="005611F5">
              <w:rPr>
                <w:rFonts w:ascii="Times New Roman" w:hAnsi="Times New Roman"/>
                <w:spacing w:val="-5"/>
                <w:sz w:val="24"/>
                <w:szCs w:val="24"/>
              </w:rPr>
              <w:t>(B)  insure against such loss or damage.</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b/>
                <w:spacing w:val="-5"/>
                <w:sz w:val="24"/>
                <w:szCs w:val="24"/>
                <w:u w:val="single"/>
              </w:rPr>
              <w:t>Cyclones shall be considered as a “cause arising” and shall not be regarded as an “Employer’s risk</w:t>
            </w:r>
            <w:r w:rsidRPr="005611F5">
              <w:rPr>
                <w:rFonts w:ascii="Times New Roman" w:hAnsi="Times New Roman"/>
                <w:spacing w:val="-5"/>
                <w:sz w:val="24"/>
                <w:szCs w:val="24"/>
              </w:rPr>
              <w:t>”.</w:t>
            </w:r>
          </w:p>
        </w:tc>
      </w:tr>
      <w:tr w:rsidR="00B60A5C" w:rsidRPr="005611F5" w:rsidTr="00B60A5C">
        <w:trPr>
          <w:gridAfter w:val="1"/>
          <w:wAfter w:w="108" w:type="dxa"/>
        </w:trPr>
        <w:tc>
          <w:tcPr>
            <w:tcW w:w="2236" w:type="dxa"/>
            <w:gridSpan w:val="2"/>
          </w:tcPr>
          <w:p w:rsidR="00B60A5C" w:rsidRPr="005611F5" w:rsidRDefault="00B60A5C" w:rsidP="00B60A5C">
            <w:pPr>
              <w:tabs>
                <w:tab w:val="right" w:pos="2092"/>
              </w:tabs>
              <w:jc w:val="left"/>
              <w:rPr>
                <w:b/>
                <w:spacing w:val="-5"/>
                <w:szCs w:val="24"/>
              </w:rPr>
            </w:pPr>
            <w:r w:rsidRPr="005611F5">
              <w:rPr>
                <w:b/>
                <w:spacing w:val="-5"/>
                <w:szCs w:val="24"/>
              </w:rPr>
              <w:t>Sub – Clause 17.4</w:t>
            </w:r>
          </w:p>
          <w:p w:rsidR="00B60A5C" w:rsidRPr="005611F5" w:rsidRDefault="00B60A5C" w:rsidP="00B60A5C">
            <w:pPr>
              <w:tabs>
                <w:tab w:val="right" w:pos="2092"/>
              </w:tabs>
              <w:jc w:val="left"/>
              <w:rPr>
                <w:b/>
                <w:spacing w:val="-5"/>
                <w:szCs w:val="24"/>
              </w:rPr>
            </w:pPr>
            <w:r w:rsidRPr="005611F5">
              <w:rPr>
                <w:b/>
                <w:spacing w:val="-5"/>
                <w:szCs w:val="24"/>
              </w:rPr>
              <w:t>Consequences of Employer’s Risks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spacing w:val="-5"/>
                <w:sz w:val="24"/>
                <w:szCs w:val="24"/>
                <w:lang w:val="en-GB"/>
              </w:rPr>
              <w:t>Notwithstanding the provisions of Sub – Clause 17.4 of the GC, the following shall be added:</w:t>
            </w:r>
          </w:p>
          <w:p w:rsidR="00B60A5C" w:rsidRPr="005611F5" w:rsidRDefault="00B60A5C" w:rsidP="00B60A5C">
            <w:pPr>
              <w:pStyle w:val="5THDASHPARA"/>
              <w:tabs>
                <w:tab w:val="clear" w:pos="2304"/>
              </w:tabs>
              <w:spacing w:before="0" w:after="240" w:line="240" w:lineRule="auto"/>
              <w:ind w:left="0" w:right="6" w:firstLine="0"/>
              <w:rPr>
                <w:rFonts w:ascii="Times New Roman" w:hAnsi="Times New Roman"/>
                <w:spacing w:val="-5"/>
                <w:sz w:val="24"/>
                <w:szCs w:val="24"/>
              </w:rPr>
            </w:pPr>
            <w:r w:rsidRPr="005611F5">
              <w:rPr>
                <w:rFonts w:ascii="Times New Roman" w:hAnsi="Times New Roman"/>
                <w:spacing w:val="-5"/>
                <w:sz w:val="24"/>
                <w:szCs w:val="24"/>
              </w:rPr>
              <w:t>Should a case arise which the Contractor considers as an Employer’s risk, he must send written notification of it, as soon as possible, and not later than ten (10) days as from the date of such an occurrence, to the Engineer. The notification shall specify, amongst other things, the effects of this Employer’s risk on the normal progress of the Works.</w:t>
            </w:r>
          </w:p>
          <w:p w:rsidR="00B60A5C" w:rsidRPr="005611F5" w:rsidRDefault="00B60A5C" w:rsidP="00B60A5C">
            <w:pPr>
              <w:pStyle w:val="5THDASHPARA"/>
              <w:spacing w:before="0" w:after="240" w:line="240" w:lineRule="auto"/>
              <w:ind w:left="0" w:right="6" w:firstLine="0"/>
              <w:rPr>
                <w:rFonts w:ascii="Times New Roman" w:hAnsi="Times New Roman"/>
                <w:spacing w:val="-5"/>
                <w:sz w:val="24"/>
                <w:szCs w:val="24"/>
              </w:rPr>
            </w:pPr>
            <w:r w:rsidRPr="005611F5">
              <w:rPr>
                <w:rFonts w:ascii="Times New Roman" w:hAnsi="Times New Roman"/>
                <w:spacing w:val="-5"/>
                <w:sz w:val="24"/>
                <w:szCs w:val="24"/>
              </w:rPr>
              <w:t>The Engineer has fifteen (15) days to give written confirmation that the occurrence is an Employer’s risk.</w:t>
            </w:r>
          </w:p>
          <w:p w:rsidR="00B60A5C" w:rsidRPr="005611F5" w:rsidRDefault="00B60A5C" w:rsidP="00B60A5C">
            <w:pPr>
              <w:pStyle w:val="STANDARDPARA"/>
              <w:tabs>
                <w:tab w:val="clear" w:pos="1008"/>
              </w:tabs>
              <w:spacing w:after="240" w:line="240" w:lineRule="auto"/>
              <w:ind w:left="0" w:right="6"/>
              <w:rPr>
                <w:rFonts w:ascii="Times New Roman" w:hAnsi="Times New Roman"/>
                <w:spacing w:val="-5"/>
                <w:sz w:val="24"/>
                <w:szCs w:val="24"/>
                <w:lang w:val="en-GB"/>
              </w:rPr>
            </w:pPr>
            <w:r w:rsidRPr="005611F5">
              <w:rPr>
                <w:rFonts w:ascii="Times New Roman" w:hAnsi="Times New Roman"/>
                <w:spacing w:val="-5"/>
                <w:sz w:val="24"/>
                <w:szCs w:val="24"/>
              </w:rPr>
              <w:t>During the period when such an Employer’s risk occurs the Contractor shall draw up, with the Engineer, a statement of the effect of the Employer’s risk on the normal progress of the Works.</w:t>
            </w:r>
          </w:p>
        </w:tc>
      </w:tr>
      <w:tr w:rsidR="00B60A5C" w:rsidRPr="005611F5" w:rsidTr="00B60A5C">
        <w:trPr>
          <w:gridAfter w:val="1"/>
          <w:wAfter w:w="108" w:type="dxa"/>
        </w:trPr>
        <w:tc>
          <w:tcPr>
            <w:tcW w:w="2236" w:type="dxa"/>
            <w:gridSpan w:val="2"/>
          </w:tcPr>
          <w:p w:rsidR="00B60A5C" w:rsidRPr="005611F5" w:rsidRDefault="00B60A5C" w:rsidP="00B60A5C">
            <w:pPr>
              <w:tabs>
                <w:tab w:val="right" w:pos="2092"/>
              </w:tabs>
              <w:jc w:val="left"/>
              <w:rPr>
                <w:b/>
                <w:spacing w:val="-5"/>
                <w:szCs w:val="24"/>
              </w:rPr>
            </w:pPr>
            <w:r w:rsidRPr="005611F5">
              <w:rPr>
                <w:b/>
                <w:spacing w:val="-5"/>
                <w:szCs w:val="24"/>
              </w:rPr>
              <w:t>Sub – Clause 17.6</w:t>
            </w:r>
          </w:p>
          <w:p w:rsidR="00B60A5C" w:rsidRPr="005611F5" w:rsidRDefault="00B60A5C" w:rsidP="00B60A5C">
            <w:pPr>
              <w:tabs>
                <w:tab w:val="right" w:pos="2092"/>
              </w:tabs>
              <w:jc w:val="left"/>
              <w:rPr>
                <w:b/>
                <w:spacing w:val="-5"/>
                <w:szCs w:val="24"/>
              </w:rPr>
            </w:pPr>
            <w:r w:rsidRPr="005611F5">
              <w:rPr>
                <w:b/>
                <w:spacing w:val="-5"/>
                <w:szCs w:val="24"/>
              </w:rPr>
              <w:t>Limitation of Liability</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spacing w:val="-5"/>
                <w:sz w:val="24"/>
                <w:szCs w:val="24"/>
                <w:lang w:val="en-GB"/>
              </w:rPr>
              <w:t>Add the following paragraph:</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spacing w:val="-5"/>
                <w:sz w:val="24"/>
                <w:szCs w:val="24"/>
              </w:rPr>
              <w:t>Neither the President of the Republic of Mauritius nor any member or officer of the Employer nor the Engineer nor any of his or their employees shall be in anyway personally bound or liable for the acts or obligations of the Contractor under this contract or answerable for any default or omission in the observance or performance of any of the acts, matter or things which are herein contained.</w:t>
            </w:r>
          </w:p>
        </w:tc>
      </w:tr>
      <w:tr w:rsidR="00B60A5C" w:rsidRPr="005611F5" w:rsidTr="00B60A5C">
        <w:trPr>
          <w:gridAfter w:val="1"/>
          <w:wAfter w:w="108" w:type="dxa"/>
        </w:trPr>
        <w:tc>
          <w:tcPr>
            <w:tcW w:w="2236" w:type="dxa"/>
            <w:gridSpan w:val="2"/>
          </w:tcPr>
          <w:p w:rsidR="00B60A5C" w:rsidRPr="005611F5" w:rsidRDefault="00B60A5C" w:rsidP="00B60A5C">
            <w:pPr>
              <w:tabs>
                <w:tab w:val="right" w:pos="2092"/>
              </w:tabs>
              <w:jc w:val="left"/>
              <w:rPr>
                <w:b/>
                <w:spacing w:val="-5"/>
                <w:szCs w:val="24"/>
              </w:rPr>
            </w:pPr>
            <w:r w:rsidRPr="005611F5">
              <w:rPr>
                <w:b/>
                <w:spacing w:val="-5"/>
                <w:szCs w:val="24"/>
              </w:rPr>
              <w:t>Sub – Clause 18.1</w:t>
            </w:r>
          </w:p>
          <w:p w:rsidR="00B60A5C" w:rsidRPr="005611F5" w:rsidRDefault="00B60A5C" w:rsidP="00B60A5C">
            <w:pPr>
              <w:tabs>
                <w:tab w:val="right" w:pos="2092"/>
              </w:tabs>
              <w:jc w:val="left"/>
              <w:rPr>
                <w:b/>
                <w:spacing w:val="-5"/>
                <w:szCs w:val="24"/>
              </w:rPr>
            </w:pPr>
            <w:r w:rsidRPr="005611F5">
              <w:rPr>
                <w:b/>
                <w:spacing w:val="-5"/>
                <w:szCs w:val="24"/>
              </w:rPr>
              <w:t>General Requirements for Insurances</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spacing w:val="-5"/>
                <w:sz w:val="24"/>
                <w:szCs w:val="24"/>
                <w:lang w:val="en-GB"/>
              </w:rPr>
              <w:t>Notwithstanding provisions in Sub-Clause 18.1, add the  following:</w:t>
            </w:r>
          </w:p>
          <w:p w:rsidR="00B60A5C" w:rsidRPr="005611F5" w:rsidRDefault="00B60A5C" w:rsidP="00B60A5C">
            <w:pPr>
              <w:pStyle w:val="DASH1PARA"/>
              <w:tabs>
                <w:tab w:val="clear" w:pos="1440"/>
              </w:tabs>
              <w:spacing w:after="240" w:line="240" w:lineRule="auto"/>
              <w:ind w:left="0" w:right="4" w:firstLine="8"/>
              <w:rPr>
                <w:rFonts w:ascii="Times New Roman" w:hAnsi="Times New Roman"/>
                <w:spacing w:val="-5"/>
                <w:sz w:val="24"/>
                <w:szCs w:val="24"/>
              </w:rPr>
            </w:pPr>
            <w:r w:rsidRPr="005611F5">
              <w:rPr>
                <w:rFonts w:ascii="Times New Roman" w:hAnsi="Times New Roman"/>
                <w:spacing w:val="-5"/>
                <w:sz w:val="24"/>
                <w:szCs w:val="24"/>
              </w:rPr>
              <w:t>It shall be the responsibility of the Contractor to notify the insurance company of any change in the nature and extent of the Works and to ensure the adequacy of the insur</w:t>
            </w:r>
            <w:r w:rsidRPr="005611F5">
              <w:rPr>
                <w:rFonts w:ascii="Times New Roman" w:hAnsi="Times New Roman"/>
                <w:spacing w:val="-5"/>
                <w:sz w:val="24"/>
                <w:szCs w:val="24"/>
              </w:rPr>
              <w:softHyphen/>
              <w:t>ance coverage at all times during the period of the Contract.</w:t>
            </w:r>
          </w:p>
          <w:p w:rsidR="00B60A5C" w:rsidRPr="005611F5" w:rsidRDefault="00B60A5C" w:rsidP="00B60A5C">
            <w:pPr>
              <w:pStyle w:val="STANDARDPARA"/>
              <w:tabs>
                <w:tab w:val="clear" w:pos="1008"/>
                <w:tab w:val="left" w:pos="990"/>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Insurances shall be effected with any local insurance company duly registered and acceptable to the Employer and in terms approved by the Employer (whose approval shall not be unreasonably withheld) and the Contractor shall whenever required produce to the Engineer or the Engineer’s Representative the policy of insurance and the receipts for payment of the current premiums.</w:t>
            </w:r>
          </w:p>
          <w:p w:rsidR="00B60A5C" w:rsidRPr="005611F5" w:rsidRDefault="00B60A5C" w:rsidP="00B60A5C">
            <w:pPr>
              <w:pStyle w:val="STANDARDPARA"/>
              <w:tabs>
                <w:tab w:val="clear" w:pos="1008"/>
                <w:tab w:val="left" w:pos="990"/>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Contractor shall insure or cause to be insured with the above mentioned insurer all imported goods financed out of the proceeds of the Contract against marine and other hazards incidental to the acquisition, transportation and delivery thereof to place of use or installation and where appropriate against all usual risks pertaining to the construction of the Works.</w:t>
            </w:r>
          </w:p>
          <w:p w:rsidR="00B60A5C" w:rsidRPr="005611F5" w:rsidRDefault="00B60A5C" w:rsidP="00B60A5C">
            <w:pPr>
              <w:pStyle w:val="STANDARDPARA"/>
              <w:tabs>
                <w:tab w:val="clear" w:pos="1008"/>
                <w:tab w:val="left" w:pos="990"/>
              </w:tabs>
              <w:spacing w:after="240" w:line="240" w:lineRule="auto"/>
              <w:ind w:left="0" w:right="4" w:hanging="18"/>
              <w:rPr>
                <w:rFonts w:ascii="Times New Roman" w:hAnsi="Times New Roman"/>
                <w:spacing w:val="-5"/>
                <w:sz w:val="24"/>
                <w:szCs w:val="24"/>
              </w:rPr>
            </w:pPr>
            <w:r w:rsidRPr="005611F5">
              <w:rPr>
                <w:rFonts w:ascii="Times New Roman" w:hAnsi="Times New Roman"/>
                <w:spacing w:val="-5"/>
                <w:sz w:val="24"/>
                <w:szCs w:val="24"/>
              </w:rPr>
              <w:t>The provision of such insurance and the costs thereof shall be at the expense in all respects of the Contractor.</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spacing w:val="-5"/>
                <w:sz w:val="24"/>
                <w:szCs w:val="24"/>
              </w:rPr>
              <w:t>The insurance taken out is to cover the works in the same amounts as required by the Contractor.</w:t>
            </w:r>
          </w:p>
        </w:tc>
      </w:tr>
      <w:tr w:rsidR="00B60A5C" w:rsidRPr="005611F5" w:rsidTr="00B60A5C">
        <w:trPr>
          <w:gridAfter w:val="1"/>
          <w:wAfter w:w="108" w:type="dxa"/>
        </w:trPr>
        <w:tc>
          <w:tcPr>
            <w:tcW w:w="2236" w:type="dxa"/>
            <w:gridSpan w:val="2"/>
          </w:tcPr>
          <w:p w:rsidR="00B60A5C" w:rsidRPr="005611F5" w:rsidRDefault="00B60A5C" w:rsidP="00B60A5C">
            <w:pPr>
              <w:tabs>
                <w:tab w:val="right" w:pos="2092"/>
              </w:tabs>
              <w:jc w:val="left"/>
              <w:rPr>
                <w:b/>
                <w:spacing w:val="-5"/>
                <w:szCs w:val="24"/>
              </w:rPr>
            </w:pPr>
            <w:r w:rsidRPr="005611F5">
              <w:rPr>
                <w:b/>
                <w:spacing w:val="-5"/>
                <w:szCs w:val="24"/>
              </w:rPr>
              <w:t>Sub – Clause 18.3</w:t>
            </w:r>
          </w:p>
          <w:p w:rsidR="00B60A5C" w:rsidRPr="005611F5" w:rsidRDefault="00B60A5C" w:rsidP="00B60A5C">
            <w:pPr>
              <w:tabs>
                <w:tab w:val="right" w:pos="2092"/>
              </w:tabs>
              <w:jc w:val="left"/>
              <w:rPr>
                <w:b/>
                <w:spacing w:val="-5"/>
                <w:szCs w:val="24"/>
              </w:rPr>
            </w:pPr>
            <w:r w:rsidRPr="005611F5">
              <w:rPr>
                <w:b/>
                <w:spacing w:val="-5"/>
                <w:szCs w:val="24"/>
              </w:rPr>
              <w:t>Insurance against Injury to Persons and Damage to Property</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spacing w:val="-5"/>
                <w:sz w:val="24"/>
                <w:szCs w:val="24"/>
                <w:lang w:val="en-GB"/>
              </w:rPr>
              <w:t>Add the following paragraph:</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policy must specify that any employee of the Employer, the Engineer and his representatives, as well as the employees of any other company on the site are to be considered as third parties of the insurance policy.</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insurance policy must include a clause forbidding their cancellation without the insurer giving prior notice to the Employer.</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Such insurance shall be effected with any local insurance company duly registered and acceptable to the Employer and in terms approved by the Employer, whose approval shall not be unreasonably withheld and for at least the amount stated in the Contract and the Contractor shall whenever required produce to the Engineer or the Engineers’ Representative the policy of insurance and the receipts for payment of the current premium.</w:t>
            </w:r>
          </w:p>
        </w:tc>
      </w:tr>
      <w:tr w:rsidR="00B60A5C" w:rsidRPr="005611F5" w:rsidTr="00B60A5C">
        <w:trPr>
          <w:gridAfter w:val="1"/>
          <w:wAfter w:w="108" w:type="dxa"/>
        </w:trPr>
        <w:tc>
          <w:tcPr>
            <w:tcW w:w="2236" w:type="dxa"/>
            <w:gridSpan w:val="2"/>
          </w:tcPr>
          <w:p w:rsidR="00B60A5C" w:rsidRPr="005611F5" w:rsidRDefault="00B60A5C" w:rsidP="00B60A5C">
            <w:pPr>
              <w:tabs>
                <w:tab w:val="right" w:pos="2092"/>
              </w:tabs>
              <w:jc w:val="left"/>
              <w:rPr>
                <w:b/>
                <w:spacing w:val="-5"/>
                <w:szCs w:val="24"/>
              </w:rPr>
            </w:pPr>
            <w:r w:rsidRPr="005611F5">
              <w:rPr>
                <w:b/>
                <w:spacing w:val="-5"/>
                <w:szCs w:val="24"/>
              </w:rPr>
              <w:t>Sub – Clause 18.4</w:t>
            </w:r>
          </w:p>
          <w:p w:rsidR="00B60A5C" w:rsidRPr="005611F5" w:rsidRDefault="00B60A5C" w:rsidP="00B60A5C">
            <w:pPr>
              <w:tabs>
                <w:tab w:val="right" w:pos="2092"/>
              </w:tabs>
              <w:jc w:val="left"/>
              <w:rPr>
                <w:b/>
                <w:spacing w:val="-5"/>
                <w:szCs w:val="24"/>
              </w:rPr>
            </w:pPr>
            <w:r w:rsidRPr="005611F5">
              <w:rPr>
                <w:b/>
                <w:spacing w:val="-5"/>
                <w:szCs w:val="24"/>
              </w:rPr>
              <w:t>Insurance for Contractor’s Personnel</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spacing w:val="-5"/>
                <w:sz w:val="24"/>
                <w:szCs w:val="24"/>
                <w:lang w:val="en-GB"/>
              </w:rPr>
              <w:t>Add the following:</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spacing w:val="-5"/>
                <w:sz w:val="24"/>
                <w:szCs w:val="24"/>
              </w:rPr>
              <w:t>The insurance policy must include a clause forbidding their cancellation without the Insurer giving prior notice to the Engineer.</w:t>
            </w:r>
          </w:p>
        </w:tc>
      </w:tr>
      <w:tr w:rsidR="00B60A5C" w:rsidRPr="005611F5" w:rsidTr="00B60A5C">
        <w:trPr>
          <w:gridAfter w:val="1"/>
          <w:wAfter w:w="108" w:type="dxa"/>
        </w:trPr>
        <w:tc>
          <w:tcPr>
            <w:tcW w:w="2236" w:type="dxa"/>
            <w:gridSpan w:val="2"/>
          </w:tcPr>
          <w:p w:rsidR="00B60A5C" w:rsidRPr="005611F5" w:rsidRDefault="00B60A5C" w:rsidP="00B60A5C">
            <w:pPr>
              <w:tabs>
                <w:tab w:val="right" w:pos="2092"/>
              </w:tabs>
              <w:jc w:val="left"/>
              <w:rPr>
                <w:b/>
                <w:spacing w:val="-5"/>
                <w:szCs w:val="24"/>
              </w:rPr>
            </w:pPr>
            <w:r w:rsidRPr="005611F5">
              <w:rPr>
                <w:b/>
                <w:spacing w:val="-5"/>
                <w:szCs w:val="24"/>
              </w:rPr>
              <w:t>Sub – Clause 20.6</w:t>
            </w:r>
          </w:p>
          <w:p w:rsidR="00B60A5C" w:rsidRPr="005611F5" w:rsidRDefault="00B60A5C" w:rsidP="00B60A5C">
            <w:pPr>
              <w:tabs>
                <w:tab w:val="right" w:pos="2092"/>
              </w:tabs>
              <w:jc w:val="left"/>
              <w:rPr>
                <w:b/>
                <w:spacing w:val="-5"/>
                <w:szCs w:val="24"/>
              </w:rPr>
            </w:pPr>
            <w:r w:rsidRPr="005611F5">
              <w:rPr>
                <w:b/>
                <w:spacing w:val="-5"/>
                <w:szCs w:val="24"/>
              </w:rPr>
              <w:t>Arbitration</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spacing w:val="-5"/>
                <w:sz w:val="24"/>
                <w:szCs w:val="24"/>
                <w:lang w:val="en-GB"/>
              </w:rPr>
              <w:t>Delete Sub – Clause 20.6 and replace by the following:</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lang w:val="en-GB"/>
              </w:rPr>
              <w:t xml:space="preserve">Any </w:t>
            </w:r>
            <w:r w:rsidRPr="005611F5">
              <w:rPr>
                <w:rFonts w:ascii="Times New Roman" w:hAnsi="Times New Roman"/>
                <w:spacing w:val="-5"/>
                <w:sz w:val="24"/>
                <w:szCs w:val="24"/>
              </w:rPr>
              <w:t>dispute not settled amicably and in respect of which the DB’s decision (if any) has not become final and binding shall be finally referred to the sole arbitration of a person mutually acceptable to the parties to contract, failing agreement within 30 days after either party has given to the other a written request to concur in the appointment of an Arbitrator, these such disputes or differences shall be referred to and settled by a Judge or former judge of the Supreme Court of Mauritius.</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 xml:space="preserve">The appointment of the Arbitrator and proceeding of Arbitrator shall be conducted in accordance with the Code of Civil Procedure in force in </w:t>
            </w:r>
            <w:smartTag w:uri="urn:schemas-microsoft-com:office:smarttags" w:element="country-region">
              <w:smartTag w:uri="urn:schemas-microsoft-com:office:smarttags" w:element="place">
                <w:r w:rsidRPr="005611F5">
                  <w:rPr>
                    <w:rFonts w:ascii="Times New Roman" w:hAnsi="Times New Roman"/>
                    <w:spacing w:val="-5"/>
                    <w:sz w:val="24"/>
                    <w:szCs w:val="24"/>
                  </w:rPr>
                  <w:t>Mauritius</w:t>
                </w:r>
              </w:smartTag>
            </w:smartTag>
            <w:r w:rsidRPr="005611F5">
              <w:rPr>
                <w:rFonts w:ascii="Times New Roman" w:hAnsi="Times New Roman"/>
                <w:spacing w:val="-5"/>
                <w:sz w:val="24"/>
                <w:szCs w:val="24"/>
              </w:rPr>
              <w:t>.</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aggrieved party shall specify the dispute or difference to be referred to arbitration together with the amount(s) claimed in respect of such dispute or difference.</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non-settlement of disputes between the Employer and the Contractor shall not entitle the Contractor to stop or abandon the works.</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said Arbitrator shall</w:t>
            </w:r>
            <w:r>
              <w:rPr>
                <w:rFonts w:ascii="Times New Roman" w:hAnsi="Times New Roman"/>
                <w:spacing w:val="-5"/>
                <w:sz w:val="24"/>
                <w:szCs w:val="24"/>
              </w:rPr>
              <w:t>,</w:t>
            </w:r>
            <w:r w:rsidRPr="005611F5">
              <w:rPr>
                <w:rFonts w:ascii="Times New Roman" w:hAnsi="Times New Roman"/>
                <w:spacing w:val="-5"/>
                <w:sz w:val="24"/>
                <w:szCs w:val="24"/>
              </w:rPr>
              <w:t xml:space="preserve"> without prejudice to the generality of his powers, have power to direct such measurement and for valuations as may in his opinion be desirable to determine the rights of the parties and to ascertain and award any sum which ought to have been the subject of or included in any certificate and to open up, review and revise any certificate, opinion, decision, requirement or notice and to determine all matters in dispute which shall be submitted to him in the same manner as if no such certificate, opinion, decision, requirement or notice had been given.</w:t>
            </w:r>
          </w:p>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Arbitrator shall not enter on the reference until after the completion or alleged completion of works unless with the written consent of the Employer and the Contractor provided always:</w:t>
            </w:r>
          </w:p>
          <w:p w:rsidR="00B60A5C" w:rsidRPr="005611F5" w:rsidRDefault="00B60A5C" w:rsidP="00B60A5C">
            <w:pPr>
              <w:pStyle w:val="STANDARDPARA"/>
              <w:tabs>
                <w:tab w:val="clear" w:pos="1008"/>
              </w:tabs>
              <w:spacing w:after="240" w:line="240" w:lineRule="auto"/>
              <w:ind w:left="431" w:right="6" w:hanging="431"/>
              <w:rPr>
                <w:rFonts w:ascii="Times New Roman" w:hAnsi="Times New Roman"/>
                <w:spacing w:val="-5"/>
                <w:sz w:val="24"/>
                <w:szCs w:val="24"/>
              </w:rPr>
            </w:pPr>
            <w:r w:rsidRPr="005611F5">
              <w:rPr>
                <w:rFonts w:ascii="Times New Roman" w:hAnsi="Times New Roman"/>
                <w:spacing w:val="-5"/>
                <w:sz w:val="24"/>
                <w:szCs w:val="24"/>
              </w:rPr>
              <w:t>(a)  that such reference may be opened before such completion or alleged completion in respect of the withholding by the Engineer of any certificate or the withholding of any portion of the retention money to which the Contractor claims in accordance with the Conditions set out in Clause 14 of the Special Conditions of Contract Part II or in respect of the exercise of the Engineer’s power to give a certificate under Sub-Clause 14.9 hereof or in respect of a dispute arising under Clause 14.15 hereof.</w:t>
            </w:r>
          </w:p>
          <w:p w:rsidR="00B60A5C" w:rsidRPr="005611F5" w:rsidRDefault="00B60A5C" w:rsidP="00B60A5C">
            <w:pPr>
              <w:pStyle w:val="STANDARDPARA"/>
              <w:tabs>
                <w:tab w:val="clear" w:pos="1008"/>
              </w:tabs>
              <w:spacing w:after="240" w:line="240" w:lineRule="auto"/>
              <w:ind w:left="431" w:right="6" w:hanging="431"/>
              <w:rPr>
                <w:rFonts w:ascii="Times New Roman" w:hAnsi="Times New Roman"/>
                <w:spacing w:val="-5"/>
                <w:sz w:val="24"/>
                <w:szCs w:val="24"/>
                <w:lang w:val="en-GB"/>
              </w:rPr>
            </w:pPr>
            <w:r w:rsidRPr="005611F5">
              <w:rPr>
                <w:rFonts w:ascii="Times New Roman" w:hAnsi="Times New Roman"/>
                <w:spacing w:val="-5"/>
                <w:sz w:val="24"/>
                <w:szCs w:val="24"/>
              </w:rPr>
              <w:t>(b)  that the giving of a certificate of completion under Clause 14.10 hereof shall not be a condition precedent to the opening of such reference.</w:t>
            </w:r>
          </w:p>
        </w:tc>
      </w:tr>
      <w:tr w:rsidR="00B60A5C" w:rsidRPr="005611F5" w:rsidTr="00B60A5C">
        <w:trPr>
          <w:gridAfter w:val="1"/>
          <w:wAfter w:w="108" w:type="dxa"/>
        </w:trPr>
        <w:tc>
          <w:tcPr>
            <w:tcW w:w="2236" w:type="dxa"/>
            <w:gridSpan w:val="2"/>
          </w:tcPr>
          <w:p w:rsidR="00B60A5C" w:rsidRPr="005611F5" w:rsidRDefault="00B60A5C" w:rsidP="00B60A5C">
            <w:pPr>
              <w:tabs>
                <w:tab w:val="right" w:pos="2092"/>
              </w:tabs>
              <w:jc w:val="left"/>
              <w:rPr>
                <w:b/>
                <w:spacing w:val="-5"/>
                <w:szCs w:val="24"/>
              </w:rPr>
            </w:pP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b/>
                <w:bCs/>
                <w:spacing w:val="-5"/>
                <w:sz w:val="24"/>
                <w:szCs w:val="24"/>
                <w:lang w:val="en-GB"/>
              </w:rPr>
            </w:pPr>
            <w:r w:rsidRPr="005611F5">
              <w:rPr>
                <w:rFonts w:ascii="Times New Roman" w:hAnsi="Times New Roman"/>
                <w:spacing w:val="-5"/>
                <w:sz w:val="24"/>
                <w:szCs w:val="24"/>
                <w:lang w:val="en-GB"/>
              </w:rPr>
              <w:t xml:space="preserve">ADD </w:t>
            </w:r>
            <w:smartTag w:uri="urn:schemas-microsoft-com:office:smarttags" w:element="stockticker">
              <w:r w:rsidRPr="005611F5">
                <w:rPr>
                  <w:rFonts w:ascii="Times New Roman" w:hAnsi="Times New Roman"/>
                  <w:spacing w:val="-5"/>
                  <w:sz w:val="24"/>
                  <w:szCs w:val="24"/>
                  <w:lang w:val="en-GB"/>
                </w:rPr>
                <w:t>NEW</w:t>
              </w:r>
            </w:smartTag>
            <w:r w:rsidRPr="005611F5">
              <w:rPr>
                <w:rFonts w:ascii="Times New Roman" w:hAnsi="Times New Roman"/>
                <w:spacing w:val="-5"/>
                <w:sz w:val="24"/>
                <w:szCs w:val="24"/>
                <w:lang w:val="en-GB"/>
              </w:rPr>
              <w:t xml:space="preserve"> CLAUSE</w:t>
            </w:r>
            <w:r w:rsidRPr="005611F5">
              <w:rPr>
                <w:rFonts w:ascii="Times New Roman" w:hAnsi="Times New Roman"/>
                <w:b/>
                <w:bCs/>
                <w:spacing w:val="-5"/>
                <w:sz w:val="24"/>
                <w:szCs w:val="24"/>
                <w:lang w:val="en-GB"/>
              </w:rPr>
              <w:t xml:space="preserve"> – 21 Taxation</w:t>
            </w:r>
          </w:p>
        </w:tc>
      </w:tr>
      <w:tr w:rsidR="00B60A5C" w:rsidRPr="005611F5" w:rsidTr="00B60A5C">
        <w:trPr>
          <w:gridAfter w:val="1"/>
          <w:wAfter w:w="108" w:type="dxa"/>
        </w:trPr>
        <w:tc>
          <w:tcPr>
            <w:tcW w:w="2236" w:type="dxa"/>
            <w:gridSpan w:val="2"/>
          </w:tcPr>
          <w:p w:rsidR="00B60A5C" w:rsidRPr="005611F5" w:rsidRDefault="00B60A5C" w:rsidP="00B60A5C">
            <w:pPr>
              <w:tabs>
                <w:tab w:val="right" w:pos="2092"/>
              </w:tabs>
              <w:jc w:val="left"/>
              <w:rPr>
                <w:b/>
                <w:spacing w:val="-5"/>
                <w:szCs w:val="24"/>
              </w:rPr>
            </w:pPr>
            <w:r w:rsidRPr="005611F5">
              <w:rPr>
                <w:b/>
                <w:spacing w:val="-5"/>
                <w:szCs w:val="24"/>
              </w:rPr>
              <w:t>Sub – Clause 21.1</w:t>
            </w:r>
          </w:p>
          <w:p w:rsidR="00B60A5C" w:rsidRPr="005611F5" w:rsidRDefault="00B60A5C" w:rsidP="00B60A5C">
            <w:pPr>
              <w:tabs>
                <w:tab w:val="right" w:pos="2092"/>
              </w:tabs>
              <w:jc w:val="left"/>
              <w:rPr>
                <w:b/>
                <w:spacing w:val="-5"/>
                <w:szCs w:val="24"/>
              </w:rPr>
            </w:pPr>
            <w:r w:rsidRPr="005611F5">
              <w:rPr>
                <w:b/>
                <w:spacing w:val="-5"/>
                <w:szCs w:val="24"/>
              </w:rPr>
              <w:t>Foreign Taxation</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lang w:val="en-GB"/>
              </w:rPr>
            </w:pPr>
            <w:r w:rsidRPr="005611F5">
              <w:rPr>
                <w:rFonts w:ascii="Times New Roman" w:hAnsi="Times New Roman"/>
                <w:spacing w:val="-5"/>
                <w:sz w:val="24"/>
                <w:szCs w:val="24"/>
              </w:rPr>
              <w:t xml:space="preserve">The prices bid by the Contractor shall include all taxes, duties and other charges imposed outside </w:t>
            </w:r>
            <w:r>
              <w:rPr>
                <w:rFonts w:ascii="Times New Roman" w:hAnsi="Times New Roman"/>
                <w:spacing w:val="-5"/>
                <w:sz w:val="24"/>
                <w:szCs w:val="24"/>
              </w:rPr>
              <w:t>Mauritius</w:t>
            </w:r>
            <w:r w:rsidRPr="005611F5">
              <w:rPr>
                <w:rFonts w:ascii="Times New Roman" w:hAnsi="Times New Roman"/>
                <w:spacing w:val="-5"/>
                <w:sz w:val="24"/>
                <w:szCs w:val="24"/>
              </w:rPr>
              <w:t xml:space="preserve"> on the production, manufacture, sale and transport of the Contractor’s equipment, plant, materials and supplies to be used on or furnished under the Contract, and on the services performed under the Contract.</w:t>
            </w:r>
          </w:p>
        </w:tc>
      </w:tr>
      <w:tr w:rsidR="00B60A5C" w:rsidRPr="005611F5" w:rsidTr="00B60A5C">
        <w:trPr>
          <w:gridAfter w:val="1"/>
          <w:wAfter w:w="108" w:type="dxa"/>
        </w:trPr>
        <w:tc>
          <w:tcPr>
            <w:tcW w:w="2236" w:type="dxa"/>
            <w:gridSpan w:val="2"/>
          </w:tcPr>
          <w:p w:rsidR="00B60A5C" w:rsidRPr="005611F5" w:rsidRDefault="00B60A5C" w:rsidP="00B60A5C">
            <w:pPr>
              <w:tabs>
                <w:tab w:val="right" w:pos="2092"/>
              </w:tabs>
              <w:jc w:val="left"/>
              <w:rPr>
                <w:b/>
                <w:spacing w:val="-5"/>
                <w:szCs w:val="24"/>
              </w:rPr>
            </w:pPr>
            <w:r w:rsidRPr="005611F5">
              <w:rPr>
                <w:b/>
                <w:spacing w:val="-5"/>
                <w:szCs w:val="24"/>
              </w:rPr>
              <w:t>Sub – Clause 21.2</w:t>
            </w:r>
          </w:p>
          <w:p w:rsidR="00B60A5C" w:rsidRPr="005611F5" w:rsidRDefault="00B60A5C" w:rsidP="00B60A5C">
            <w:pPr>
              <w:tabs>
                <w:tab w:val="right" w:pos="2092"/>
              </w:tabs>
              <w:jc w:val="left"/>
              <w:rPr>
                <w:b/>
                <w:spacing w:val="-5"/>
                <w:szCs w:val="24"/>
              </w:rPr>
            </w:pPr>
            <w:r w:rsidRPr="005611F5">
              <w:rPr>
                <w:b/>
                <w:spacing w:val="-5"/>
                <w:szCs w:val="24"/>
              </w:rPr>
              <w:t>Local Taxation</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The prices bid by the Contractor, with the exception of Value Added Tax, shall include all customs duties, import duties, business taxes and income and other taxes that may be levied in accordance to the laws and regula</w:t>
            </w:r>
            <w:r w:rsidRPr="005611F5">
              <w:rPr>
                <w:rFonts w:ascii="Times New Roman" w:hAnsi="Times New Roman"/>
                <w:spacing w:val="-5"/>
                <w:sz w:val="24"/>
                <w:szCs w:val="24"/>
              </w:rPr>
              <w:softHyphen/>
              <w:t xml:space="preserve">tions in being as of the date 28 days prior to the latest date for submission of bids in the Republic of Mauritius on the Contractor's Equipment, Plant, materials and supplies acquired for the purpose of the Contract and on the services performed under the Contract. Nothing in the Contract shall relieve the Contractor from his responsibility to pay any tax that may be levied in the </w:t>
            </w:r>
            <w:smartTag w:uri="urn:schemas-microsoft-com:office:smarttags" w:element="place">
              <w:smartTag w:uri="urn:schemas-microsoft-com:office:smarttags" w:element="PlaceType">
                <w:r w:rsidRPr="005611F5">
                  <w:rPr>
                    <w:rFonts w:ascii="Times New Roman" w:hAnsi="Times New Roman"/>
                    <w:spacing w:val="-5"/>
                    <w:sz w:val="24"/>
                    <w:szCs w:val="24"/>
                  </w:rPr>
                  <w:t>Republic</w:t>
                </w:r>
              </w:smartTag>
              <w:r w:rsidRPr="005611F5">
                <w:rPr>
                  <w:rFonts w:ascii="Times New Roman" w:hAnsi="Times New Roman"/>
                  <w:spacing w:val="-5"/>
                  <w:sz w:val="24"/>
                  <w:szCs w:val="24"/>
                </w:rPr>
                <w:t xml:space="preserve"> of </w:t>
              </w:r>
              <w:smartTag w:uri="urn:schemas-microsoft-com:office:smarttags" w:element="PlaceName">
                <w:r w:rsidRPr="005611F5">
                  <w:rPr>
                    <w:rFonts w:ascii="Times New Roman" w:hAnsi="Times New Roman"/>
                    <w:spacing w:val="-5"/>
                    <w:sz w:val="24"/>
                    <w:szCs w:val="24"/>
                  </w:rPr>
                  <w:t>Mauritius</w:t>
                </w:r>
              </w:smartTag>
            </w:smartTag>
            <w:r w:rsidRPr="005611F5">
              <w:rPr>
                <w:rFonts w:ascii="Times New Roman" w:hAnsi="Times New Roman"/>
                <w:spacing w:val="-5"/>
                <w:sz w:val="24"/>
                <w:szCs w:val="24"/>
              </w:rPr>
              <w:t xml:space="preserve"> on profits made by him in respect of the Con</w:t>
            </w:r>
            <w:r w:rsidRPr="005611F5">
              <w:rPr>
                <w:rFonts w:ascii="Times New Roman" w:hAnsi="Times New Roman"/>
                <w:spacing w:val="-5"/>
                <w:sz w:val="24"/>
                <w:szCs w:val="24"/>
              </w:rPr>
              <w:softHyphen/>
              <w:t>tract.</w:t>
            </w:r>
          </w:p>
        </w:tc>
      </w:tr>
      <w:tr w:rsidR="00B60A5C" w:rsidRPr="005611F5" w:rsidTr="00B60A5C">
        <w:trPr>
          <w:gridAfter w:val="1"/>
          <w:wAfter w:w="108" w:type="dxa"/>
        </w:trPr>
        <w:tc>
          <w:tcPr>
            <w:tcW w:w="2236" w:type="dxa"/>
            <w:gridSpan w:val="2"/>
          </w:tcPr>
          <w:p w:rsidR="00B60A5C" w:rsidRPr="005611F5" w:rsidRDefault="00B60A5C" w:rsidP="00B60A5C">
            <w:pPr>
              <w:tabs>
                <w:tab w:val="right" w:pos="2092"/>
              </w:tabs>
              <w:jc w:val="left"/>
              <w:rPr>
                <w:b/>
                <w:spacing w:val="-5"/>
                <w:szCs w:val="24"/>
              </w:rPr>
            </w:pPr>
            <w:r w:rsidRPr="005611F5">
              <w:rPr>
                <w:b/>
                <w:spacing w:val="-5"/>
                <w:szCs w:val="24"/>
              </w:rPr>
              <w:t>Sub – Clause 21.3</w:t>
            </w:r>
          </w:p>
          <w:p w:rsidR="00B60A5C" w:rsidRPr="005611F5" w:rsidRDefault="00B60A5C" w:rsidP="00B60A5C">
            <w:pPr>
              <w:tabs>
                <w:tab w:val="right" w:pos="2092"/>
              </w:tabs>
              <w:jc w:val="left"/>
              <w:rPr>
                <w:b/>
                <w:spacing w:val="-5"/>
                <w:szCs w:val="24"/>
              </w:rPr>
            </w:pPr>
            <w:r w:rsidRPr="005611F5">
              <w:rPr>
                <w:b/>
                <w:spacing w:val="-5"/>
                <w:szCs w:val="24"/>
              </w:rPr>
              <w:t>Income Taxes on Staff</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 xml:space="preserve">The Contractor's staff, personnel and labour will be liable to pay personal income taxes in </w:t>
            </w:r>
            <w:r>
              <w:rPr>
                <w:rFonts w:ascii="Times New Roman" w:hAnsi="Times New Roman"/>
                <w:spacing w:val="-5"/>
                <w:sz w:val="24"/>
                <w:szCs w:val="24"/>
              </w:rPr>
              <w:t>Mauritius</w:t>
            </w:r>
            <w:r w:rsidRPr="005611F5">
              <w:rPr>
                <w:rFonts w:ascii="Times New Roman" w:hAnsi="Times New Roman"/>
                <w:spacing w:val="-5"/>
                <w:sz w:val="24"/>
                <w:szCs w:val="24"/>
              </w:rPr>
              <w:t xml:space="preserve"> in respect of such of their salaries and wages as are chargeable under the laws and regulations for the time being in force, and the Contractor shall perform such duties in regard to such deductions thereof as may be imposed on him by such laws and regu</w:t>
            </w:r>
            <w:r w:rsidRPr="005611F5">
              <w:rPr>
                <w:rFonts w:ascii="Times New Roman" w:hAnsi="Times New Roman"/>
                <w:spacing w:val="-5"/>
                <w:sz w:val="24"/>
                <w:szCs w:val="24"/>
              </w:rPr>
              <w:softHyphen/>
              <w:t>lations.</w:t>
            </w:r>
          </w:p>
        </w:tc>
      </w:tr>
      <w:tr w:rsidR="00B60A5C" w:rsidRPr="005611F5" w:rsidTr="00B60A5C">
        <w:trPr>
          <w:gridAfter w:val="1"/>
          <w:wAfter w:w="108" w:type="dxa"/>
        </w:trPr>
        <w:tc>
          <w:tcPr>
            <w:tcW w:w="2236" w:type="dxa"/>
            <w:gridSpan w:val="2"/>
          </w:tcPr>
          <w:p w:rsidR="00B60A5C" w:rsidRPr="005611F5" w:rsidRDefault="00B60A5C" w:rsidP="00B60A5C">
            <w:pPr>
              <w:tabs>
                <w:tab w:val="right" w:pos="2092"/>
              </w:tabs>
              <w:jc w:val="left"/>
              <w:rPr>
                <w:b/>
                <w:spacing w:val="-5"/>
                <w:szCs w:val="24"/>
              </w:rPr>
            </w:pPr>
            <w:r w:rsidRPr="005611F5">
              <w:rPr>
                <w:b/>
                <w:spacing w:val="-5"/>
                <w:szCs w:val="24"/>
              </w:rPr>
              <w:t>Sub – Clause 21.4</w:t>
            </w:r>
          </w:p>
          <w:p w:rsidR="00B60A5C" w:rsidRPr="005611F5" w:rsidRDefault="00B60A5C" w:rsidP="00B60A5C">
            <w:pPr>
              <w:tabs>
                <w:tab w:val="right" w:pos="2092"/>
              </w:tabs>
              <w:jc w:val="left"/>
              <w:rPr>
                <w:b/>
                <w:spacing w:val="-5"/>
                <w:szCs w:val="24"/>
              </w:rPr>
            </w:pPr>
            <w:r w:rsidRPr="005611F5">
              <w:rPr>
                <w:b/>
                <w:spacing w:val="-5"/>
                <w:szCs w:val="24"/>
              </w:rPr>
              <w:t>Value Added Tax</w:t>
            </w:r>
          </w:p>
        </w:tc>
        <w:tc>
          <w:tcPr>
            <w:tcW w:w="6651" w:type="dxa"/>
            <w:gridSpan w:val="2"/>
          </w:tcPr>
          <w:p w:rsidR="00B60A5C" w:rsidRPr="005611F5" w:rsidRDefault="00B60A5C" w:rsidP="00B60A5C">
            <w:pPr>
              <w:pStyle w:val="STANDARDPARA"/>
              <w:tabs>
                <w:tab w:val="clear" w:pos="1008"/>
              </w:tabs>
              <w:spacing w:after="240" w:line="240" w:lineRule="auto"/>
              <w:ind w:left="0" w:right="4"/>
              <w:rPr>
                <w:rFonts w:ascii="Times New Roman" w:hAnsi="Times New Roman"/>
                <w:spacing w:val="-5"/>
                <w:sz w:val="24"/>
                <w:szCs w:val="24"/>
              </w:rPr>
            </w:pPr>
            <w:r w:rsidRPr="005611F5">
              <w:rPr>
                <w:rFonts w:ascii="Times New Roman" w:hAnsi="Times New Roman"/>
                <w:spacing w:val="-5"/>
                <w:sz w:val="24"/>
                <w:szCs w:val="24"/>
              </w:rPr>
              <w:t xml:space="preserve">Legislation in </w:t>
            </w:r>
            <w:smartTag w:uri="urn:schemas-microsoft-com:office:smarttags" w:element="country-region">
              <w:smartTag w:uri="urn:schemas-microsoft-com:office:smarttags" w:element="place">
                <w:r w:rsidRPr="005611F5">
                  <w:rPr>
                    <w:rFonts w:ascii="Times New Roman" w:hAnsi="Times New Roman"/>
                    <w:spacing w:val="-5"/>
                    <w:sz w:val="24"/>
                    <w:szCs w:val="24"/>
                  </w:rPr>
                  <w:t>Mauritius</w:t>
                </w:r>
              </w:smartTag>
            </w:smartTag>
            <w:r w:rsidRPr="005611F5">
              <w:rPr>
                <w:rFonts w:ascii="Times New Roman" w:hAnsi="Times New Roman"/>
                <w:spacing w:val="-5"/>
                <w:sz w:val="24"/>
                <w:szCs w:val="24"/>
              </w:rPr>
              <w:t xml:space="preserve"> provides for a Value Added Tax on the supply of goods and services at the rate specified in the Appendix to Bid.  At the same time as payment for goods and services which were the subject of a taxable supply provided by the contractor as a taxable person to the Employer is made in accordance with the contract, there shall also be paid by the Employer a sum equal to the amount of value added tax payable by the Contractor on that supply.</w:t>
            </w:r>
          </w:p>
        </w:tc>
      </w:tr>
    </w:tbl>
    <w:p w:rsidR="00B60A5C" w:rsidRPr="00D20367" w:rsidRDefault="00B60A5C" w:rsidP="00B60A5C">
      <w:pPr>
        <w:ind w:left="1440" w:hanging="1440"/>
        <w:rPr>
          <w:i/>
        </w:rPr>
        <w:sectPr w:rsidR="00B60A5C" w:rsidRPr="00D20367" w:rsidSect="00B60A5C">
          <w:headerReference w:type="default" r:id="rId39"/>
          <w:endnotePr>
            <w:numFmt w:val="decimal"/>
          </w:endnotePr>
          <w:pgSz w:w="12240" w:h="15840" w:code="1"/>
          <w:pgMar w:top="1440" w:right="1440" w:bottom="1440" w:left="1800" w:header="720" w:footer="720" w:gutter="0"/>
          <w:cols w:space="720"/>
          <w:docGrid w:linePitch="326"/>
        </w:sectPr>
      </w:pPr>
    </w:p>
    <w:p w:rsidR="00B60A5C" w:rsidRPr="001024BE" w:rsidRDefault="00B60A5C" w:rsidP="00B60A5C">
      <w:pPr>
        <w:autoSpaceDE w:val="0"/>
        <w:autoSpaceDN w:val="0"/>
        <w:adjustRightInd w:val="0"/>
        <w:rPr>
          <w:b/>
          <w:bCs/>
          <w:iCs/>
        </w:rPr>
      </w:pPr>
    </w:p>
    <w:p w:rsidR="00B60A5C" w:rsidRDefault="00B60A5C" w:rsidP="00B60A5C">
      <w:pPr>
        <w:pStyle w:val="UGHeader1"/>
      </w:pPr>
      <w:bookmarkStart w:id="195" w:name="_Toc124767780"/>
      <w:bookmarkStart w:id="196" w:name="_Toc457765895"/>
      <w:r>
        <w:t>Section VIII.  Contract Forms</w:t>
      </w:r>
      <w:bookmarkEnd w:id="195"/>
      <w:bookmarkEnd w:id="196"/>
    </w:p>
    <w:p w:rsidR="00B60A5C" w:rsidRDefault="00B60A5C" w:rsidP="00B60A5C"/>
    <w:p w:rsidR="00B60A5C" w:rsidRPr="00D20367" w:rsidRDefault="00B60A5C" w:rsidP="00B60A5C">
      <w:pPr>
        <w:rPr>
          <w:b/>
        </w:rPr>
      </w:pPr>
    </w:p>
    <w:p w:rsidR="00B60A5C" w:rsidRDefault="00B60A5C" w:rsidP="00B60A5C">
      <w:pPr>
        <w:pStyle w:val="BodyText"/>
      </w:pPr>
      <w:r w:rsidRPr="00D20367">
        <w:t xml:space="preserve">The Notification of Award will be the basis for formation of the Contract as described in </w:t>
      </w:r>
      <w:r w:rsidRPr="00663AAE">
        <w:t>ITB-</w:t>
      </w:r>
      <w:r>
        <w:t>40</w:t>
      </w:r>
      <w:r w:rsidRPr="00663AAE">
        <w:t>.</w:t>
      </w:r>
      <w:r w:rsidRPr="00D20367">
        <w:t xml:space="preserve">  This Standard Form should be filled in and sent to the successful Bidder only after evaluation of bids has been completed</w:t>
      </w:r>
      <w:r>
        <w:t xml:space="preserve"> subject to Challenge and Appeal, where applicable.</w:t>
      </w:r>
    </w:p>
    <w:p w:rsidR="00B60A5C" w:rsidRPr="00335B49" w:rsidRDefault="00B60A5C" w:rsidP="00B60A5C"/>
    <w:p w:rsidR="00B60A5C" w:rsidRDefault="00B60A5C" w:rsidP="00B60A5C">
      <w:pPr>
        <w:pStyle w:val="BankNormal"/>
        <w:jc w:val="both"/>
      </w:pPr>
      <w:r>
        <w:t xml:space="preserve">Section VIII of the BD also contains forms for the Contract Agreement, the Performance Security, and the Advance Payment Security.  Bidders shall not submit these forms with their bids.  After notification of award, the Employer shall prepare the Contract Agreement using the Contract Agreement Form and send it to the successful Bidder.  The successful Bidder shall sign the Contract Agreement and return it to the Employer together with the Performance Security and, if applicable, the Advance Payment Security, using the respective forms provided in Section VIII.  </w:t>
      </w:r>
    </w:p>
    <w:p w:rsidR="00B60A5C" w:rsidRDefault="00B60A5C" w:rsidP="00B60A5C">
      <w:pPr>
        <w:pStyle w:val="TOC1"/>
        <w:ind w:left="180" w:right="288"/>
        <w:rPr>
          <w:rFonts w:cs="Arial"/>
          <w:b w:val="0"/>
        </w:rPr>
      </w:pPr>
    </w:p>
    <w:p w:rsidR="00B60A5C" w:rsidRDefault="00B60A5C" w:rsidP="00B60A5C">
      <w:pPr>
        <w:pStyle w:val="UG-Heading2"/>
        <w:rPr>
          <w:rFonts w:cs="Arial"/>
          <w:sz w:val="20"/>
        </w:rPr>
      </w:pPr>
      <w:r>
        <w:br w:type="page"/>
      </w:r>
      <w:bookmarkStart w:id="197" w:name="_Toc124767781"/>
      <w:bookmarkStart w:id="198" w:name="_Toc457765896"/>
      <w:r w:rsidRPr="006A157F">
        <w:t>Notification of Award</w:t>
      </w:r>
      <w:bookmarkEnd w:id="197"/>
      <w:bookmarkEnd w:id="198"/>
    </w:p>
    <w:p w:rsidR="00B60A5C" w:rsidRPr="001E693B" w:rsidRDefault="00B60A5C" w:rsidP="00B60A5C">
      <w:pPr>
        <w:jc w:val="center"/>
        <w:rPr>
          <w:b/>
          <w:bCs/>
          <w:szCs w:val="24"/>
        </w:rPr>
      </w:pPr>
      <w:r w:rsidRPr="001E693B">
        <w:rPr>
          <w:b/>
          <w:bCs/>
          <w:i/>
          <w:szCs w:val="24"/>
        </w:rPr>
        <w:t xml:space="preserve"> [on letterhead paper of the Employer]</w:t>
      </w:r>
    </w:p>
    <w:p w:rsidR="00B60A5C" w:rsidRPr="001E693B" w:rsidRDefault="00B60A5C" w:rsidP="00B60A5C">
      <w:pPr>
        <w:rPr>
          <w:szCs w:val="24"/>
        </w:rPr>
      </w:pPr>
    </w:p>
    <w:p w:rsidR="00B60A5C" w:rsidRPr="001E693B" w:rsidRDefault="00B60A5C" w:rsidP="00B60A5C">
      <w:pPr>
        <w:rPr>
          <w:szCs w:val="24"/>
        </w:rPr>
      </w:pPr>
    </w:p>
    <w:p w:rsidR="00B60A5C" w:rsidRPr="001E693B" w:rsidRDefault="00B60A5C" w:rsidP="00B60A5C">
      <w:pPr>
        <w:rPr>
          <w:szCs w:val="24"/>
        </w:rPr>
      </w:pPr>
    </w:p>
    <w:p w:rsidR="00B60A5C" w:rsidRPr="001E693B" w:rsidRDefault="00B60A5C" w:rsidP="00B60A5C">
      <w:pPr>
        <w:rPr>
          <w:szCs w:val="24"/>
        </w:rPr>
      </w:pPr>
    </w:p>
    <w:p w:rsidR="00B60A5C" w:rsidRPr="001E693B" w:rsidRDefault="00B60A5C" w:rsidP="00B60A5C">
      <w:pPr>
        <w:ind w:left="360" w:right="288"/>
        <w:jc w:val="right"/>
        <w:rPr>
          <w:szCs w:val="24"/>
        </w:rPr>
      </w:pPr>
      <w:r w:rsidRPr="001E693B">
        <w:rPr>
          <w:i/>
          <w:szCs w:val="24"/>
        </w:rPr>
        <w:t xml:space="preserve">. . . . . . . </w:t>
      </w:r>
      <w:r w:rsidRPr="001E693B">
        <w:rPr>
          <w:b/>
          <w:bCs/>
          <w:i/>
          <w:szCs w:val="24"/>
        </w:rPr>
        <w:t>date</w:t>
      </w:r>
      <w:r w:rsidRPr="001E693B">
        <w:rPr>
          <w:i/>
          <w:szCs w:val="24"/>
        </w:rPr>
        <w:t>. . . . . . .</w:t>
      </w:r>
    </w:p>
    <w:p w:rsidR="00B60A5C" w:rsidRPr="001E693B" w:rsidRDefault="00B60A5C" w:rsidP="00B60A5C">
      <w:pPr>
        <w:ind w:left="360" w:right="288"/>
        <w:rPr>
          <w:szCs w:val="24"/>
        </w:rPr>
      </w:pPr>
    </w:p>
    <w:p w:rsidR="00B60A5C" w:rsidRPr="001E693B" w:rsidRDefault="00B60A5C" w:rsidP="00B60A5C">
      <w:pPr>
        <w:ind w:left="360" w:right="288"/>
        <w:rPr>
          <w:szCs w:val="24"/>
        </w:rPr>
      </w:pPr>
      <w:r w:rsidRPr="001E693B">
        <w:rPr>
          <w:szCs w:val="24"/>
        </w:rPr>
        <w:fldChar w:fldCharType="begin"/>
      </w:r>
      <w:r w:rsidRPr="001E693B">
        <w:rPr>
          <w:szCs w:val="24"/>
        </w:rPr>
        <w:instrText>ADVANCE \D 4.80</w:instrText>
      </w:r>
      <w:r w:rsidRPr="001E693B">
        <w:rPr>
          <w:szCs w:val="24"/>
        </w:rPr>
        <w:fldChar w:fldCharType="end"/>
      </w:r>
    </w:p>
    <w:p w:rsidR="00B60A5C" w:rsidRPr="001E693B" w:rsidRDefault="00B60A5C" w:rsidP="00B60A5C">
      <w:pPr>
        <w:ind w:left="360" w:right="288"/>
        <w:rPr>
          <w:szCs w:val="24"/>
        </w:rPr>
      </w:pPr>
    </w:p>
    <w:p w:rsidR="00B60A5C" w:rsidRPr="001E693B" w:rsidRDefault="00B60A5C" w:rsidP="00B60A5C">
      <w:pPr>
        <w:ind w:left="360" w:right="288"/>
        <w:rPr>
          <w:szCs w:val="24"/>
        </w:rPr>
      </w:pPr>
      <w:r w:rsidRPr="001E693B">
        <w:rPr>
          <w:szCs w:val="24"/>
        </w:rPr>
        <w:t xml:space="preserve">To:   </w:t>
      </w:r>
      <w:r w:rsidRPr="001E693B">
        <w:rPr>
          <w:b/>
          <w:bCs/>
          <w:i/>
          <w:szCs w:val="24"/>
        </w:rPr>
        <w:fldChar w:fldCharType="begin"/>
      </w:r>
      <w:r w:rsidRPr="001E693B">
        <w:rPr>
          <w:b/>
          <w:bCs/>
          <w:i/>
          <w:szCs w:val="24"/>
        </w:rPr>
        <w:instrText>ADVANCE \D 1.90</w:instrText>
      </w:r>
      <w:r w:rsidRPr="001E693B">
        <w:rPr>
          <w:b/>
          <w:bCs/>
          <w:i/>
          <w:szCs w:val="24"/>
        </w:rPr>
        <w:fldChar w:fldCharType="end"/>
      </w:r>
      <w:r w:rsidRPr="001E693B">
        <w:rPr>
          <w:b/>
          <w:bCs/>
          <w:i/>
          <w:szCs w:val="24"/>
        </w:rPr>
        <w:t>[insert name and address of the Contractor</w:t>
      </w:r>
      <w:r w:rsidRPr="001E693B">
        <w:rPr>
          <w:b/>
          <w:i/>
          <w:szCs w:val="24"/>
        </w:rPr>
        <w:t>]</w:t>
      </w:r>
    </w:p>
    <w:p w:rsidR="00B60A5C" w:rsidRPr="001E693B" w:rsidRDefault="00B60A5C" w:rsidP="00B60A5C">
      <w:pPr>
        <w:ind w:left="360" w:right="288"/>
        <w:rPr>
          <w:szCs w:val="24"/>
        </w:rPr>
      </w:pPr>
    </w:p>
    <w:p w:rsidR="00B60A5C" w:rsidRPr="001E693B" w:rsidRDefault="00B60A5C" w:rsidP="00B60A5C">
      <w:pPr>
        <w:ind w:left="360"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rsidR="00B60A5C" w:rsidRPr="001E693B" w:rsidRDefault="00B60A5C" w:rsidP="00B60A5C">
      <w:pPr>
        <w:ind w:left="360" w:right="288"/>
        <w:rPr>
          <w:szCs w:val="24"/>
        </w:rPr>
      </w:pPr>
    </w:p>
    <w:p w:rsidR="00B60A5C" w:rsidRPr="001E693B" w:rsidRDefault="00B60A5C" w:rsidP="00B60A5C">
      <w:pPr>
        <w:ind w:left="360" w:right="288"/>
        <w:rPr>
          <w:szCs w:val="24"/>
        </w:rPr>
      </w:pPr>
    </w:p>
    <w:p w:rsidR="00B60A5C" w:rsidRPr="001E693B" w:rsidRDefault="00B60A5C" w:rsidP="00B60A5C">
      <w:pPr>
        <w:ind w:left="360" w:right="288"/>
        <w:rPr>
          <w:szCs w:val="24"/>
        </w:rPr>
      </w:pPr>
      <w:r w:rsidRPr="001E693B">
        <w:rPr>
          <w:szCs w:val="24"/>
        </w:rPr>
        <w:t xml:space="preserve">This is to notify you that your Bid dated . . . . </w:t>
      </w:r>
      <w:r w:rsidRPr="001E693B">
        <w:rPr>
          <w:b/>
          <w:bCs/>
          <w:i/>
          <w:szCs w:val="24"/>
        </w:rPr>
        <w:t>date</w:t>
      </w:r>
      <w:r w:rsidRPr="001E693B">
        <w:rPr>
          <w:i/>
          <w:szCs w:val="24"/>
        </w:rPr>
        <w:t xml:space="preserve"> </w:t>
      </w:r>
      <w:r w:rsidRPr="001E693B">
        <w:rPr>
          <w:szCs w:val="24"/>
        </w:rPr>
        <w:t xml:space="preserve">. . . .  for execution of the </w:t>
      </w:r>
      <w:r w:rsidRPr="001E693B">
        <w:rPr>
          <w:i/>
          <w:szCs w:val="24"/>
        </w:rPr>
        <w:t>. . . . . . . . . .</w:t>
      </w:r>
      <w:r w:rsidRPr="001E693B">
        <w:rPr>
          <w:b/>
          <w:bCs/>
          <w:i/>
          <w:szCs w:val="24"/>
        </w:rPr>
        <w:t>name of the contract and identification number, as given in the Contract Data</w:t>
      </w:r>
      <w:r w:rsidRPr="001E693B">
        <w:rPr>
          <w:i/>
          <w:szCs w:val="24"/>
        </w:rPr>
        <w:t xml:space="preserve"> . . . . . . . . . .</w:t>
      </w:r>
      <w:r w:rsidRPr="001E693B">
        <w:rPr>
          <w:szCs w:val="24"/>
        </w:rPr>
        <w:t xml:space="preserve"> for the Accepted Contract Amount of the equivalent of </w:t>
      </w:r>
      <w:r w:rsidRPr="001E693B">
        <w:rPr>
          <w:i/>
          <w:szCs w:val="24"/>
        </w:rPr>
        <w:t>. . . . . . . . .</w:t>
      </w:r>
      <w:r w:rsidRPr="001E693B">
        <w:rPr>
          <w:b/>
          <w:bCs/>
          <w:i/>
          <w:szCs w:val="24"/>
        </w:rPr>
        <w:t>amount in numbers and words and name of currency</w:t>
      </w:r>
      <w:r>
        <w:rPr>
          <w:i/>
          <w:szCs w:val="24"/>
        </w:rPr>
        <w:t xml:space="preserve"> . . . . . . . .,   </w:t>
      </w:r>
      <w:r w:rsidRPr="00150DB4">
        <w:rPr>
          <w:szCs w:val="24"/>
          <w:highlight w:val="yellow"/>
        </w:rPr>
        <w:t>exclusive of VAT</w:t>
      </w:r>
      <w:r w:rsidRPr="001E693B">
        <w:rPr>
          <w:szCs w:val="24"/>
        </w:rPr>
        <w:t>, as corrected and modified in accordance with the Instructions to Bidders is hereby accepted by our Agency.</w:t>
      </w:r>
    </w:p>
    <w:p w:rsidR="00B60A5C" w:rsidRPr="001E693B" w:rsidRDefault="00B60A5C" w:rsidP="00B60A5C">
      <w:pPr>
        <w:ind w:left="360" w:right="288"/>
        <w:rPr>
          <w:szCs w:val="24"/>
        </w:rPr>
      </w:pPr>
    </w:p>
    <w:p w:rsidR="00B60A5C" w:rsidRPr="001E693B" w:rsidRDefault="00B60A5C" w:rsidP="00B60A5C">
      <w:pPr>
        <w:ind w:left="360" w:right="288"/>
        <w:rPr>
          <w:szCs w:val="24"/>
        </w:rPr>
      </w:pPr>
      <w:r w:rsidRPr="001E693B">
        <w:rPr>
          <w:szCs w:val="24"/>
        </w:rPr>
        <w:t xml:space="preserve">You are requested to furnish the Performance Security within 28 days in accordance with the Conditions of Contract, using for that purpose the Performance Security Form included in Section </w:t>
      </w:r>
      <w:r>
        <w:rPr>
          <w:szCs w:val="24"/>
        </w:rPr>
        <w:t>VIII</w:t>
      </w:r>
      <w:r w:rsidRPr="001E693B">
        <w:rPr>
          <w:szCs w:val="24"/>
        </w:rPr>
        <w:t xml:space="preserve"> (Contract Forms) of the Bidding Document.</w:t>
      </w:r>
    </w:p>
    <w:p w:rsidR="00B60A5C" w:rsidRPr="001E693B" w:rsidRDefault="00B60A5C" w:rsidP="00B60A5C">
      <w:pPr>
        <w:ind w:left="360" w:right="288"/>
        <w:rPr>
          <w:szCs w:val="24"/>
        </w:rPr>
      </w:pPr>
    </w:p>
    <w:p w:rsidR="00B60A5C" w:rsidRPr="001E693B" w:rsidRDefault="00B60A5C" w:rsidP="00B60A5C">
      <w:pPr>
        <w:ind w:left="360" w:right="288"/>
        <w:rPr>
          <w:szCs w:val="24"/>
        </w:rPr>
      </w:pPr>
    </w:p>
    <w:p w:rsidR="00B60A5C" w:rsidRPr="001E693B" w:rsidRDefault="00B60A5C" w:rsidP="00B60A5C">
      <w:pPr>
        <w:ind w:left="360" w:right="288"/>
        <w:rPr>
          <w:szCs w:val="24"/>
        </w:rPr>
      </w:pPr>
    </w:p>
    <w:p w:rsidR="00B60A5C" w:rsidRPr="001E693B" w:rsidRDefault="00B60A5C" w:rsidP="00B60A5C">
      <w:pPr>
        <w:tabs>
          <w:tab w:val="left" w:leader="dot" w:pos="9000"/>
        </w:tabs>
        <w:spacing w:before="240" w:after="240"/>
        <w:ind w:left="2880" w:right="288"/>
        <w:rPr>
          <w:szCs w:val="24"/>
        </w:rPr>
      </w:pPr>
      <w:r w:rsidRPr="001E693B">
        <w:rPr>
          <w:szCs w:val="24"/>
        </w:rPr>
        <w:t xml:space="preserve">Authorized Signature:  </w:t>
      </w:r>
      <w:r w:rsidRPr="001E693B">
        <w:rPr>
          <w:szCs w:val="24"/>
        </w:rPr>
        <w:tab/>
      </w:r>
    </w:p>
    <w:p w:rsidR="00B60A5C" w:rsidRPr="001E693B" w:rsidRDefault="00B60A5C" w:rsidP="00B60A5C">
      <w:pPr>
        <w:tabs>
          <w:tab w:val="left" w:leader="dot" w:pos="9000"/>
        </w:tabs>
        <w:spacing w:before="240" w:after="240"/>
        <w:ind w:left="2880" w:right="288"/>
        <w:rPr>
          <w:szCs w:val="24"/>
        </w:rPr>
      </w:pPr>
      <w:r w:rsidRPr="001E693B">
        <w:rPr>
          <w:szCs w:val="24"/>
        </w:rPr>
        <w:t xml:space="preserve">Name and Title of Signatory:  </w:t>
      </w:r>
      <w:r w:rsidRPr="001E693B">
        <w:rPr>
          <w:szCs w:val="24"/>
        </w:rPr>
        <w:tab/>
      </w:r>
    </w:p>
    <w:p w:rsidR="00B60A5C" w:rsidRPr="001E693B" w:rsidRDefault="00B60A5C" w:rsidP="00B60A5C">
      <w:pPr>
        <w:tabs>
          <w:tab w:val="left" w:leader="dot" w:pos="9000"/>
        </w:tabs>
        <w:spacing w:before="240" w:after="240"/>
        <w:ind w:left="2880" w:right="288"/>
        <w:rPr>
          <w:szCs w:val="24"/>
        </w:rPr>
      </w:pPr>
      <w:r w:rsidRPr="001E693B">
        <w:rPr>
          <w:szCs w:val="24"/>
        </w:rPr>
        <w:t xml:space="preserve">Name of Agency:  </w:t>
      </w:r>
      <w:r w:rsidRPr="001E693B">
        <w:rPr>
          <w:szCs w:val="24"/>
        </w:rPr>
        <w:tab/>
      </w:r>
    </w:p>
    <w:p w:rsidR="00B60A5C" w:rsidRPr="001E693B" w:rsidRDefault="00B60A5C" w:rsidP="00B60A5C">
      <w:pPr>
        <w:ind w:left="360" w:right="288"/>
        <w:rPr>
          <w:szCs w:val="24"/>
        </w:rPr>
      </w:pPr>
    </w:p>
    <w:p w:rsidR="00B60A5C" w:rsidRPr="001E693B" w:rsidRDefault="00B60A5C" w:rsidP="00B60A5C">
      <w:pPr>
        <w:ind w:right="288"/>
        <w:rPr>
          <w:szCs w:val="24"/>
        </w:rPr>
      </w:pPr>
    </w:p>
    <w:p w:rsidR="00B60A5C" w:rsidRPr="001E693B" w:rsidRDefault="00B60A5C" w:rsidP="00B60A5C">
      <w:pPr>
        <w:ind w:left="360" w:right="288"/>
        <w:rPr>
          <w:szCs w:val="24"/>
        </w:rPr>
      </w:pPr>
    </w:p>
    <w:p w:rsidR="00B60A5C" w:rsidRPr="001E693B" w:rsidRDefault="00B60A5C" w:rsidP="00B60A5C">
      <w:pPr>
        <w:ind w:right="288"/>
        <w:rPr>
          <w:szCs w:val="24"/>
        </w:rPr>
      </w:pPr>
    </w:p>
    <w:p w:rsidR="00B60A5C" w:rsidRPr="001E693B" w:rsidRDefault="00B60A5C" w:rsidP="00B60A5C">
      <w:pPr>
        <w:ind w:left="360" w:right="288"/>
        <w:rPr>
          <w:szCs w:val="24"/>
        </w:rPr>
      </w:pPr>
      <w:r w:rsidRPr="001E693B">
        <w:rPr>
          <w:szCs w:val="24"/>
        </w:rPr>
        <w:t>Attachment:  Contract Agreement</w:t>
      </w:r>
    </w:p>
    <w:p w:rsidR="00B60A5C" w:rsidRDefault="00B60A5C" w:rsidP="00B60A5C">
      <w:pPr>
        <w:pStyle w:val="UG-Heading2"/>
      </w:pPr>
      <w:r w:rsidRPr="004510D0">
        <w:rPr>
          <w:rFonts w:cs="Arial"/>
          <w:bCs/>
          <w:sz w:val="20"/>
        </w:rPr>
        <w:br w:type="page"/>
      </w:r>
      <w:bookmarkStart w:id="199" w:name="_Toc77998346"/>
      <w:bookmarkStart w:id="200" w:name="_Toc124767782"/>
      <w:bookmarkStart w:id="201" w:name="_Toc457765897"/>
      <w:r w:rsidRPr="006A157F">
        <w:t>Contract Agreement</w:t>
      </w:r>
      <w:bookmarkEnd w:id="199"/>
      <w:bookmarkEnd w:id="200"/>
      <w:bookmarkEnd w:id="201"/>
    </w:p>
    <w:p w:rsidR="00B60A5C" w:rsidRDefault="00B60A5C" w:rsidP="00B60A5C">
      <w:pPr>
        <w:tabs>
          <w:tab w:val="left" w:pos="540"/>
        </w:tabs>
        <w:rPr>
          <w:sz w:val="22"/>
        </w:rPr>
      </w:pPr>
    </w:p>
    <w:p w:rsidR="00B60A5C" w:rsidRPr="0044051A" w:rsidRDefault="00B60A5C" w:rsidP="00B60A5C">
      <w:pPr>
        <w:pStyle w:val="BlockText"/>
        <w:rPr>
          <w:i/>
          <w:lang w:val="en-GB"/>
        </w:rPr>
      </w:pPr>
      <w:r w:rsidRPr="0044051A">
        <w:rPr>
          <w:i/>
          <w:lang w:val="en-GB"/>
        </w:rPr>
        <w:t>THIS AGREEMENT made the . . . . . .day of . . . . . . . . . . . . . . . . ., . . . . . . ., between . . . . .</w:t>
      </w:r>
      <w:r>
        <w:t xml:space="preserve"> </w:t>
      </w:r>
      <w:r>
        <w:rPr>
          <w:rFonts w:ascii="Comic Sans MS" w:hAnsi="Comic Sans MS"/>
          <w:b/>
          <w:bCs/>
          <w:i/>
          <w:sz w:val="16"/>
        </w:rPr>
        <w:t>name of the Employer</w:t>
      </w:r>
      <w:r w:rsidRPr="0044051A">
        <w:rPr>
          <w:i/>
          <w:lang w:val="en-GB"/>
        </w:rPr>
        <w:t>. . . . .. . . . . (hereinafter “the Employer”), of the one part, and</w:t>
      </w:r>
      <w:r>
        <w:t xml:space="preserve"> . . . . . </w:t>
      </w:r>
      <w:r>
        <w:rPr>
          <w:rFonts w:ascii="Comic Sans MS" w:hAnsi="Comic Sans MS"/>
          <w:b/>
          <w:bCs/>
          <w:i/>
          <w:sz w:val="16"/>
        </w:rPr>
        <w:t>name of the Contractor</w:t>
      </w:r>
      <w:r>
        <w:rPr>
          <w:i/>
        </w:rPr>
        <w:t xml:space="preserve">. </w:t>
      </w:r>
      <w:r w:rsidRPr="0044051A">
        <w:rPr>
          <w:i/>
          <w:lang w:val="en-GB"/>
        </w:rPr>
        <w:t>. . . .(hereinafter “the Contractor”), of the other part:</w:t>
      </w:r>
    </w:p>
    <w:p w:rsidR="00B60A5C" w:rsidRPr="0044051A" w:rsidRDefault="00B60A5C" w:rsidP="00B60A5C">
      <w:pPr>
        <w:spacing w:before="240" w:after="240"/>
        <w:ind w:left="360" w:right="288"/>
      </w:pPr>
      <w:r w:rsidRPr="0044051A">
        <w:t>WHEREAS the Employer desires that the Works known as . . . .</w:t>
      </w:r>
      <w:r>
        <w:rPr>
          <w:rFonts w:ascii="Arial" w:hAnsi="Arial" w:cs="Arial"/>
        </w:rPr>
        <w:t xml:space="preserve"> . </w:t>
      </w:r>
      <w:r>
        <w:rPr>
          <w:rFonts w:ascii="Comic Sans MS" w:hAnsi="Comic Sans MS" w:cs="Arial"/>
          <w:b/>
          <w:bCs/>
          <w:i/>
          <w:sz w:val="16"/>
        </w:rPr>
        <w:t>name of the Contract</w:t>
      </w:r>
      <w:r>
        <w:rPr>
          <w:rFonts w:ascii="Arial" w:hAnsi="Arial" w:cs="Arial"/>
          <w:i/>
        </w:rPr>
        <w:t xml:space="preserve">. . </w:t>
      </w:r>
      <w:r w:rsidRPr="0044051A">
        <w:t xml:space="preserve">. . .should be executed by the Contractor, and has accepted a Bid by the Contractor for the execution and completion of these Works and the remedying of any defects therein, </w:t>
      </w:r>
    </w:p>
    <w:p w:rsidR="00B60A5C" w:rsidRPr="0044051A" w:rsidRDefault="00B60A5C" w:rsidP="00B60A5C">
      <w:pPr>
        <w:spacing w:before="240" w:after="240"/>
        <w:ind w:left="360" w:right="288"/>
      </w:pPr>
      <w:r w:rsidRPr="0044051A">
        <w:t>The Employer and the Contractor agree as follows:</w:t>
      </w:r>
    </w:p>
    <w:p w:rsidR="00B60A5C" w:rsidRPr="0044051A" w:rsidRDefault="00B60A5C" w:rsidP="00B60A5C">
      <w:pPr>
        <w:pStyle w:val="BlockText"/>
        <w:ind w:left="900" w:hanging="540"/>
        <w:rPr>
          <w:i/>
          <w:lang w:val="en-GB"/>
        </w:rPr>
      </w:pPr>
      <w:r w:rsidRPr="0044051A">
        <w:rPr>
          <w:i/>
          <w:lang w:val="en-GB"/>
        </w:rPr>
        <w:t>1.</w:t>
      </w:r>
      <w:r w:rsidRPr="0044051A">
        <w:rPr>
          <w:i/>
          <w:lang w:val="en-GB"/>
        </w:rPr>
        <w:tab/>
        <w:t>In this Agreement words and expressions shall have the same meanings as are respectively assigned to them in the Contract documents referred to.</w:t>
      </w:r>
    </w:p>
    <w:p w:rsidR="00B60A5C" w:rsidRPr="0044051A" w:rsidRDefault="00B60A5C" w:rsidP="00B60A5C">
      <w:pPr>
        <w:pStyle w:val="BlockText"/>
        <w:ind w:left="900" w:hanging="540"/>
        <w:rPr>
          <w:i/>
          <w:lang w:val="en-GB"/>
        </w:rPr>
      </w:pPr>
      <w:r w:rsidRPr="0044051A">
        <w:rPr>
          <w:i/>
          <w:lang w:val="en-GB"/>
        </w:rPr>
        <w:t>2.</w:t>
      </w:r>
      <w:r w:rsidRPr="0044051A">
        <w:rPr>
          <w:i/>
          <w:lang w:val="en-GB"/>
        </w:rPr>
        <w:tab/>
        <w:t xml:space="preserve">The following documents shall be deemed to form and be read and construed as part of this Agreement. This Agreement shall prevail over all other Contract documents. </w:t>
      </w:r>
    </w:p>
    <w:p w:rsidR="00B60A5C" w:rsidRPr="001E693B" w:rsidRDefault="00B60A5C" w:rsidP="00112DE5">
      <w:pPr>
        <w:pStyle w:val="P3Header1-Clauses"/>
        <w:numPr>
          <w:ilvl w:val="0"/>
          <w:numId w:val="4"/>
        </w:numPr>
        <w:tabs>
          <w:tab w:val="clear" w:pos="576"/>
          <w:tab w:val="clear" w:pos="972"/>
          <w:tab w:val="num" w:pos="432"/>
        </w:tabs>
        <w:spacing w:after="0"/>
        <w:ind w:left="1260" w:right="288" w:hanging="360"/>
        <w:jc w:val="left"/>
        <w:rPr>
          <w:rFonts w:cs="Arial"/>
          <w:bCs/>
          <w:i/>
          <w:lang w:val="en-US"/>
        </w:rPr>
      </w:pPr>
      <w:r w:rsidRPr="001E693B">
        <w:rPr>
          <w:rFonts w:cs="Arial"/>
          <w:bCs/>
          <w:i/>
          <w:lang w:val="en-US"/>
        </w:rPr>
        <w:t xml:space="preserve">the </w:t>
      </w:r>
      <w:r w:rsidRPr="001E693B">
        <w:rPr>
          <w:i/>
          <w:noProof/>
          <w:szCs w:val="36"/>
        </w:rPr>
        <w:t>Notification of Award</w:t>
      </w:r>
    </w:p>
    <w:p w:rsidR="00B60A5C" w:rsidRPr="001E693B" w:rsidRDefault="00B60A5C" w:rsidP="00112DE5">
      <w:pPr>
        <w:pStyle w:val="P3Header1-Clauses"/>
        <w:numPr>
          <w:ilvl w:val="0"/>
          <w:numId w:val="4"/>
        </w:numPr>
        <w:tabs>
          <w:tab w:val="clear" w:pos="576"/>
          <w:tab w:val="clear" w:pos="972"/>
          <w:tab w:val="num" w:pos="432"/>
        </w:tabs>
        <w:spacing w:after="0"/>
        <w:ind w:left="1260" w:right="288" w:hanging="360"/>
        <w:jc w:val="left"/>
        <w:rPr>
          <w:rFonts w:cs="Arial"/>
          <w:bCs/>
          <w:i/>
          <w:lang w:val="en-US"/>
        </w:rPr>
      </w:pPr>
      <w:r w:rsidRPr="001E693B">
        <w:rPr>
          <w:rFonts w:cs="Arial"/>
          <w:bCs/>
          <w:i/>
          <w:lang w:val="en-US"/>
        </w:rPr>
        <w:t xml:space="preserve">the </w:t>
      </w:r>
      <w:r>
        <w:rPr>
          <w:rFonts w:cs="Arial"/>
          <w:bCs/>
          <w:i/>
          <w:lang w:val="en-US"/>
        </w:rPr>
        <w:t>Bid Submission Form</w:t>
      </w:r>
      <w:r w:rsidRPr="001E693B">
        <w:rPr>
          <w:rFonts w:cs="Arial"/>
          <w:bCs/>
          <w:i/>
          <w:lang w:val="en-US"/>
        </w:rPr>
        <w:t xml:space="preserve"> </w:t>
      </w:r>
    </w:p>
    <w:p w:rsidR="00B60A5C" w:rsidRPr="001E693B" w:rsidRDefault="00B60A5C" w:rsidP="00112DE5">
      <w:pPr>
        <w:pStyle w:val="P3Header1-Clauses"/>
        <w:numPr>
          <w:ilvl w:val="0"/>
          <w:numId w:val="4"/>
        </w:numPr>
        <w:tabs>
          <w:tab w:val="clear" w:pos="576"/>
          <w:tab w:val="clear" w:pos="972"/>
          <w:tab w:val="num" w:pos="432"/>
        </w:tabs>
        <w:spacing w:after="0"/>
        <w:ind w:left="1260" w:right="288" w:hanging="360"/>
        <w:jc w:val="left"/>
        <w:rPr>
          <w:rFonts w:cs="Arial"/>
          <w:bCs/>
          <w:i/>
          <w:lang w:val="en-US"/>
        </w:rPr>
      </w:pPr>
      <w:r w:rsidRPr="001E693B">
        <w:rPr>
          <w:rFonts w:cs="Arial"/>
          <w:bCs/>
          <w:i/>
          <w:lang w:val="en-US"/>
        </w:rPr>
        <w:t xml:space="preserve">the Addenda Nos </w:t>
      </w:r>
      <w:r w:rsidRPr="001E693B">
        <w:rPr>
          <w:rFonts w:cs="Arial"/>
          <w:i/>
          <w:lang w:val="en-US"/>
        </w:rPr>
        <w:t xml:space="preserve">. . . . . </w:t>
      </w:r>
      <w:r w:rsidRPr="001E693B">
        <w:rPr>
          <w:rFonts w:ascii="Comic Sans MS" w:hAnsi="Comic Sans MS" w:cs="Arial"/>
          <w:b/>
          <w:bCs/>
          <w:i/>
          <w:sz w:val="16"/>
          <w:lang w:val="en-US"/>
        </w:rPr>
        <w:t>insert addenda numbers if any</w:t>
      </w:r>
      <w:r w:rsidRPr="001E693B">
        <w:rPr>
          <w:rFonts w:cs="Arial"/>
          <w:i/>
          <w:lang w:val="en-US"/>
        </w:rPr>
        <w:t>. . . . .</w:t>
      </w:r>
    </w:p>
    <w:p w:rsidR="00B60A5C" w:rsidRPr="001E693B" w:rsidRDefault="00B60A5C" w:rsidP="00112DE5">
      <w:pPr>
        <w:pStyle w:val="P3Header1-Clauses"/>
        <w:numPr>
          <w:ilvl w:val="0"/>
          <w:numId w:val="4"/>
        </w:numPr>
        <w:tabs>
          <w:tab w:val="clear" w:pos="576"/>
          <w:tab w:val="clear" w:pos="972"/>
          <w:tab w:val="num" w:pos="432"/>
        </w:tabs>
        <w:spacing w:after="0"/>
        <w:ind w:left="1260" w:right="288" w:hanging="360"/>
        <w:jc w:val="left"/>
        <w:rPr>
          <w:rFonts w:cs="Arial"/>
          <w:bCs/>
          <w:i/>
          <w:lang w:val="en-US"/>
        </w:rPr>
      </w:pPr>
      <w:r w:rsidRPr="001E693B">
        <w:rPr>
          <w:rFonts w:cs="Arial"/>
          <w:bCs/>
          <w:i/>
          <w:lang w:val="en-US"/>
        </w:rPr>
        <w:t xml:space="preserve">the Particular Conditions </w:t>
      </w:r>
    </w:p>
    <w:p w:rsidR="00B60A5C" w:rsidRPr="001E693B" w:rsidRDefault="00B60A5C" w:rsidP="00112DE5">
      <w:pPr>
        <w:pStyle w:val="P3Header1-Clauses"/>
        <w:numPr>
          <w:ilvl w:val="0"/>
          <w:numId w:val="4"/>
        </w:numPr>
        <w:tabs>
          <w:tab w:val="clear" w:pos="576"/>
          <w:tab w:val="clear" w:pos="972"/>
          <w:tab w:val="num" w:pos="432"/>
        </w:tabs>
        <w:spacing w:after="0"/>
        <w:ind w:left="1260" w:right="288" w:hanging="360"/>
        <w:jc w:val="left"/>
        <w:rPr>
          <w:rFonts w:cs="Arial"/>
          <w:bCs/>
          <w:i/>
          <w:lang w:val="en-US"/>
        </w:rPr>
      </w:pPr>
      <w:r w:rsidRPr="001E693B">
        <w:rPr>
          <w:rFonts w:cs="Arial"/>
          <w:bCs/>
          <w:i/>
          <w:lang w:val="en-US"/>
        </w:rPr>
        <w:t>the General Conditions;</w:t>
      </w:r>
    </w:p>
    <w:p w:rsidR="00B60A5C" w:rsidRPr="001E693B" w:rsidRDefault="00B60A5C" w:rsidP="00112DE5">
      <w:pPr>
        <w:pStyle w:val="P3Header1-Clauses"/>
        <w:numPr>
          <w:ilvl w:val="0"/>
          <w:numId w:val="4"/>
        </w:numPr>
        <w:tabs>
          <w:tab w:val="clear" w:pos="576"/>
          <w:tab w:val="clear" w:pos="972"/>
          <w:tab w:val="num" w:pos="432"/>
        </w:tabs>
        <w:spacing w:after="0"/>
        <w:ind w:left="1260" w:right="288" w:hanging="360"/>
        <w:jc w:val="left"/>
        <w:rPr>
          <w:rFonts w:cs="Arial"/>
          <w:bCs/>
          <w:i/>
          <w:lang w:val="en-US"/>
        </w:rPr>
      </w:pPr>
      <w:r w:rsidRPr="001E693B">
        <w:rPr>
          <w:rFonts w:cs="Arial"/>
          <w:bCs/>
          <w:i/>
          <w:lang w:val="en-US"/>
        </w:rPr>
        <w:t>the Specification</w:t>
      </w:r>
    </w:p>
    <w:p w:rsidR="00B60A5C" w:rsidRPr="001E693B" w:rsidRDefault="00B60A5C" w:rsidP="00112DE5">
      <w:pPr>
        <w:pStyle w:val="P3Header1-Clauses"/>
        <w:numPr>
          <w:ilvl w:val="0"/>
          <w:numId w:val="4"/>
        </w:numPr>
        <w:tabs>
          <w:tab w:val="clear" w:pos="576"/>
          <w:tab w:val="clear" w:pos="972"/>
          <w:tab w:val="num" w:pos="432"/>
        </w:tabs>
        <w:spacing w:after="0"/>
        <w:ind w:left="1260" w:right="288" w:hanging="360"/>
        <w:jc w:val="left"/>
        <w:rPr>
          <w:rFonts w:cs="Arial"/>
          <w:bCs/>
          <w:i/>
          <w:lang w:val="en-US"/>
        </w:rPr>
      </w:pPr>
      <w:r w:rsidRPr="001E693B">
        <w:rPr>
          <w:rFonts w:cs="Arial"/>
          <w:bCs/>
          <w:i/>
          <w:lang w:val="en-US"/>
        </w:rPr>
        <w:t>the Drawings</w:t>
      </w:r>
      <w:r w:rsidRPr="001E693B">
        <w:rPr>
          <w:rFonts w:cs="Arial"/>
          <w:bCs/>
          <w:i/>
          <w:iCs/>
          <w:lang w:val="en-US"/>
        </w:rPr>
        <w:t>;</w:t>
      </w:r>
      <w:r w:rsidRPr="001E693B">
        <w:rPr>
          <w:rFonts w:cs="Arial"/>
          <w:bCs/>
          <w:i/>
          <w:lang w:val="en-US"/>
        </w:rPr>
        <w:t xml:space="preserve"> and</w:t>
      </w:r>
    </w:p>
    <w:p w:rsidR="00B60A5C" w:rsidRPr="001E693B" w:rsidRDefault="00B60A5C" w:rsidP="00112DE5">
      <w:pPr>
        <w:pStyle w:val="P3Header1-Clauses"/>
        <w:numPr>
          <w:ilvl w:val="0"/>
          <w:numId w:val="4"/>
        </w:numPr>
        <w:tabs>
          <w:tab w:val="clear" w:pos="576"/>
          <w:tab w:val="clear" w:pos="972"/>
          <w:tab w:val="num" w:pos="432"/>
        </w:tabs>
        <w:spacing w:after="240"/>
        <w:ind w:left="1260" w:right="288" w:hanging="360"/>
        <w:jc w:val="left"/>
        <w:rPr>
          <w:rFonts w:cs="Arial"/>
          <w:i/>
          <w:lang w:val="en-US"/>
        </w:rPr>
      </w:pPr>
      <w:r w:rsidRPr="001E693B">
        <w:rPr>
          <w:rFonts w:cs="Arial"/>
          <w:bCs/>
          <w:i/>
          <w:lang w:val="en-US"/>
        </w:rPr>
        <w:t>the completed Schedules,</w:t>
      </w:r>
      <w:r w:rsidRPr="001E693B">
        <w:rPr>
          <w:rFonts w:cs="Arial"/>
          <w:b/>
          <w:i/>
          <w:lang w:val="en-US"/>
        </w:rPr>
        <w:t xml:space="preserve"> </w:t>
      </w:r>
    </w:p>
    <w:p w:rsidR="00B60A5C" w:rsidRPr="0044051A" w:rsidRDefault="00B60A5C" w:rsidP="00B60A5C">
      <w:pPr>
        <w:pStyle w:val="BlockText"/>
        <w:ind w:left="900" w:hanging="540"/>
        <w:rPr>
          <w:i/>
          <w:lang w:val="en-GB"/>
        </w:rPr>
      </w:pPr>
      <w:r>
        <w:t>3.</w:t>
      </w:r>
      <w:r>
        <w:tab/>
      </w:r>
      <w:r w:rsidRPr="0044051A">
        <w:rPr>
          <w:i/>
          <w:lang w:val="en-GB"/>
        </w:rPr>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rsidR="00B60A5C" w:rsidRPr="0044051A" w:rsidRDefault="00B60A5C" w:rsidP="00B60A5C">
      <w:pPr>
        <w:pStyle w:val="BlockText"/>
        <w:ind w:left="900" w:hanging="540"/>
        <w:rPr>
          <w:i/>
          <w:lang w:val="en-GB"/>
        </w:rPr>
      </w:pPr>
      <w:r w:rsidRPr="0044051A">
        <w:rPr>
          <w:i/>
          <w:lang w:val="en-GB"/>
        </w:rPr>
        <w:t>4.</w:t>
      </w:r>
      <w:r w:rsidRPr="0044051A">
        <w:rPr>
          <w:i/>
          <w:lang w:val="en-GB"/>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B60A5C" w:rsidRPr="0044051A" w:rsidRDefault="00B60A5C" w:rsidP="00B60A5C">
      <w:pPr>
        <w:pStyle w:val="BlockText"/>
        <w:ind w:left="0" w:firstLine="0"/>
        <w:rPr>
          <w:i/>
          <w:lang w:val="en-GB"/>
        </w:rPr>
      </w:pPr>
      <w:r w:rsidRPr="0044051A">
        <w:rPr>
          <w:i/>
          <w:lang w:val="en-GB"/>
        </w:rPr>
        <w:t xml:space="preserve">IN WITNESS whereof the parties hereto have caused this Agreement to be executed in accordance with the laws of </w:t>
      </w:r>
      <w:r>
        <w:rPr>
          <w:i/>
          <w:lang w:val="en-GB"/>
        </w:rPr>
        <w:t xml:space="preserve">Mauritius </w:t>
      </w:r>
      <w:r w:rsidRPr="0044051A">
        <w:rPr>
          <w:i/>
          <w:lang w:val="en-GB"/>
        </w:rPr>
        <w:t>on the day, month and year indicated above.</w:t>
      </w:r>
    </w:p>
    <w:p w:rsidR="00B60A5C" w:rsidRDefault="00B60A5C" w:rsidP="00B60A5C">
      <w:pPr>
        <w:tabs>
          <w:tab w:val="right" w:leader="dot" w:pos="4500"/>
          <w:tab w:val="left" w:pos="5040"/>
          <w:tab w:val="right" w:leader="dot" w:pos="9360"/>
        </w:tabs>
        <w:spacing w:before="240" w:after="240"/>
        <w:ind w:left="360" w:right="288"/>
        <w:rPr>
          <w:szCs w:val="24"/>
        </w:rPr>
      </w:pPr>
    </w:p>
    <w:p w:rsidR="00B60A5C" w:rsidRPr="001E693B" w:rsidRDefault="00B60A5C" w:rsidP="00B60A5C">
      <w:pPr>
        <w:tabs>
          <w:tab w:val="right" w:leader="dot" w:pos="4500"/>
          <w:tab w:val="left" w:pos="5040"/>
          <w:tab w:val="right" w:leader="dot" w:pos="9360"/>
        </w:tabs>
        <w:spacing w:before="240" w:after="240"/>
        <w:ind w:left="360" w:right="288"/>
        <w:rPr>
          <w:szCs w:val="24"/>
        </w:rPr>
      </w:pPr>
      <w:r w:rsidRPr="001E693B">
        <w:rPr>
          <w:szCs w:val="24"/>
        </w:rPr>
        <w:t xml:space="preserve">Signed by </w:t>
      </w:r>
      <w:r w:rsidRPr="001E693B">
        <w:rPr>
          <w:szCs w:val="24"/>
        </w:rPr>
        <w:tab/>
      </w:r>
      <w:r w:rsidRPr="001E693B">
        <w:rPr>
          <w:szCs w:val="24"/>
        </w:rPr>
        <w:tab/>
        <w:t>Signed by</w:t>
      </w:r>
      <w:r w:rsidRPr="001E693B">
        <w:rPr>
          <w:szCs w:val="24"/>
        </w:rPr>
        <w:tab/>
      </w:r>
      <w:r w:rsidRPr="001E693B">
        <w:rPr>
          <w:szCs w:val="24"/>
        </w:rPr>
        <w:tab/>
      </w:r>
    </w:p>
    <w:p w:rsidR="00B60A5C" w:rsidRPr="001E693B" w:rsidRDefault="00B60A5C" w:rsidP="00B60A5C">
      <w:pPr>
        <w:tabs>
          <w:tab w:val="right" w:pos="4500"/>
          <w:tab w:val="left" w:pos="5040"/>
          <w:tab w:val="right" w:leader="dot" w:pos="9360"/>
        </w:tabs>
        <w:spacing w:before="240"/>
        <w:ind w:right="288"/>
        <w:rPr>
          <w:szCs w:val="24"/>
        </w:rPr>
      </w:pPr>
      <w:r w:rsidRPr="001E693B">
        <w:rPr>
          <w:szCs w:val="24"/>
        </w:rPr>
        <w:t>for and on behalf of the Employer</w:t>
      </w:r>
      <w:r w:rsidRPr="001E693B">
        <w:rPr>
          <w:szCs w:val="24"/>
        </w:rPr>
        <w:tab/>
      </w:r>
      <w:r w:rsidRPr="001E693B">
        <w:rPr>
          <w:szCs w:val="24"/>
        </w:rPr>
        <w:tab/>
        <w:t>for and on behalf the Contractor</w:t>
      </w:r>
    </w:p>
    <w:p w:rsidR="00B60A5C" w:rsidRDefault="00B60A5C" w:rsidP="00B60A5C">
      <w:pPr>
        <w:tabs>
          <w:tab w:val="right" w:pos="4500"/>
          <w:tab w:val="left" w:pos="5040"/>
          <w:tab w:val="right" w:leader="dot" w:pos="9360"/>
        </w:tabs>
        <w:ind w:right="288"/>
        <w:rPr>
          <w:szCs w:val="24"/>
        </w:rPr>
      </w:pPr>
    </w:p>
    <w:p w:rsidR="00B60A5C" w:rsidRDefault="00B60A5C" w:rsidP="00B60A5C">
      <w:pPr>
        <w:tabs>
          <w:tab w:val="right" w:pos="4500"/>
          <w:tab w:val="left" w:pos="5040"/>
          <w:tab w:val="right" w:leader="dot" w:pos="9360"/>
        </w:tabs>
        <w:ind w:right="288"/>
        <w:rPr>
          <w:szCs w:val="24"/>
        </w:rPr>
      </w:pPr>
    </w:p>
    <w:p w:rsidR="00B60A5C" w:rsidRDefault="00B60A5C" w:rsidP="00B60A5C">
      <w:pPr>
        <w:tabs>
          <w:tab w:val="right" w:pos="4500"/>
          <w:tab w:val="left" w:pos="5040"/>
          <w:tab w:val="right" w:leader="dot" w:pos="9360"/>
        </w:tabs>
        <w:ind w:right="288"/>
        <w:rPr>
          <w:szCs w:val="24"/>
        </w:rPr>
      </w:pPr>
    </w:p>
    <w:p w:rsidR="00B60A5C" w:rsidRDefault="00B60A5C" w:rsidP="00B60A5C">
      <w:pPr>
        <w:tabs>
          <w:tab w:val="right" w:pos="4500"/>
          <w:tab w:val="left" w:pos="5040"/>
          <w:tab w:val="right" w:leader="dot" w:pos="9360"/>
        </w:tabs>
        <w:ind w:right="288"/>
        <w:rPr>
          <w:szCs w:val="24"/>
        </w:rPr>
      </w:pPr>
      <w:r w:rsidRPr="001E693B">
        <w:rPr>
          <w:szCs w:val="24"/>
        </w:rPr>
        <w:t xml:space="preserve">in the presence of </w:t>
      </w:r>
      <w:r w:rsidRPr="001E693B">
        <w:rPr>
          <w:szCs w:val="24"/>
        </w:rPr>
        <w:tab/>
      </w:r>
      <w:r w:rsidRPr="001E693B">
        <w:rPr>
          <w:szCs w:val="24"/>
        </w:rPr>
        <w:tab/>
        <w:t>in the presence of</w:t>
      </w:r>
    </w:p>
    <w:p w:rsidR="00B60A5C" w:rsidRPr="001E693B" w:rsidRDefault="00B60A5C" w:rsidP="00B60A5C">
      <w:pPr>
        <w:tabs>
          <w:tab w:val="right" w:pos="4500"/>
          <w:tab w:val="left" w:pos="5040"/>
          <w:tab w:val="right" w:leader="dot" w:pos="9360"/>
        </w:tabs>
        <w:ind w:right="288"/>
        <w:rPr>
          <w:szCs w:val="24"/>
        </w:rPr>
      </w:pPr>
    </w:p>
    <w:p w:rsidR="00B60A5C" w:rsidRPr="001E693B" w:rsidRDefault="00B60A5C" w:rsidP="00B60A5C">
      <w:pPr>
        <w:tabs>
          <w:tab w:val="right" w:pos="4500"/>
          <w:tab w:val="left" w:pos="5040"/>
          <w:tab w:val="right" w:leader="dot" w:pos="9360"/>
        </w:tabs>
        <w:ind w:right="288"/>
        <w:rPr>
          <w:szCs w:val="24"/>
        </w:rPr>
      </w:pPr>
      <w:r w:rsidRPr="001E693B">
        <w:rPr>
          <w:szCs w:val="24"/>
        </w:rPr>
        <w:t xml:space="preserve">Witness, </w:t>
      </w:r>
      <w:r>
        <w:rPr>
          <w:szCs w:val="24"/>
        </w:rPr>
        <w:t>Name, Signature, Address, Date</w:t>
      </w:r>
      <w:r>
        <w:rPr>
          <w:szCs w:val="24"/>
        </w:rPr>
        <w:tab/>
        <w:t xml:space="preserve">           </w:t>
      </w:r>
      <w:r w:rsidRPr="001E693B">
        <w:rPr>
          <w:szCs w:val="24"/>
        </w:rPr>
        <w:t>Witness, Name, Signature, Address, Date</w:t>
      </w:r>
    </w:p>
    <w:p w:rsidR="00B60A5C" w:rsidRDefault="00B60A5C" w:rsidP="00B60A5C">
      <w:pPr>
        <w:pStyle w:val="UG-Heading2"/>
      </w:pPr>
      <w:r w:rsidRPr="004510D0">
        <w:br w:type="page"/>
      </w:r>
      <w:bookmarkStart w:id="202" w:name="_Toc77998347"/>
      <w:bookmarkStart w:id="203" w:name="_Toc124767783"/>
      <w:bookmarkStart w:id="204" w:name="_Toc457765898"/>
      <w:r w:rsidRPr="006A157F">
        <w:t>Performance Security</w:t>
      </w:r>
      <w:bookmarkEnd w:id="202"/>
      <w:bookmarkEnd w:id="203"/>
      <w:bookmarkEnd w:id="204"/>
    </w:p>
    <w:p w:rsidR="00B60A5C" w:rsidRPr="00BC09A2" w:rsidRDefault="00B60A5C" w:rsidP="00B60A5C">
      <w:pPr>
        <w:jc w:val="center"/>
        <w:rPr>
          <w:rFonts w:eastAsia="Arial Unicode MS"/>
          <w:b/>
          <w:bCs/>
          <w:iCs/>
          <w:sz w:val="28"/>
          <w:szCs w:val="28"/>
        </w:rPr>
      </w:pPr>
      <w:r w:rsidRPr="00BC09A2">
        <w:rPr>
          <w:b/>
          <w:bCs/>
          <w:iCs/>
          <w:sz w:val="28"/>
          <w:szCs w:val="28"/>
        </w:rPr>
        <w:t xml:space="preserve">(Demand Guarantee) </w:t>
      </w:r>
    </w:p>
    <w:p w:rsidR="00B60A5C" w:rsidRPr="00D20367" w:rsidRDefault="00B60A5C" w:rsidP="00B60A5C">
      <w:pPr>
        <w:rPr>
          <w:sz w:val="20"/>
        </w:rPr>
      </w:pPr>
    </w:p>
    <w:p w:rsidR="00B60A5C" w:rsidRPr="00D20367" w:rsidRDefault="00B60A5C" w:rsidP="00B60A5C"/>
    <w:p w:rsidR="00B60A5C" w:rsidRPr="008B276B" w:rsidRDefault="00B60A5C" w:rsidP="00B60A5C">
      <w:pPr>
        <w:pStyle w:val="Footer"/>
        <w:rPr>
          <w:rFonts w:cs="Arial"/>
          <w:i/>
          <w:iCs/>
          <w:sz w:val="18"/>
          <w:szCs w:val="22"/>
        </w:rPr>
      </w:pPr>
      <w:r w:rsidRPr="00232988">
        <w:rPr>
          <w:i/>
        </w:rPr>
        <w:t xml:space="preserve"> </w:t>
      </w:r>
      <w:r w:rsidRPr="008B276B">
        <w:rPr>
          <w:rFonts w:cs="Arial"/>
          <w:i/>
          <w:iCs/>
          <w:sz w:val="18"/>
          <w:szCs w:val="22"/>
        </w:rPr>
        <w:t>...................</w:t>
      </w:r>
      <w:r>
        <w:rPr>
          <w:rFonts w:cs="Arial"/>
          <w:i/>
          <w:iCs/>
          <w:sz w:val="18"/>
          <w:szCs w:val="22"/>
        </w:rPr>
        <w:t>............Bank/Insurance</w:t>
      </w:r>
      <w:r w:rsidRPr="008B276B">
        <w:rPr>
          <w:rFonts w:cs="Arial"/>
          <w:i/>
          <w:iCs/>
          <w:sz w:val="18"/>
          <w:szCs w:val="22"/>
        </w:rPr>
        <w:t xml:space="preserve">’s Name and Address of Issuing Branch or </w:t>
      </w:r>
      <w:r>
        <w:rPr>
          <w:rFonts w:cs="Arial"/>
          <w:i/>
          <w:iCs/>
          <w:sz w:val="18"/>
          <w:szCs w:val="22"/>
        </w:rPr>
        <w:t>O</w:t>
      </w:r>
      <w:r w:rsidRPr="008B276B">
        <w:rPr>
          <w:rFonts w:cs="Arial"/>
          <w:i/>
          <w:iCs/>
          <w:sz w:val="18"/>
          <w:szCs w:val="22"/>
        </w:rPr>
        <w:t>ffice........................................................</w:t>
      </w:r>
    </w:p>
    <w:p w:rsidR="00B60A5C" w:rsidRPr="008B276B" w:rsidRDefault="00B60A5C" w:rsidP="00B60A5C">
      <w:pPr>
        <w:pStyle w:val="Footer"/>
        <w:rPr>
          <w:rFonts w:cs="Arial"/>
          <w:i/>
          <w:iCs/>
          <w:sz w:val="22"/>
          <w:szCs w:val="22"/>
        </w:rPr>
      </w:pPr>
    </w:p>
    <w:p w:rsidR="00B60A5C" w:rsidRPr="008B276B" w:rsidRDefault="00B60A5C" w:rsidP="00B60A5C">
      <w:pPr>
        <w:spacing w:after="200"/>
        <w:rPr>
          <w:rFonts w:cs="Arial"/>
          <w:sz w:val="22"/>
          <w:szCs w:val="22"/>
        </w:rPr>
      </w:pPr>
      <w:r w:rsidRPr="008B276B">
        <w:rPr>
          <w:rFonts w:cs="Arial"/>
          <w:b/>
          <w:bCs/>
          <w:sz w:val="22"/>
          <w:szCs w:val="22"/>
        </w:rPr>
        <w:t>Beneficiary:</w:t>
      </w:r>
      <w:r w:rsidRPr="008B276B">
        <w:rPr>
          <w:rFonts w:cs="Arial"/>
          <w:sz w:val="22"/>
          <w:szCs w:val="22"/>
        </w:rPr>
        <w:t xml:space="preserve"> </w:t>
      </w:r>
      <w:r w:rsidRPr="008B276B">
        <w:rPr>
          <w:rFonts w:cs="Arial"/>
          <w:sz w:val="18"/>
          <w:szCs w:val="22"/>
        </w:rPr>
        <w:t>.............................................</w:t>
      </w:r>
      <w:r w:rsidRPr="008B276B">
        <w:rPr>
          <w:rFonts w:cs="Arial"/>
          <w:i/>
          <w:sz w:val="18"/>
          <w:szCs w:val="22"/>
        </w:rPr>
        <w:t>Name and Address of Public Body................................................................</w:t>
      </w:r>
    </w:p>
    <w:p w:rsidR="00B60A5C" w:rsidRPr="008B276B" w:rsidRDefault="00B60A5C" w:rsidP="00B60A5C">
      <w:pPr>
        <w:spacing w:after="200"/>
        <w:rPr>
          <w:rFonts w:cs="Arial"/>
          <w:sz w:val="22"/>
          <w:szCs w:val="22"/>
        </w:rPr>
      </w:pPr>
      <w:r w:rsidRPr="008B276B">
        <w:rPr>
          <w:rFonts w:cs="Arial"/>
          <w:b/>
          <w:sz w:val="22"/>
          <w:szCs w:val="22"/>
        </w:rPr>
        <w:t>Date</w:t>
      </w:r>
      <w:r w:rsidRPr="008B276B">
        <w:rPr>
          <w:rFonts w:cs="Arial"/>
          <w:sz w:val="22"/>
          <w:szCs w:val="22"/>
        </w:rPr>
        <w:t>...</w:t>
      </w:r>
    </w:p>
    <w:p w:rsidR="00B60A5C" w:rsidRPr="008B276B" w:rsidRDefault="00B60A5C" w:rsidP="00B60A5C">
      <w:pPr>
        <w:spacing w:after="200"/>
        <w:rPr>
          <w:rFonts w:cs="Arial"/>
          <w:i/>
          <w:iCs/>
          <w:sz w:val="22"/>
          <w:szCs w:val="22"/>
        </w:rPr>
      </w:pPr>
      <w:r w:rsidRPr="008B276B">
        <w:rPr>
          <w:rFonts w:cs="Arial"/>
          <w:b/>
          <w:bCs/>
          <w:sz w:val="22"/>
          <w:szCs w:val="22"/>
        </w:rPr>
        <w:t>PERFORMANCE GUARANTEE No.</w:t>
      </w:r>
      <w:r w:rsidRPr="008B276B">
        <w:rPr>
          <w:rFonts w:cs="Arial"/>
          <w:bCs/>
          <w:sz w:val="22"/>
          <w:szCs w:val="22"/>
        </w:rPr>
        <w:t>:..........................................................................................</w:t>
      </w:r>
    </w:p>
    <w:p w:rsidR="00B60A5C" w:rsidRPr="008B276B" w:rsidRDefault="00B60A5C" w:rsidP="00B60A5C">
      <w:pPr>
        <w:spacing w:after="200"/>
        <w:rPr>
          <w:rFonts w:cs="Arial"/>
          <w:sz w:val="22"/>
          <w:szCs w:val="22"/>
        </w:rPr>
      </w:pPr>
      <w:r w:rsidRPr="008B276B">
        <w:rPr>
          <w:rFonts w:cs="Arial"/>
          <w:szCs w:val="22"/>
        </w:rPr>
        <w:t>We have been informed that ..................................</w:t>
      </w:r>
      <w:r w:rsidRPr="008B276B">
        <w:rPr>
          <w:rFonts w:cs="Arial"/>
          <w:i/>
          <w:sz w:val="18"/>
          <w:szCs w:val="22"/>
        </w:rPr>
        <w:t>name of the Contractor</w:t>
      </w:r>
      <w:r w:rsidRPr="008B276B">
        <w:rPr>
          <w:rFonts w:cs="Arial"/>
          <w:sz w:val="22"/>
          <w:szCs w:val="22"/>
        </w:rPr>
        <w:t xml:space="preserve">............................ </w:t>
      </w:r>
      <w:r w:rsidRPr="008B276B">
        <w:rPr>
          <w:rFonts w:cs="Arial"/>
          <w:szCs w:val="22"/>
        </w:rPr>
        <w:t>(hereinafter called "the Contractor") has entered into Contract No</w:t>
      </w:r>
      <w:r w:rsidRPr="008B276B">
        <w:rPr>
          <w:rFonts w:cs="Arial"/>
          <w:sz w:val="22"/>
          <w:szCs w:val="22"/>
        </w:rPr>
        <w:t>.............</w:t>
      </w:r>
      <w:r w:rsidRPr="008B276B">
        <w:rPr>
          <w:rFonts w:cs="Arial"/>
          <w:i/>
          <w:sz w:val="18"/>
          <w:szCs w:val="22"/>
        </w:rPr>
        <w:t>reference number of the Contract</w:t>
      </w:r>
      <w:r w:rsidRPr="008B276B">
        <w:rPr>
          <w:rFonts w:cs="Arial"/>
          <w:sz w:val="22"/>
          <w:szCs w:val="22"/>
        </w:rPr>
        <w:t xml:space="preserve">............ </w:t>
      </w:r>
      <w:r w:rsidRPr="008B276B">
        <w:rPr>
          <w:rFonts w:cs="Arial"/>
          <w:szCs w:val="22"/>
        </w:rPr>
        <w:t>dated........ with you, for the execution of .</w:t>
      </w:r>
      <w:r w:rsidRPr="008B276B">
        <w:rPr>
          <w:rFonts w:cs="Arial"/>
          <w:sz w:val="22"/>
          <w:szCs w:val="22"/>
        </w:rPr>
        <w:t xml:space="preserve">..................................... </w:t>
      </w:r>
      <w:r w:rsidRPr="008B276B">
        <w:rPr>
          <w:rFonts w:cs="Arial"/>
          <w:i/>
          <w:sz w:val="18"/>
          <w:szCs w:val="22"/>
        </w:rPr>
        <w:t>name of Contract and brief description of Works</w:t>
      </w:r>
      <w:r w:rsidRPr="008B276B">
        <w:rPr>
          <w:rFonts w:cs="Arial"/>
          <w:sz w:val="18"/>
          <w:szCs w:val="22"/>
        </w:rPr>
        <w:t xml:space="preserve"> </w:t>
      </w:r>
      <w:r w:rsidRPr="008B276B">
        <w:rPr>
          <w:rFonts w:cs="Arial"/>
          <w:sz w:val="22"/>
          <w:szCs w:val="22"/>
        </w:rPr>
        <w:t>....................</w:t>
      </w:r>
      <w:r w:rsidRPr="008B276B">
        <w:rPr>
          <w:rFonts w:cs="Arial"/>
          <w:szCs w:val="22"/>
        </w:rPr>
        <w:t>(hereinafter called "the Contract")</w:t>
      </w:r>
      <w:r w:rsidRPr="008B276B">
        <w:rPr>
          <w:rFonts w:cs="Arial"/>
          <w:sz w:val="22"/>
          <w:szCs w:val="22"/>
        </w:rPr>
        <w:t xml:space="preserve">. </w:t>
      </w:r>
    </w:p>
    <w:p w:rsidR="00B60A5C" w:rsidRPr="008B276B" w:rsidRDefault="00B60A5C" w:rsidP="00B60A5C">
      <w:pPr>
        <w:spacing w:after="200"/>
        <w:rPr>
          <w:rFonts w:cs="Arial"/>
          <w:szCs w:val="22"/>
        </w:rPr>
      </w:pPr>
      <w:r w:rsidRPr="008B276B">
        <w:rPr>
          <w:rFonts w:cs="Arial"/>
          <w:szCs w:val="22"/>
        </w:rPr>
        <w:t>Furthermore, we understand that, according to the conditions of the Contract, a performance security is required.</w:t>
      </w:r>
    </w:p>
    <w:p w:rsidR="00B60A5C" w:rsidRPr="008B276B" w:rsidRDefault="00B60A5C" w:rsidP="00B60A5C">
      <w:pPr>
        <w:spacing w:after="200"/>
        <w:rPr>
          <w:rFonts w:cs="Arial"/>
          <w:szCs w:val="22"/>
        </w:rPr>
      </w:pPr>
      <w:r w:rsidRPr="008B276B">
        <w:rPr>
          <w:rFonts w:cs="Arial"/>
          <w:szCs w:val="22"/>
        </w:rPr>
        <w:t xml:space="preserve">At the request of the Contractor, we </w:t>
      </w:r>
      <w:r w:rsidRPr="008B276B">
        <w:rPr>
          <w:rFonts w:cs="Arial"/>
          <w:sz w:val="18"/>
          <w:szCs w:val="22"/>
        </w:rPr>
        <w:t xml:space="preserve">................................. </w:t>
      </w:r>
      <w:r w:rsidRPr="008B276B">
        <w:rPr>
          <w:rFonts w:cs="Arial"/>
          <w:i/>
          <w:sz w:val="18"/>
          <w:szCs w:val="22"/>
        </w:rPr>
        <w:t>name of Bank</w:t>
      </w:r>
      <w:r>
        <w:rPr>
          <w:rFonts w:cs="Arial"/>
          <w:i/>
          <w:sz w:val="18"/>
          <w:szCs w:val="22"/>
        </w:rPr>
        <w:t>/Insurance Company</w:t>
      </w:r>
      <w:r w:rsidRPr="008B276B">
        <w:rPr>
          <w:rFonts w:cs="Arial"/>
          <w:sz w:val="18"/>
          <w:szCs w:val="22"/>
        </w:rPr>
        <w:t xml:space="preserve"> ..................</w:t>
      </w:r>
      <w:r w:rsidRPr="008B276B">
        <w:rPr>
          <w:rFonts w:cs="Arial"/>
          <w:szCs w:val="22"/>
        </w:rPr>
        <w:t xml:space="preserve">hereby irrevocably undertake to pay you any sum or sums not exceeding in total an amount of </w:t>
      </w:r>
      <w:r w:rsidRPr="008B276B">
        <w:rPr>
          <w:rFonts w:cs="Arial"/>
          <w:sz w:val="18"/>
          <w:szCs w:val="22"/>
        </w:rPr>
        <w:t>..........</w:t>
      </w:r>
      <w:r w:rsidRPr="008B276B">
        <w:rPr>
          <w:rFonts w:cs="Arial"/>
          <w:i/>
          <w:iCs/>
          <w:sz w:val="18"/>
          <w:szCs w:val="22"/>
        </w:rPr>
        <w:t xml:space="preserve"> amount in figures (amount in words)...........................................</w:t>
      </w:r>
      <w:r w:rsidRPr="008B276B">
        <w:rPr>
          <w:rFonts w:cs="Arial"/>
          <w:i/>
          <w:iCs/>
          <w:sz w:val="22"/>
          <w:szCs w:val="22"/>
        </w:rPr>
        <w:t xml:space="preserve"> </w:t>
      </w:r>
      <w:r w:rsidRPr="008B276B">
        <w:rPr>
          <w:rFonts w:cs="Arial"/>
          <w:szCs w:val="22"/>
        </w:rPr>
        <w:t xml:space="preserve">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rsidR="00B60A5C" w:rsidRPr="008B276B" w:rsidRDefault="00B60A5C" w:rsidP="00B60A5C">
      <w:pPr>
        <w:spacing w:after="200"/>
        <w:rPr>
          <w:rFonts w:cs="Arial"/>
          <w:szCs w:val="22"/>
        </w:rPr>
      </w:pPr>
      <w:r w:rsidRPr="008B276B">
        <w:rPr>
          <w:rFonts w:cs="Arial"/>
          <w:szCs w:val="22"/>
        </w:rPr>
        <w:t>This guarantee shall expire not later than twenty-eight days from the date of issuance of the Certificate of Completion/Acceptance Certificate, calculated based on a copy of such Certificate which shall be provided to us, or on the................................day of .................................., .................., whichever occurs first.  Consequently, any demand for payment under this guarantee must be received by us at this office on or before that date.</w:t>
      </w:r>
    </w:p>
    <w:p w:rsidR="00B60A5C" w:rsidRPr="008B276B" w:rsidRDefault="00B60A5C" w:rsidP="00B60A5C">
      <w:pPr>
        <w:spacing w:after="200"/>
        <w:rPr>
          <w:rFonts w:cs="Arial"/>
          <w:szCs w:val="22"/>
        </w:rPr>
      </w:pPr>
      <w:r w:rsidRPr="008B276B">
        <w:rPr>
          <w:rFonts w:cs="Arial"/>
          <w:szCs w:val="22"/>
        </w:rPr>
        <w:t xml:space="preserve">This guarantee is subject to the Uniform Rules for Demand Guarantees, ICC Publication No. </w:t>
      </w:r>
      <w:r w:rsidRPr="000A43A6">
        <w:rPr>
          <w:rFonts w:cs="Arial"/>
          <w:szCs w:val="22"/>
        </w:rPr>
        <w:t>758.</w:t>
      </w:r>
      <w:r w:rsidRPr="0022680C">
        <w:rPr>
          <w:rFonts w:cs="Arial"/>
          <w:szCs w:val="22"/>
        </w:rPr>
        <w:t xml:space="preserve">  (Applicable to overseas contractor only).</w:t>
      </w:r>
      <w:r w:rsidRPr="008B276B">
        <w:rPr>
          <w:rFonts w:cs="Arial"/>
          <w:szCs w:val="22"/>
        </w:rPr>
        <w:t xml:space="preserve"> </w:t>
      </w:r>
    </w:p>
    <w:p w:rsidR="00B60A5C" w:rsidRPr="008B276B" w:rsidRDefault="00B60A5C" w:rsidP="00B60A5C">
      <w:pPr>
        <w:pStyle w:val="NoSpacing"/>
        <w:rPr>
          <w:rFonts w:ascii="Arial" w:hAnsi="Arial" w:cs="Arial"/>
        </w:rPr>
      </w:pPr>
    </w:p>
    <w:p w:rsidR="00B60A5C" w:rsidRPr="008B276B" w:rsidRDefault="00B60A5C" w:rsidP="00B60A5C">
      <w:pPr>
        <w:pStyle w:val="NoSpacing"/>
        <w:rPr>
          <w:rFonts w:ascii="Arial" w:hAnsi="Arial" w:cs="Arial"/>
        </w:rPr>
      </w:pPr>
    </w:p>
    <w:p w:rsidR="00B60A5C" w:rsidRPr="008B276B" w:rsidRDefault="00B60A5C" w:rsidP="00B60A5C">
      <w:pPr>
        <w:pStyle w:val="NoSpacing"/>
        <w:rPr>
          <w:rFonts w:ascii="Arial" w:hAnsi="Arial" w:cs="Arial"/>
          <w:b/>
          <w:i/>
          <w:sz w:val="18"/>
        </w:rPr>
      </w:pPr>
      <w:r w:rsidRPr="008B276B">
        <w:rPr>
          <w:rFonts w:ascii="Arial" w:hAnsi="Arial" w:cs="Arial"/>
          <w:b/>
          <w:sz w:val="18"/>
        </w:rPr>
        <w:t>………....................................................</w:t>
      </w:r>
      <w:r w:rsidRPr="008B276B">
        <w:rPr>
          <w:rFonts w:ascii="Arial" w:hAnsi="Arial" w:cs="Arial"/>
          <w:b/>
          <w:i/>
          <w:sz w:val="18"/>
        </w:rPr>
        <w:t>Seal of bank</w:t>
      </w:r>
      <w:r>
        <w:rPr>
          <w:rFonts w:ascii="Arial" w:hAnsi="Arial" w:cs="Arial"/>
          <w:b/>
          <w:i/>
          <w:sz w:val="18"/>
        </w:rPr>
        <w:t>/</w:t>
      </w:r>
      <w:r w:rsidRPr="0065526D">
        <w:t xml:space="preserve"> </w:t>
      </w:r>
      <w:r w:rsidRPr="0065526D">
        <w:rPr>
          <w:rFonts w:ascii="Arial" w:hAnsi="Arial" w:cs="Arial"/>
          <w:b/>
          <w:i/>
          <w:sz w:val="18"/>
        </w:rPr>
        <w:t>insurance company</w:t>
      </w:r>
      <w:r w:rsidRPr="008B276B">
        <w:rPr>
          <w:rFonts w:ascii="Arial" w:hAnsi="Arial" w:cs="Arial"/>
          <w:b/>
          <w:i/>
          <w:sz w:val="18"/>
        </w:rPr>
        <w:t xml:space="preserve"> and </w:t>
      </w:r>
    </w:p>
    <w:p w:rsidR="00B60A5C" w:rsidRPr="008B276B" w:rsidRDefault="00B60A5C" w:rsidP="00B60A5C">
      <w:pPr>
        <w:pStyle w:val="NoSpacing"/>
        <w:rPr>
          <w:rFonts w:ascii="Arial" w:hAnsi="Arial" w:cs="Arial"/>
          <w:b/>
          <w:i/>
          <w:sz w:val="18"/>
        </w:rPr>
      </w:pPr>
    </w:p>
    <w:p w:rsidR="00B60A5C" w:rsidRPr="008B276B" w:rsidRDefault="00B60A5C" w:rsidP="00B60A5C">
      <w:pPr>
        <w:pStyle w:val="NoSpacing"/>
        <w:rPr>
          <w:rFonts w:ascii="Arial" w:hAnsi="Arial" w:cs="Arial"/>
          <w:b/>
          <w:i/>
          <w:sz w:val="18"/>
        </w:rPr>
      </w:pPr>
    </w:p>
    <w:p w:rsidR="00B60A5C" w:rsidRPr="008B276B" w:rsidRDefault="00B60A5C" w:rsidP="00B60A5C">
      <w:pPr>
        <w:pStyle w:val="NoSpacing"/>
        <w:rPr>
          <w:rFonts w:ascii="Arial" w:hAnsi="Arial" w:cs="Arial"/>
          <w:b/>
          <w:i/>
          <w:sz w:val="18"/>
        </w:rPr>
      </w:pPr>
    </w:p>
    <w:p w:rsidR="00B60A5C" w:rsidRPr="008B276B" w:rsidRDefault="00B60A5C" w:rsidP="00B60A5C">
      <w:pPr>
        <w:pStyle w:val="NoSpacing"/>
        <w:rPr>
          <w:rFonts w:ascii="Arial" w:hAnsi="Arial" w:cs="Arial"/>
          <w:b/>
          <w:i/>
          <w:sz w:val="18"/>
        </w:rPr>
      </w:pPr>
    </w:p>
    <w:p w:rsidR="00B60A5C" w:rsidRPr="008B276B" w:rsidRDefault="00B60A5C" w:rsidP="00B60A5C">
      <w:pPr>
        <w:pStyle w:val="NoSpacing"/>
        <w:rPr>
          <w:rFonts w:ascii="Arial" w:hAnsi="Arial" w:cs="Arial"/>
          <w:b/>
          <w:sz w:val="18"/>
        </w:rPr>
      </w:pPr>
      <w:r w:rsidRPr="008B276B">
        <w:rPr>
          <w:rFonts w:ascii="Arial" w:hAnsi="Arial" w:cs="Arial"/>
          <w:b/>
          <w:i/>
          <w:sz w:val="18"/>
        </w:rPr>
        <w:t>Signature(s)</w:t>
      </w:r>
      <w:r w:rsidRPr="008B276B">
        <w:rPr>
          <w:rFonts w:ascii="Arial" w:hAnsi="Arial" w:cs="Arial"/>
          <w:b/>
          <w:sz w:val="18"/>
        </w:rPr>
        <w:t>.............................................................</w:t>
      </w:r>
    </w:p>
    <w:p w:rsidR="00B60A5C" w:rsidRPr="00456F9B" w:rsidRDefault="00B60A5C" w:rsidP="00B60A5C">
      <w:pPr>
        <w:jc w:val="right"/>
        <w:rPr>
          <w:strike/>
        </w:rPr>
      </w:pPr>
      <w:r w:rsidRPr="008B276B">
        <w:rPr>
          <w:iCs/>
        </w:rPr>
        <w:br w:type="page"/>
      </w:r>
      <w:r w:rsidRPr="00456F9B">
        <w:rPr>
          <w:strike/>
        </w:rPr>
        <w:t>Sample Form of Preference Security</w:t>
      </w:r>
    </w:p>
    <w:p w:rsidR="00B60A5C" w:rsidRPr="00456F9B" w:rsidRDefault="00B60A5C" w:rsidP="00B60A5C">
      <w:pPr>
        <w:jc w:val="right"/>
        <w:rPr>
          <w:strike/>
        </w:rPr>
      </w:pPr>
    </w:p>
    <w:p w:rsidR="00B60A5C" w:rsidRPr="00456F9B" w:rsidRDefault="00B60A5C" w:rsidP="00B60A5C">
      <w:pPr>
        <w:pStyle w:val="Heading3"/>
        <w:contextualSpacing/>
        <w:rPr>
          <w:strike/>
          <w:sz w:val="24"/>
        </w:rPr>
      </w:pPr>
      <w:r w:rsidRPr="00456F9B">
        <w:rPr>
          <w:strike/>
          <w:sz w:val="24"/>
        </w:rPr>
        <w:tab/>
        <w:t>Form of Preference Security</w:t>
      </w:r>
    </w:p>
    <w:p w:rsidR="00B60A5C" w:rsidRPr="00456F9B" w:rsidRDefault="00B60A5C" w:rsidP="00B60A5C">
      <w:pPr>
        <w:jc w:val="center"/>
        <w:rPr>
          <w:b/>
          <w:strike/>
        </w:rPr>
      </w:pPr>
      <w:r w:rsidRPr="00456F9B">
        <w:rPr>
          <w:b/>
          <w:strike/>
        </w:rPr>
        <w:t>(Bank/Insurance Guarantee)</w:t>
      </w:r>
    </w:p>
    <w:p w:rsidR="00B60A5C" w:rsidRPr="00456F9B" w:rsidRDefault="00B60A5C" w:rsidP="00B60A5C">
      <w:pPr>
        <w:widowControl w:val="0"/>
        <w:rPr>
          <w:strike/>
          <w:snapToGrid w:val="0"/>
        </w:rPr>
      </w:pPr>
    </w:p>
    <w:p w:rsidR="00B60A5C" w:rsidRPr="00456F9B" w:rsidRDefault="00B60A5C" w:rsidP="00B60A5C">
      <w:pPr>
        <w:widowControl w:val="0"/>
        <w:rPr>
          <w:strike/>
          <w:snapToGrid w:val="0"/>
        </w:rPr>
      </w:pPr>
    </w:p>
    <w:p w:rsidR="00B60A5C" w:rsidRPr="00456F9B" w:rsidRDefault="00B60A5C" w:rsidP="00B60A5C">
      <w:pPr>
        <w:widowControl w:val="0"/>
        <w:tabs>
          <w:tab w:val="left" w:pos="540"/>
          <w:tab w:val="left" w:pos="6460"/>
        </w:tabs>
        <w:rPr>
          <w:i/>
          <w:strike/>
          <w:snapToGrid w:val="0"/>
        </w:rPr>
      </w:pPr>
      <w:r w:rsidRPr="00456F9B">
        <w:rPr>
          <w:strike/>
          <w:snapToGrid w:val="0"/>
        </w:rPr>
        <w:t>To:</w:t>
      </w:r>
      <w:r w:rsidRPr="00456F9B">
        <w:rPr>
          <w:strike/>
          <w:snapToGrid w:val="0"/>
        </w:rPr>
        <w:tab/>
        <w:t xml:space="preserve">______________________________________________________ </w:t>
      </w:r>
      <w:r w:rsidRPr="00456F9B">
        <w:rPr>
          <w:i/>
          <w:strike/>
          <w:snapToGrid w:val="0"/>
        </w:rPr>
        <w:t>[name of Employer]</w:t>
      </w:r>
    </w:p>
    <w:p w:rsidR="00B60A5C" w:rsidRPr="00456F9B" w:rsidRDefault="00B60A5C" w:rsidP="00B60A5C">
      <w:pPr>
        <w:widowControl w:val="0"/>
        <w:tabs>
          <w:tab w:val="left" w:pos="540"/>
          <w:tab w:val="left" w:pos="2976"/>
          <w:tab w:val="left" w:pos="6331"/>
        </w:tabs>
        <w:rPr>
          <w:i/>
          <w:strike/>
          <w:snapToGrid w:val="0"/>
        </w:rPr>
      </w:pPr>
      <w:r w:rsidRPr="00456F9B">
        <w:rPr>
          <w:i/>
          <w:strike/>
          <w:snapToGrid w:val="0"/>
        </w:rPr>
        <w:tab/>
        <w:t>______________________________________________________ [address of Employer]</w:t>
      </w:r>
    </w:p>
    <w:p w:rsidR="00B60A5C" w:rsidRPr="00456F9B" w:rsidRDefault="00B60A5C" w:rsidP="00B60A5C">
      <w:pPr>
        <w:tabs>
          <w:tab w:val="left" w:pos="720"/>
          <w:tab w:val="left" w:pos="1440"/>
        </w:tabs>
        <w:rPr>
          <w:strike/>
        </w:rPr>
      </w:pPr>
    </w:p>
    <w:p w:rsidR="00B60A5C" w:rsidRPr="00456F9B" w:rsidRDefault="00B60A5C" w:rsidP="00B60A5C">
      <w:pPr>
        <w:widowControl w:val="0"/>
        <w:tabs>
          <w:tab w:val="left" w:pos="720"/>
          <w:tab w:val="left" w:pos="1440"/>
          <w:tab w:val="left" w:pos="5697"/>
        </w:tabs>
        <w:rPr>
          <w:strike/>
          <w:snapToGrid w:val="0"/>
        </w:rPr>
      </w:pPr>
      <w:r w:rsidRPr="00456F9B">
        <w:rPr>
          <w:strike/>
          <w:snapToGrid w:val="0"/>
        </w:rPr>
        <w:tab/>
        <w:t xml:space="preserve">WHEREAS __________________________________________ </w:t>
      </w:r>
      <w:r w:rsidRPr="00456F9B">
        <w:rPr>
          <w:i/>
          <w:strike/>
          <w:snapToGrid w:val="0"/>
        </w:rPr>
        <w:t xml:space="preserve">[name and addresses of the contractor] </w:t>
      </w:r>
      <w:r w:rsidRPr="00456F9B">
        <w:rPr>
          <w:strike/>
          <w:snapToGrid w:val="0"/>
        </w:rPr>
        <w:t xml:space="preserve">(hereinafter called “the Contractor"), has undertaken in pursuance to Contract No. ________ dated ______________________ to execute _____________________________________ </w:t>
      </w:r>
      <w:r w:rsidRPr="00456F9B">
        <w:rPr>
          <w:i/>
          <w:strike/>
          <w:snapToGrid w:val="0"/>
        </w:rPr>
        <w:t xml:space="preserve">[name of Contract and brief Description of Works], </w:t>
      </w:r>
      <w:r w:rsidRPr="00456F9B">
        <w:rPr>
          <w:strike/>
          <w:snapToGrid w:val="0"/>
        </w:rPr>
        <w:t>(hereinafter called “the</w:t>
      </w:r>
      <w:r w:rsidRPr="00456F9B">
        <w:rPr>
          <w:i/>
          <w:strike/>
          <w:snapToGrid w:val="0"/>
        </w:rPr>
        <w:t xml:space="preserve"> </w:t>
      </w:r>
      <w:r w:rsidRPr="00456F9B">
        <w:rPr>
          <w:strike/>
          <w:snapToGrid w:val="0"/>
        </w:rPr>
        <w:t>Contract");</w:t>
      </w:r>
    </w:p>
    <w:p w:rsidR="00B60A5C" w:rsidRPr="00456F9B" w:rsidRDefault="00B60A5C" w:rsidP="00B60A5C">
      <w:pPr>
        <w:tabs>
          <w:tab w:val="left" w:pos="720"/>
          <w:tab w:val="left" w:pos="1440"/>
        </w:tabs>
        <w:rPr>
          <w:strike/>
        </w:rPr>
      </w:pPr>
    </w:p>
    <w:p w:rsidR="00B60A5C" w:rsidRPr="00456F9B" w:rsidRDefault="00B60A5C" w:rsidP="00B60A5C">
      <w:pPr>
        <w:widowControl w:val="0"/>
        <w:tabs>
          <w:tab w:val="left" w:pos="720"/>
          <w:tab w:val="left" w:pos="1440"/>
        </w:tabs>
        <w:rPr>
          <w:strike/>
          <w:snapToGrid w:val="0"/>
        </w:rPr>
      </w:pPr>
      <w:r w:rsidRPr="00456F9B">
        <w:rPr>
          <w:strike/>
          <w:snapToGrid w:val="0"/>
        </w:rPr>
        <w:tab/>
        <w:t xml:space="preserve">AND WHEREAS it has been stipulated by you in the said Contract that the Contractor shall furnish you with a Bank/Insurance Guarantee by a local commercial bank or </w:t>
      </w:r>
      <w:r w:rsidRPr="00456F9B">
        <w:rPr>
          <w:bCs/>
          <w:strike/>
        </w:rPr>
        <w:t>insurance company</w:t>
      </w:r>
      <w:r w:rsidRPr="00456F9B">
        <w:rPr>
          <w:strike/>
          <w:snapToGrid w:val="0"/>
        </w:rPr>
        <w:t xml:space="preserve"> for the sum specified therein as security for compliance with his obligation stated in Sub-Clause 49.2 of the Conditions of Contract;</w:t>
      </w:r>
    </w:p>
    <w:p w:rsidR="00B60A5C" w:rsidRPr="00456F9B" w:rsidRDefault="00B60A5C" w:rsidP="00B60A5C">
      <w:pPr>
        <w:tabs>
          <w:tab w:val="left" w:pos="720"/>
          <w:tab w:val="left" w:pos="1440"/>
        </w:tabs>
        <w:rPr>
          <w:strike/>
        </w:rPr>
      </w:pPr>
    </w:p>
    <w:p w:rsidR="00B60A5C" w:rsidRPr="00456F9B" w:rsidRDefault="00B60A5C" w:rsidP="00B60A5C">
      <w:pPr>
        <w:tabs>
          <w:tab w:val="left" w:pos="720"/>
          <w:tab w:val="left" w:pos="1440"/>
        </w:tabs>
        <w:rPr>
          <w:strike/>
        </w:rPr>
      </w:pPr>
      <w:r w:rsidRPr="00456F9B">
        <w:rPr>
          <w:strike/>
        </w:rPr>
        <w:tab/>
      </w:r>
      <w:r w:rsidRPr="00456F9B">
        <w:rPr>
          <w:strike/>
          <w:snapToGrid w:val="0"/>
        </w:rPr>
        <w:t>AND WHEREAS we have agreed to give the Contractor such a Bank/Insurance Guarantee;</w:t>
      </w:r>
    </w:p>
    <w:p w:rsidR="00B60A5C" w:rsidRPr="00456F9B" w:rsidRDefault="00B60A5C" w:rsidP="00B60A5C">
      <w:pPr>
        <w:tabs>
          <w:tab w:val="left" w:pos="720"/>
          <w:tab w:val="left" w:pos="1440"/>
        </w:tabs>
        <w:rPr>
          <w:strike/>
        </w:rPr>
      </w:pPr>
    </w:p>
    <w:p w:rsidR="00B60A5C" w:rsidRPr="00456F9B" w:rsidRDefault="00B60A5C" w:rsidP="00B60A5C">
      <w:pPr>
        <w:widowControl w:val="0"/>
        <w:rPr>
          <w:i/>
          <w:strike/>
          <w:snapToGrid w:val="0"/>
        </w:rPr>
      </w:pPr>
      <w:r w:rsidRPr="00456F9B">
        <w:rPr>
          <w:strike/>
        </w:rPr>
        <w:tab/>
      </w:r>
      <w:r w:rsidRPr="00456F9B">
        <w:rPr>
          <w:strike/>
          <w:snapToGrid w:val="0"/>
        </w:rPr>
        <w:t xml:space="preserve">NOW THEREFORE we hereby affirm that we are the Guarantor and responsible to you, on behalf of the Contractor, up to a total of _______________________ </w:t>
      </w:r>
      <w:r w:rsidRPr="00456F9B">
        <w:rPr>
          <w:i/>
          <w:strike/>
          <w:snapToGrid w:val="0"/>
        </w:rPr>
        <w:t>[amount of Guarantee]</w:t>
      </w:r>
      <w:r w:rsidRPr="00456F9B">
        <w:rPr>
          <w:rStyle w:val="FootnoteReference"/>
          <w:i/>
          <w:strike/>
          <w:snapToGrid w:val="0"/>
        </w:rPr>
        <w:footnoteReference w:id="23"/>
      </w:r>
      <w:r w:rsidRPr="00456F9B">
        <w:rPr>
          <w:i/>
          <w:strike/>
          <w:snapToGrid w:val="0"/>
        </w:rPr>
        <w:t xml:space="preserve">, </w:t>
      </w:r>
      <w:r w:rsidRPr="00456F9B">
        <w:rPr>
          <w:strike/>
          <w:snapToGrid w:val="0"/>
        </w:rPr>
        <w:t xml:space="preserve">we undertake to pay you, upon your first written demand and without your having to substantiate such demand any sum within the limit of _________________________ </w:t>
      </w:r>
      <w:r w:rsidRPr="00456F9B">
        <w:rPr>
          <w:i/>
          <w:strike/>
          <w:snapToGrid w:val="0"/>
        </w:rPr>
        <w:t>[amount of Guarantee].</w:t>
      </w:r>
      <w:r w:rsidRPr="00456F9B">
        <w:rPr>
          <w:strike/>
          <w:snapToGrid w:val="0"/>
          <w:vertAlign w:val="superscript"/>
        </w:rPr>
        <w:t>1</w:t>
      </w:r>
    </w:p>
    <w:p w:rsidR="00B60A5C" w:rsidRPr="00456F9B" w:rsidRDefault="00B60A5C" w:rsidP="00B60A5C">
      <w:pPr>
        <w:tabs>
          <w:tab w:val="left" w:pos="720"/>
          <w:tab w:val="left" w:pos="1440"/>
        </w:tabs>
        <w:rPr>
          <w:strike/>
        </w:rPr>
      </w:pPr>
    </w:p>
    <w:p w:rsidR="00B60A5C" w:rsidRPr="00456F9B" w:rsidRDefault="00B60A5C" w:rsidP="00B60A5C">
      <w:pPr>
        <w:widowControl w:val="0"/>
        <w:rPr>
          <w:strike/>
          <w:snapToGrid w:val="0"/>
        </w:rPr>
      </w:pPr>
      <w:r w:rsidRPr="00456F9B">
        <w:rPr>
          <w:strike/>
        </w:rPr>
        <w:tab/>
      </w:r>
      <w:r w:rsidRPr="00456F9B">
        <w:rPr>
          <w:strike/>
          <w:snapToGrid w:val="0"/>
        </w:rPr>
        <w:t>We hereby waive the necessity of demanding the said debt from the Contractor before presenting us with the demand.</w:t>
      </w:r>
    </w:p>
    <w:p w:rsidR="00B60A5C" w:rsidRPr="00456F9B" w:rsidRDefault="00B60A5C" w:rsidP="00B60A5C">
      <w:pPr>
        <w:tabs>
          <w:tab w:val="left" w:pos="720"/>
          <w:tab w:val="left" w:pos="1440"/>
        </w:tabs>
        <w:rPr>
          <w:strike/>
        </w:rPr>
      </w:pPr>
    </w:p>
    <w:p w:rsidR="00B60A5C" w:rsidRPr="00456F9B" w:rsidRDefault="00B60A5C" w:rsidP="00B60A5C">
      <w:pPr>
        <w:widowControl w:val="0"/>
        <w:rPr>
          <w:strike/>
          <w:snapToGrid w:val="0"/>
        </w:rPr>
      </w:pPr>
      <w:r w:rsidRPr="00456F9B">
        <w:rPr>
          <w:strike/>
        </w:rPr>
        <w:tab/>
      </w:r>
      <w:r w:rsidRPr="00456F9B">
        <w:rPr>
          <w:strike/>
          <w:snapToGrid w:val="0"/>
        </w:rPr>
        <w:t>We further agree that no change or addition to or other modification of the terms of the Contract or of</w:t>
      </w:r>
      <w:r w:rsidRPr="00456F9B">
        <w:rPr>
          <w:i/>
          <w:strike/>
          <w:snapToGrid w:val="0"/>
        </w:rPr>
        <w:t xml:space="preserve"> </w:t>
      </w:r>
      <w:r w:rsidRPr="00456F9B">
        <w:rPr>
          <w:strike/>
          <w:snapToGrid w:val="0"/>
        </w:rPr>
        <w:t>the Works to be performed thereunder or of any of the Contract documents which may be made between you and the Contractor shall in anyway release us from liability under this guarantee, and we hereby waive notice of any such change, addition or modification.</w:t>
      </w:r>
    </w:p>
    <w:p w:rsidR="00B60A5C" w:rsidRPr="00456F9B" w:rsidRDefault="00B60A5C" w:rsidP="00B60A5C">
      <w:pPr>
        <w:tabs>
          <w:tab w:val="left" w:pos="720"/>
          <w:tab w:val="left" w:pos="1440"/>
        </w:tabs>
        <w:rPr>
          <w:strike/>
        </w:rPr>
      </w:pPr>
    </w:p>
    <w:p w:rsidR="00B60A5C" w:rsidRPr="00456F9B" w:rsidRDefault="00B60A5C" w:rsidP="00B60A5C">
      <w:pPr>
        <w:widowControl w:val="0"/>
        <w:rPr>
          <w:strike/>
          <w:snapToGrid w:val="0"/>
        </w:rPr>
      </w:pPr>
      <w:r w:rsidRPr="00456F9B">
        <w:rPr>
          <w:strike/>
        </w:rPr>
        <w:tab/>
      </w:r>
      <w:r w:rsidRPr="00456F9B">
        <w:rPr>
          <w:strike/>
          <w:snapToGrid w:val="0"/>
        </w:rPr>
        <w:t>This guarantee is valid until the date of the Completion Certificate.</w:t>
      </w:r>
    </w:p>
    <w:p w:rsidR="00B60A5C" w:rsidRPr="00456F9B" w:rsidRDefault="00B60A5C" w:rsidP="00B60A5C">
      <w:pPr>
        <w:tabs>
          <w:tab w:val="right" w:pos="4500"/>
          <w:tab w:val="left" w:pos="4860"/>
        </w:tabs>
        <w:rPr>
          <w:strike/>
        </w:rPr>
      </w:pPr>
    </w:p>
    <w:p w:rsidR="00B60A5C" w:rsidRPr="00456F9B" w:rsidRDefault="00B60A5C" w:rsidP="00B60A5C">
      <w:pPr>
        <w:jc w:val="right"/>
        <w:rPr>
          <w:strike/>
        </w:rPr>
      </w:pPr>
      <w:r w:rsidRPr="00456F9B">
        <w:rPr>
          <w:strike/>
        </w:rPr>
        <w:tab/>
        <w:t>Signature and Seal of the Guarantor _______________________________________</w:t>
      </w:r>
    </w:p>
    <w:p w:rsidR="00B60A5C" w:rsidRPr="00456F9B" w:rsidRDefault="00B60A5C" w:rsidP="00B60A5C">
      <w:pPr>
        <w:jc w:val="right"/>
        <w:rPr>
          <w:strike/>
        </w:rPr>
      </w:pPr>
      <w:r w:rsidRPr="00456F9B">
        <w:rPr>
          <w:strike/>
        </w:rPr>
        <w:tab/>
        <w:t>Name of Bank/Insurance Guarantee _______________________________________</w:t>
      </w:r>
    </w:p>
    <w:p w:rsidR="00B60A5C" w:rsidRPr="00456F9B" w:rsidRDefault="00B60A5C" w:rsidP="00B60A5C">
      <w:pPr>
        <w:jc w:val="right"/>
        <w:rPr>
          <w:strike/>
        </w:rPr>
      </w:pPr>
      <w:r w:rsidRPr="00456F9B">
        <w:rPr>
          <w:strike/>
        </w:rPr>
        <w:tab/>
        <w:t>Address _______________________________________</w:t>
      </w:r>
    </w:p>
    <w:p w:rsidR="00B60A5C" w:rsidRPr="00456F9B" w:rsidRDefault="00B60A5C" w:rsidP="00B60A5C">
      <w:pPr>
        <w:rPr>
          <w:strike/>
        </w:rPr>
      </w:pPr>
      <w:r w:rsidRPr="00456F9B">
        <w:rPr>
          <w:strike/>
        </w:rPr>
        <w:tab/>
        <w:t>Date _______________________________________</w:t>
      </w:r>
    </w:p>
    <w:p w:rsidR="00B60A5C" w:rsidRPr="000C6131" w:rsidRDefault="00B60A5C" w:rsidP="00B60A5C"/>
    <w:p w:rsidR="00456F9B" w:rsidRDefault="00456F9B" w:rsidP="00B60A5C">
      <w:pPr>
        <w:pStyle w:val="UG-Heading2"/>
      </w:pPr>
      <w:bookmarkStart w:id="205" w:name="_Toc77998348"/>
      <w:bookmarkStart w:id="206" w:name="_Toc124767784"/>
      <w:bookmarkStart w:id="207" w:name="_Toc457765899"/>
    </w:p>
    <w:p w:rsidR="00B60A5C" w:rsidRPr="004510D0" w:rsidRDefault="00B60A5C" w:rsidP="00B60A5C">
      <w:pPr>
        <w:pStyle w:val="UG-Heading2"/>
      </w:pPr>
      <w:r w:rsidRPr="006A157F">
        <w:t>Advance Payment Security</w:t>
      </w:r>
      <w:bookmarkEnd w:id="205"/>
      <w:bookmarkEnd w:id="206"/>
      <w:bookmarkEnd w:id="207"/>
    </w:p>
    <w:p w:rsidR="00B60A5C" w:rsidRPr="004510D0" w:rsidRDefault="00B60A5C" w:rsidP="00B60A5C">
      <w:pPr>
        <w:pStyle w:val="BodyText"/>
        <w:ind w:left="360" w:right="288"/>
        <w:jc w:val="center"/>
        <w:rPr>
          <w:rFonts w:ascii="Arial" w:hAnsi="Arial"/>
          <w:b/>
          <w:iCs/>
          <w:sz w:val="36"/>
        </w:rPr>
      </w:pPr>
    </w:p>
    <w:p w:rsidR="00B60A5C" w:rsidRPr="001E693B" w:rsidRDefault="00B60A5C" w:rsidP="00B60A5C">
      <w:pPr>
        <w:pStyle w:val="NormalWeb"/>
        <w:tabs>
          <w:tab w:val="center" w:leader="dot" w:pos="4860"/>
          <w:tab w:val="right" w:leader="dot" w:pos="9000"/>
        </w:tabs>
        <w:spacing w:before="120" w:beforeAutospacing="0" w:after="120" w:afterAutospacing="0"/>
        <w:ind w:left="360"/>
        <w:rPr>
          <w:rFonts w:ascii="Times New Roman" w:hAnsi="Times New Roman" w:cs="Times New Roman"/>
          <w:b/>
          <w:bCs/>
          <w:i/>
        </w:rPr>
      </w:pPr>
      <w:r w:rsidRPr="001E693B">
        <w:rPr>
          <w:rFonts w:ascii="Times New Roman" w:hAnsi="Times New Roman" w:cs="Times New Roman"/>
          <w:b/>
          <w:bCs/>
          <w:i/>
        </w:rPr>
        <w:tab/>
        <w:t>Bank</w:t>
      </w:r>
      <w:r>
        <w:rPr>
          <w:rFonts w:ascii="Times New Roman" w:hAnsi="Times New Roman" w:cs="Times New Roman"/>
          <w:b/>
          <w:bCs/>
          <w:i/>
        </w:rPr>
        <w:t>/Insurance</w:t>
      </w:r>
      <w:r w:rsidRPr="001E693B">
        <w:rPr>
          <w:rFonts w:ascii="Times New Roman" w:hAnsi="Times New Roman" w:cs="Times New Roman"/>
          <w:b/>
          <w:bCs/>
          <w:i/>
        </w:rPr>
        <w:t>’s Name, and Address of Issuing Branch or Office</w:t>
      </w:r>
      <w:r w:rsidRPr="001E693B">
        <w:rPr>
          <w:rFonts w:ascii="Times New Roman" w:hAnsi="Times New Roman" w:cs="Times New Roman"/>
          <w:b/>
          <w:bCs/>
          <w:i/>
        </w:rPr>
        <w:tab/>
      </w:r>
    </w:p>
    <w:p w:rsidR="00B60A5C" w:rsidRPr="001E693B" w:rsidRDefault="00B60A5C" w:rsidP="00B60A5C">
      <w:pPr>
        <w:pStyle w:val="NormalWeb"/>
        <w:tabs>
          <w:tab w:val="center" w:leader="dot" w:pos="5040"/>
          <w:tab w:val="right" w:leader="dot" w:pos="9000"/>
        </w:tabs>
        <w:spacing w:before="120" w:beforeAutospacing="0" w:after="120" w:afterAutospacing="0"/>
        <w:ind w:left="360"/>
        <w:rPr>
          <w:rFonts w:ascii="Times New Roman" w:hAnsi="Times New Roman" w:cs="Times New Roman"/>
        </w:rPr>
      </w:pPr>
      <w:r w:rsidRPr="001E693B">
        <w:rPr>
          <w:rFonts w:ascii="Times New Roman" w:hAnsi="Times New Roman" w:cs="Times New Roman"/>
          <w:b/>
        </w:rPr>
        <w:t xml:space="preserve">Beneficiary: </w:t>
      </w:r>
      <w:r w:rsidRPr="001E693B">
        <w:rPr>
          <w:rFonts w:ascii="Times New Roman" w:hAnsi="Times New Roman" w:cs="Times New Roman"/>
          <w:b/>
          <w:bCs/>
          <w:i/>
          <w:iCs/>
        </w:rPr>
        <w:tab/>
        <w:t xml:space="preserve">Name and Address of Employer </w:t>
      </w:r>
      <w:r w:rsidRPr="001E693B">
        <w:rPr>
          <w:rFonts w:ascii="Times New Roman" w:hAnsi="Times New Roman" w:cs="Times New Roman"/>
          <w:b/>
          <w:bCs/>
          <w:i/>
          <w:iCs/>
        </w:rPr>
        <w:tab/>
      </w:r>
    </w:p>
    <w:p w:rsidR="00B60A5C" w:rsidRPr="001E693B" w:rsidRDefault="00B60A5C" w:rsidP="00B60A5C">
      <w:pPr>
        <w:pStyle w:val="NormalWeb"/>
        <w:tabs>
          <w:tab w:val="right" w:leader="dot" w:pos="9000"/>
        </w:tabs>
        <w:spacing w:before="120" w:beforeAutospacing="0" w:after="120" w:afterAutospacing="0"/>
        <w:ind w:left="360"/>
        <w:rPr>
          <w:rFonts w:ascii="Times New Roman" w:hAnsi="Times New Roman" w:cs="Times New Roman"/>
        </w:rPr>
      </w:pPr>
      <w:r w:rsidRPr="001E693B">
        <w:rPr>
          <w:rFonts w:ascii="Times New Roman" w:hAnsi="Times New Roman" w:cs="Times New Roman"/>
          <w:b/>
        </w:rPr>
        <w:t>Date:</w:t>
      </w:r>
      <w:r w:rsidRPr="001E693B">
        <w:rPr>
          <w:rFonts w:ascii="Times New Roman" w:hAnsi="Times New Roman" w:cs="Times New Roman"/>
          <w:b/>
          <w:i/>
          <w:iCs/>
        </w:rPr>
        <w:tab/>
      </w:r>
    </w:p>
    <w:p w:rsidR="00B60A5C" w:rsidRPr="001E693B" w:rsidRDefault="00B60A5C" w:rsidP="00B60A5C">
      <w:pPr>
        <w:pStyle w:val="NormalWeb"/>
        <w:tabs>
          <w:tab w:val="right" w:leader="dot" w:pos="9000"/>
        </w:tabs>
        <w:spacing w:before="120" w:beforeAutospacing="0" w:after="120" w:afterAutospacing="0"/>
        <w:ind w:left="360"/>
        <w:rPr>
          <w:rFonts w:ascii="Times New Roman" w:hAnsi="Times New Roman" w:cs="Times New Roman"/>
        </w:rPr>
      </w:pPr>
      <w:r w:rsidRPr="001E693B">
        <w:rPr>
          <w:rFonts w:ascii="Times New Roman" w:hAnsi="Times New Roman" w:cs="Times New Roman"/>
          <w:b/>
        </w:rPr>
        <w:t>Advance Payment Guarantee No.:</w:t>
      </w:r>
      <w:r w:rsidRPr="001E693B">
        <w:rPr>
          <w:rFonts w:ascii="Times New Roman" w:hAnsi="Times New Roman" w:cs="Times New Roman"/>
          <w:bCs/>
        </w:rPr>
        <w:t xml:space="preserve"> </w:t>
      </w:r>
      <w:r w:rsidRPr="001E693B">
        <w:rPr>
          <w:rFonts w:ascii="Times New Roman" w:hAnsi="Times New Roman" w:cs="Times New Roman"/>
          <w:b/>
          <w:i/>
          <w:iCs/>
        </w:rPr>
        <w:tab/>
      </w:r>
    </w:p>
    <w:p w:rsidR="00B60A5C" w:rsidRPr="0044051A" w:rsidRDefault="00B60A5C" w:rsidP="00B60A5C">
      <w:pPr>
        <w:pStyle w:val="NormalWeb"/>
        <w:spacing w:before="120" w:beforeAutospacing="0" w:after="120" w:afterAutospacing="0"/>
        <w:ind w:left="360" w:right="288"/>
        <w:jc w:val="both"/>
        <w:rPr>
          <w:rFonts w:ascii="Times New Roman" w:eastAsia="Times New Roman" w:hAnsi="Times New Roman" w:cs="Times New Roman"/>
          <w:szCs w:val="20"/>
          <w:lang w:val="en-GB" w:eastAsia="fr-FR"/>
        </w:rPr>
      </w:pPr>
      <w:r w:rsidRPr="0044051A">
        <w:rPr>
          <w:rFonts w:ascii="Times New Roman" w:eastAsia="Times New Roman" w:hAnsi="Times New Roman" w:cs="Times New Roman"/>
          <w:szCs w:val="20"/>
          <w:lang w:val="en-GB" w:eastAsia="fr-FR"/>
        </w:rPr>
        <w:t>We have been informed that . . . .</w:t>
      </w:r>
      <w:r>
        <w:rPr>
          <w:rFonts w:ascii="Arial" w:hAnsi="Arial" w:cs="Arial"/>
        </w:rPr>
        <w:t xml:space="preserve"> . </w:t>
      </w:r>
      <w:r>
        <w:rPr>
          <w:rFonts w:ascii="Comic Sans MS" w:hAnsi="Comic Sans MS" w:cs="Arial"/>
          <w:b/>
          <w:bCs/>
          <w:i/>
          <w:sz w:val="16"/>
        </w:rPr>
        <w:t>name of the Contractor</w:t>
      </w:r>
      <w:r w:rsidRPr="0044051A">
        <w:rPr>
          <w:rFonts w:ascii="Times New Roman" w:eastAsia="Times New Roman" w:hAnsi="Times New Roman" w:cs="Times New Roman"/>
          <w:szCs w:val="20"/>
          <w:lang w:val="en-GB" w:eastAsia="fr-FR"/>
        </w:rPr>
        <w:t>. . . . .  (hereinafter called "the Contractor") has  entered into Contract No. . . . . .</w:t>
      </w:r>
      <w:r>
        <w:rPr>
          <w:rFonts w:ascii="Arial" w:hAnsi="Arial" w:cs="Arial"/>
        </w:rPr>
        <w:t xml:space="preserve"> </w:t>
      </w:r>
      <w:r>
        <w:rPr>
          <w:rFonts w:ascii="Comic Sans MS" w:hAnsi="Comic Sans MS" w:cs="Arial"/>
          <w:b/>
          <w:bCs/>
          <w:i/>
          <w:sz w:val="16"/>
        </w:rPr>
        <w:t>reference number of the Contract</w:t>
      </w:r>
      <w:r>
        <w:rPr>
          <w:rFonts w:ascii="Arial" w:hAnsi="Arial" w:cs="Arial"/>
          <w:i/>
        </w:rPr>
        <w:t xml:space="preserve">. . . . . </w:t>
      </w:r>
      <w:r>
        <w:rPr>
          <w:rFonts w:ascii="Arial" w:hAnsi="Arial" w:cs="Arial"/>
        </w:rPr>
        <w:t xml:space="preserve"> </w:t>
      </w:r>
      <w:r>
        <w:rPr>
          <w:rFonts w:ascii="Arial" w:hAnsi="Arial" w:cs="Arial"/>
          <w:i/>
        </w:rPr>
        <w:t xml:space="preserve"> </w:t>
      </w:r>
      <w:r w:rsidRPr="0044051A">
        <w:rPr>
          <w:rFonts w:ascii="Times New Roman" w:eastAsia="Times New Roman" w:hAnsi="Times New Roman" w:cs="Times New Roman"/>
          <w:szCs w:val="20"/>
          <w:lang w:val="en-GB" w:eastAsia="fr-FR"/>
        </w:rPr>
        <w:t>dated . . . . . . . .with you, for the execution of . . . . . .</w:t>
      </w:r>
      <w:r>
        <w:rPr>
          <w:rFonts w:ascii="Arial" w:hAnsi="Arial" w:cs="Arial"/>
        </w:rPr>
        <w:t xml:space="preserve"> </w:t>
      </w:r>
      <w:r>
        <w:rPr>
          <w:rFonts w:ascii="Comic Sans MS" w:hAnsi="Comic Sans MS" w:cs="Arial"/>
          <w:b/>
          <w:bCs/>
          <w:i/>
          <w:sz w:val="16"/>
        </w:rPr>
        <w:t>name of contract and brief description of Works</w:t>
      </w:r>
      <w:r>
        <w:rPr>
          <w:rFonts w:ascii="Arial" w:hAnsi="Arial" w:cs="Arial"/>
          <w:i/>
        </w:rPr>
        <w:t xml:space="preserve">. </w:t>
      </w:r>
      <w:r w:rsidRPr="0044051A">
        <w:rPr>
          <w:rFonts w:ascii="Times New Roman" w:eastAsia="Times New Roman" w:hAnsi="Times New Roman" w:cs="Times New Roman"/>
          <w:szCs w:val="20"/>
          <w:lang w:val="en-GB" w:eastAsia="fr-FR"/>
        </w:rPr>
        <w:t>. . . .  (hereinafter called "the Contract").</w:t>
      </w:r>
    </w:p>
    <w:p w:rsidR="00B60A5C" w:rsidRPr="0044051A" w:rsidRDefault="00B60A5C" w:rsidP="00B60A5C">
      <w:pPr>
        <w:pStyle w:val="NormalWeb"/>
        <w:spacing w:before="120" w:beforeAutospacing="0" w:after="120" w:afterAutospacing="0"/>
        <w:ind w:left="360" w:right="288"/>
        <w:jc w:val="both"/>
        <w:rPr>
          <w:rFonts w:ascii="Times New Roman" w:eastAsia="Times New Roman" w:hAnsi="Times New Roman" w:cs="Times New Roman"/>
          <w:szCs w:val="20"/>
          <w:lang w:val="en-GB" w:eastAsia="fr-FR"/>
        </w:rPr>
      </w:pPr>
      <w:r w:rsidRPr="0044051A">
        <w:rPr>
          <w:rFonts w:ascii="Times New Roman" w:eastAsia="Times New Roman" w:hAnsi="Times New Roman" w:cs="Times New Roman"/>
          <w:szCs w:val="20"/>
          <w:lang w:val="en-GB" w:eastAsia="fr-FR"/>
        </w:rPr>
        <w:t xml:space="preserve">Furthermore, we understand that, according to the Conditions of the Contract, an advance payment in the sum  . . . . . </w:t>
      </w:r>
      <w:r>
        <w:rPr>
          <w:rFonts w:ascii="Comic Sans MS" w:hAnsi="Comic Sans MS" w:cs="Arial"/>
          <w:b/>
          <w:bCs/>
          <w:i/>
          <w:sz w:val="16"/>
        </w:rPr>
        <w:t>name of the currency and amount in figures*</w:t>
      </w:r>
      <w:r>
        <w:rPr>
          <w:rFonts w:ascii="Arial" w:hAnsi="Arial" w:cs="Arial"/>
          <w:i/>
        </w:rPr>
        <w:t xml:space="preserve">. . . . . . </w:t>
      </w:r>
      <w:r>
        <w:rPr>
          <w:rFonts w:ascii="Arial" w:hAnsi="Arial" w:cs="Arial"/>
        </w:rPr>
        <w:t xml:space="preserve">(. . . . . </w:t>
      </w:r>
      <w:r>
        <w:rPr>
          <w:rFonts w:ascii="Comic Sans MS" w:hAnsi="Comic Sans MS" w:cs="Arial"/>
          <w:b/>
          <w:bCs/>
          <w:i/>
          <w:sz w:val="16"/>
        </w:rPr>
        <w:t>amount in words</w:t>
      </w:r>
      <w:r>
        <w:rPr>
          <w:rFonts w:ascii="Arial" w:hAnsi="Arial" w:cs="Arial"/>
          <w:i/>
        </w:rPr>
        <w:t xml:space="preserve">. . . . </w:t>
      </w:r>
      <w:r w:rsidRPr="0044051A">
        <w:rPr>
          <w:rFonts w:ascii="Times New Roman" w:eastAsia="Times New Roman" w:hAnsi="Times New Roman" w:cs="Times New Roman"/>
          <w:szCs w:val="20"/>
          <w:lang w:val="en-GB" w:eastAsia="fr-FR"/>
        </w:rPr>
        <w:t>.  ) is to be made against an advance payment guarantee.</w:t>
      </w:r>
    </w:p>
    <w:p w:rsidR="00B60A5C" w:rsidRPr="0044051A" w:rsidRDefault="00B60A5C" w:rsidP="00B60A5C">
      <w:pPr>
        <w:pStyle w:val="NormalWeb"/>
        <w:spacing w:before="120" w:beforeAutospacing="0" w:after="120" w:afterAutospacing="0"/>
        <w:ind w:left="360" w:right="288"/>
        <w:jc w:val="both"/>
        <w:rPr>
          <w:rFonts w:ascii="Times New Roman" w:eastAsia="Times New Roman" w:hAnsi="Times New Roman" w:cs="Times New Roman"/>
          <w:szCs w:val="20"/>
          <w:lang w:val="en-GB" w:eastAsia="fr-FR"/>
        </w:rPr>
      </w:pPr>
      <w:r w:rsidRPr="0044051A">
        <w:rPr>
          <w:rFonts w:ascii="Times New Roman" w:eastAsia="Times New Roman" w:hAnsi="Times New Roman" w:cs="Times New Roman"/>
          <w:szCs w:val="20"/>
          <w:lang w:val="en-GB" w:eastAsia="fr-FR"/>
        </w:rPr>
        <w:t>At the request of the Contractor, we . . . . .</w:t>
      </w:r>
      <w:r>
        <w:rPr>
          <w:rFonts w:ascii="Arial" w:hAnsi="Arial" w:cs="Arial"/>
        </w:rPr>
        <w:t xml:space="preserve"> </w:t>
      </w:r>
      <w:r>
        <w:rPr>
          <w:rFonts w:ascii="Comic Sans MS" w:hAnsi="Comic Sans MS" w:cs="Arial"/>
          <w:b/>
          <w:bCs/>
          <w:i/>
          <w:sz w:val="16"/>
        </w:rPr>
        <w:t>name of the Bank/</w:t>
      </w:r>
      <w:r w:rsidRPr="00251F09">
        <w:t xml:space="preserve"> </w:t>
      </w:r>
      <w:r w:rsidRPr="00251F09">
        <w:rPr>
          <w:rFonts w:ascii="Comic Sans MS" w:hAnsi="Comic Sans MS" w:cs="Arial"/>
          <w:b/>
          <w:bCs/>
          <w:i/>
          <w:sz w:val="16"/>
        </w:rPr>
        <w:t>insurance company</w:t>
      </w:r>
      <w:r>
        <w:rPr>
          <w:rFonts w:ascii="Arial" w:hAnsi="Arial" w:cs="Arial"/>
          <w:i/>
        </w:rPr>
        <w:t xml:space="preserve">. </w:t>
      </w:r>
      <w:r w:rsidRPr="0044051A">
        <w:rPr>
          <w:rFonts w:ascii="Times New Roman" w:eastAsia="Times New Roman" w:hAnsi="Times New Roman" w:cs="Times New Roman"/>
          <w:szCs w:val="20"/>
          <w:lang w:val="en-GB" w:eastAsia="fr-FR"/>
        </w:rPr>
        <w:t>. . . .  hereby irrevocably undertake to pay you any sum or sums not exceeding in total an amount of . . .</w:t>
      </w:r>
      <w:r>
        <w:rPr>
          <w:rFonts w:ascii="Arial" w:hAnsi="Arial" w:cs="Arial"/>
        </w:rPr>
        <w:t xml:space="preserve"> . . </w:t>
      </w:r>
      <w:r>
        <w:rPr>
          <w:rFonts w:ascii="Comic Sans MS" w:hAnsi="Comic Sans MS" w:cs="Arial"/>
          <w:b/>
          <w:bCs/>
          <w:i/>
          <w:sz w:val="16"/>
        </w:rPr>
        <w:t>name of the currency and amount in figures*</w:t>
      </w:r>
      <w:r>
        <w:rPr>
          <w:rFonts w:ascii="Arial" w:hAnsi="Arial" w:cs="Arial"/>
          <w:i/>
        </w:rPr>
        <w:t xml:space="preserve">. . . . . . </w:t>
      </w:r>
      <w:r>
        <w:rPr>
          <w:rFonts w:ascii="Arial" w:hAnsi="Arial" w:cs="Arial"/>
        </w:rPr>
        <w:t xml:space="preserve">(. . . . . </w:t>
      </w:r>
      <w:r>
        <w:rPr>
          <w:rFonts w:ascii="Comic Sans MS" w:hAnsi="Comic Sans MS" w:cs="Arial"/>
          <w:b/>
          <w:bCs/>
          <w:i/>
          <w:sz w:val="16"/>
        </w:rPr>
        <w:t>amount in words</w:t>
      </w:r>
      <w:r>
        <w:rPr>
          <w:rFonts w:ascii="Arial" w:hAnsi="Arial" w:cs="Arial"/>
          <w:i/>
        </w:rPr>
        <w:t xml:space="preserve">. . . . . </w:t>
      </w:r>
      <w:r>
        <w:rPr>
          <w:rFonts w:ascii="Arial" w:hAnsi="Arial" w:cs="Arial"/>
        </w:rPr>
        <w:t xml:space="preserve"> ) </w:t>
      </w:r>
      <w:r w:rsidRPr="0044051A">
        <w:rPr>
          <w:rFonts w:ascii="Times New Roman" w:eastAsia="Times New Roman" w:hAnsi="Times New Roman" w:cs="Times New Roman"/>
          <w:szCs w:val="20"/>
          <w:lang w:val="en-GB" w:eastAsia="fr-FR"/>
        </w:rPr>
        <w:t xml:space="preserve">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B60A5C" w:rsidRDefault="00B60A5C" w:rsidP="00B60A5C">
      <w:pPr>
        <w:pStyle w:val="NormalWeb"/>
        <w:spacing w:before="120" w:beforeAutospacing="0" w:after="120" w:afterAutospacing="0"/>
        <w:ind w:left="360" w:right="288"/>
        <w:jc w:val="both"/>
        <w:rPr>
          <w:rFonts w:ascii="Arial" w:hAnsi="Arial" w:cs="Arial"/>
        </w:rPr>
      </w:pPr>
      <w:r w:rsidRPr="0044051A">
        <w:rPr>
          <w:rFonts w:ascii="Times New Roman" w:eastAsia="Times New Roman" w:hAnsi="Times New Roman" w:cs="Times New Roman"/>
          <w:szCs w:val="20"/>
          <w:lang w:val="en-GB" w:eastAsia="fr-FR"/>
        </w:rPr>
        <w:t>It is a condition for any claim and payment under this guarantee to be made that the advance payment referred to above must have been received by the Contractor on its account number . . . .</w:t>
      </w:r>
      <w:r>
        <w:rPr>
          <w:rFonts w:ascii="Arial" w:hAnsi="Arial" w:cs="Arial"/>
        </w:rPr>
        <w:t xml:space="preserve"> . </w:t>
      </w:r>
      <w:r>
        <w:rPr>
          <w:rFonts w:ascii="Comic Sans MS" w:hAnsi="Comic Sans MS" w:cs="Arial"/>
          <w:b/>
          <w:bCs/>
          <w:i/>
          <w:sz w:val="16"/>
        </w:rPr>
        <w:t>Contractor’s account number</w:t>
      </w:r>
      <w:r>
        <w:rPr>
          <w:rFonts w:ascii="Arial" w:hAnsi="Arial" w:cs="Arial"/>
          <w:i/>
        </w:rPr>
        <w:t xml:space="preserve">. . </w:t>
      </w:r>
      <w:r w:rsidRPr="0044051A">
        <w:rPr>
          <w:rFonts w:ascii="Times New Roman" w:eastAsia="Times New Roman" w:hAnsi="Times New Roman" w:cs="Times New Roman"/>
          <w:szCs w:val="20"/>
          <w:lang w:val="en-GB" w:eastAsia="fr-FR"/>
        </w:rPr>
        <w:t>. . .   at . . .</w:t>
      </w:r>
      <w:r>
        <w:rPr>
          <w:rFonts w:ascii="Arial" w:hAnsi="Arial" w:cs="Arial"/>
        </w:rPr>
        <w:t xml:space="preserve"> . . </w:t>
      </w:r>
      <w:r>
        <w:rPr>
          <w:rFonts w:ascii="Comic Sans MS" w:hAnsi="Comic Sans MS" w:cs="Arial"/>
          <w:b/>
          <w:bCs/>
          <w:i/>
          <w:sz w:val="16"/>
        </w:rPr>
        <w:t>name and address of the Bank/</w:t>
      </w:r>
      <w:r w:rsidRPr="00251F09">
        <w:t xml:space="preserve"> </w:t>
      </w:r>
      <w:r w:rsidRPr="00251F09">
        <w:rPr>
          <w:rFonts w:ascii="Comic Sans MS" w:hAnsi="Comic Sans MS" w:cs="Arial"/>
          <w:b/>
          <w:bCs/>
          <w:i/>
          <w:sz w:val="16"/>
        </w:rPr>
        <w:t>insurance company</w:t>
      </w:r>
      <w:r>
        <w:rPr>
          <w:rFonts w:ascii="Arial" w:hAnsi="Arial" w:cs="Arial"/>
          <w:i/>
        </w:rPr>
        <w:t xml:space="preserve">. . . . . </w:t>
      </w:r>
      <w:r>
        <w:rPr>
          <w:rFonts w:ascii="Arial" w:hAnsi="Arial" w:cs="Arial"/>
        </w:rPr>
        <w:t xml:space="preserve"> .</w:t>
      </w:r>
    </w:p>
    <w:p w:rsidR="00B60A5C" w:rsidRPr="0044051A" w:rsidRDefault="00B60A5C" w:rsidP="00B60A5C">
      <w:pPr>
        <w:pStyle w:val="NormalWeb"/>
        <w:spacing w:before="120" w:beforeAutospacing="0" w:after="120" w:afterAutospacing="0"/>
        <w:ind w:left="360" w:right="288"/>
        <w:jc w:val="both"/>
        <w:rPr>
          <w:rFonts w:ascii="Times New Roman" w:eastAsia="Times New Roman" w:hAnsi="Times New Roman" w:cs="Times New Roman"/>
          <w:szCs w:val="20"/>
          <w:lang w:val="en-GB" w:eastAsia="fr-FR"/>
        </w:rPr>
      </w:pPr>
      <w:r w:rsidRPr="0044051A">
        <w:rPr>
          <w:rFonts w:ascii="Times New Roman" w:eastAsia="Times New Roman" w:hAnsi="Times New Roman" w:cs="Times New Roman"/>
          <w:szCs w:val="20"/>
          <w:lang w:val="en-GB" w:eastAsia="fr-FR"/>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 . day of . . . . . . . , . . . . .**, whichever is earlier.  Consequently, any demand for payment under this guarantee must be received by us at this office on or before that date..</w:t>
      </w:r>
    </w:p>
    <w:p w:rsidR="00B60A5C" w:rsidRDefault="00B60A5C" w:rsidP="00B60A5C">
      <w:pPr>
        <w:pStyle w:val="NormalWeb"/>
        <w:spacing w:before="120" w:beforeAutospacing="0" w:after="120" w:afterAutospacing="0"/>
        <w:ind w:left="360" w:right="288"/>
        <w:jc w:val="both"/>
        <w:rPr>
          <w:rFonts w:ascii="Times New Roman" w:eastAsia="Times New Roman" w:hAnsi="Times New Roman" w:cs="Times New Roman"/>
          <w:szCs w:val="20"/>
          <w:lang w:val="en-GB" w:eastAsia="fr-FR"/>
        </w:rPr>
      </w:pPr>
      <w:r w:rsidRPr="0044051A">
        <w:rPr>
          <w:rFonts w:ascii="Times New Roman" w:eastAsia="Times New Roman" w:hAnsi="Times New Roman" w:cs="Times New Roman"/>
          <w:szCs w:val="20"/>
          <w:lang w:val="en-GB" w:eastAsia="fr-FR"/>
        </w:rPr>
        <w:t>This guarantee is subject to the Uniform Rules for Demand Guarantees, ICC Publication No</w:t>
      </w:r>
      <w:r w:rsidRPr="00070DFB">
        <w:rPr>
          <w:rFonts w:ascii="Times New Roman" w:eastAsia="Times New Roman" w:hAnsi="Times New Roman" w:cs="Times New Roman"/>
          <w:szCs w:val="20"/>
          <w:lang w:val="en-GB" w:eastAsia="fr-FR"/>
        </w:rPr>
        <w:t>. 758</w:t>
      </w:r>
      <w:r w:rsidRPr="0044051A">
        <w:rPr>
          <w:rFonts w:ascii="Times New Roman" w:eastAsia="Times New Roman" w:hAnsi="Times New Roman" w:cs="Times New Roman"/>
          <w:szCs w:val="20"/>
          <w:lang w:val="en-GB" w:eastAsia="fr-FR"/>
        </w:rPr>
        <w:t>.</w:t>
      </w:r>
    </w:p>
    <w:p w:rsidR="00B60A5C" w:rsidRPr="0044051A" w:rsidRDefault="00B60A5C" w:rsidP="00B60A5C">
      <w:pPr>
        <w:pStyle w:val="NormalWeb"/>
        <w:spacing w:before="120" w:beforeAutospacing="0" w:after="120" w:afterAutospacing="0"/>
        <w:ind w:left="360" w:right="288"/>
        <w:jc w:val="both"/>
        <w:rPr>
          <w:rFonts w:ascii="Times New Roman" w:eastAsia="Times New Roman" w:hAnsi="Times New Roman" w:cs="Times New Roman"/>
          <w:szCs w:val="20"/>
          <w:lang w:val="en-GB" w:eastAsia="fr-FR"/>
        </w:rPr>
      </w:pPr>
    </w:p>
    <w:p w:rsidR="00B60A5C" w:rsidRDefault="00B60A5C" w:rsidP="00B60A5C">
      <w:pPr>
        <w:spacing w:before="120" w:after="240"/>
        <w:ind w:left="360" w:right="288"/>
        <w:jc w:val="center"/>
      </w:pPr>
      <w:r>
        <w:t xml:space="preserve">. . . . . . . . . . . . . . . . . . . . . . . . . . . . </w:t>
      </w:r>
      <w:r>
        <w:br/>
      </w:r>
      <w:r>
        <w:rPr>
          <w:rFonts w:ascii="Comic Sans MS" w:hAnsi="Comic Sans MS"/>
          <w:b/>
          <w:bCs/>
          <w:i/>
          <w:sz w:val="16"/>
        </w:rPr>
        <w:t>Seal of Bank/Insurnace Company and Signature(s)</w:t>
      </w:r>
    </w:p>
    <w:p w:rsidR="00B60A5C" w:rsidRDefault="00B60A5C" w:rsidP="00B60A5C">
      <w:pPr>
        <w:pStyle w:val="BodyText"/>
        <w:pBdr>
          <w:top w:val="single" w:sz="4" w:space="0" w:color="auto"/>
        </w:pBdr>
        <w:ind w:left="360" w:right="288"/>
        <w:rPr>
          <w:b/>
          <w:bCs/>
          <w:i/>
          <w:iCs/>
        </w:rPr>
      </w:pPr>
      <w:r>
        <w:rPr>
          <w:rFonts w:ascii="Arial" w:hAnsi="Arial"/>
        </w:rPr>
        <w:br/>
      </w:r>
      <w:r>
        <w:rPr>
          <w:b/>
          <w:bCs/>
          <w:i/>
          <w:iCs/>
        </w:rPr>
        <w:t>Note:  All italicized text is for guidance on how to prepare this demand guarantee and shall be deleted from the final document.</w:t>
      </w:r>
    </w:p>
    <w:p w:rsidR="00B60A5C" w:rsidRDefault="00B60A5C" w:rsidP="00B60A5C">
      <w:pPr>
        <w:pStyle w:val="BodyText"/>
        <w:pBdr>
          <w:top w:val="single" w:sz="4" w:space="0" w:color="auto"/>
        </w:pBdr>
        <w:ind w:left="360" w:right="288"/>
        <w:rPr>
          <w:b/>
          <w:bCs/>
          <w:i/>
          <w:iCs/>
        </w:rPr>
      </w:pPr>
    </w:p>
    <w:p w:rsidR="00B60A5C" w:rsidRDefault="00B60A5C" w:rsidP="00B60A5C">
      <w:pPr>
        <w:pStyle w:val="BodyText"/>
        <w:pBdr>
          <w:top w:val="single" w:sz="4" w:space="0" w:color="auto"/>
        </w:pBdr>
        <w:ind w:left="360" w:right="288"/>
        <w:rPr>
          <w:b/>
          <w:bCs/>
          <w:i/>
          <w:iCs/>
        </w:rPr>
      </w:pPr>
      <w:r>
        <w:rPr>
          <w:b/>
          <w:bCs/>
          <w:i/>
          <w:iCs/>
        </w:rPr>
        <w:t>*  The Guarantor shall insert an amount representing the amount of the advance payment denominated either in the currency(ies) of the advance payment as specified in the Contract, or in a freely convertible currency acceptable to the Employer.</w:t>
      </w:r>
    </w:p>
    <w:p w:rsidR="00B60A5C" w:rsidRDefault="00B60A5C" w:rsidP="00B60A5C">
      <w:pPr>
        <w:pStyle w:val="BodyText"/>
        <w:pBdr>
          <w:top w:val="single" w:sz="4" w:space="0" w:color="auto"/>
        </w:pBdr>
        <w:ind w:left="360" w:right="288"/>
        <w:rPr>
          <w:b/>
          <w:bCs/>
          <w:i/>
          <w:iCs/>
        </w:rPr>
      </w:pPr>
    </w:p>
    <w:p w:rsidR="00B60A5C" w:rsidRDefault="00B60A5C" w:rsidP="00B60A5C">
      <w:pPr>
        <w:pStyle w:val="BodyText"/>
        <w:pBdr>
          <w:top w:val="single" w:sz="4" w:space="0" w:color="auto"/>
        </w:pBdr>
        <w:ind w:left="360" w:right="288"/>
      </w:pPr>
      <w:r>
        <w:rPr>
          <w:b/>
          <w:bCs/>
          <w:i/>
          <w:iCs/>
        </w:rPr>
        <w:t>**  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rsidR="00B60A5C" w:rsidRDefault="00B60A5C" w:rsidP="00B60A5C">
      <w:r>
        <w:t xml:space="preserve"> </w:t>
      </w:r>
    </w:p>
    <w:p w:rsidR="00B60A5C" w:rsidRPr="00D3556C" w:rsidRDefault="00B60A5C" w:rsidP="00B60A5C"/>
    <w:p w:rsidR="00B60A5C" w:rsidRDefault="00B60A5C" w:rsidP="00B60A5C"/>
    <w:p w:rsidR="00B60A5C" w:rsidRPr="00D20367" w:rsidRDefault="00B60A5C" w:rsidP="00B60A5C">
      <w:pPr>
        <w:pStyle w:val="BodyText"/>
      </w:pPr>
      <w:r>
        <w:br w:type="page"/>
      </w:r>
    </w:p>
    <w:tbl>
      <w:tblPr>
        <w:tblW w:w="0" w:type="auto"/>
        <w:tblLayout w:type="fixed"/>
        <w:tblLook w:val="0000" w:firstRow="0" w:lastRow="0" w:firstColumn="0" w:lastColumn="0" w:noHBand="0" w:noVBand="0"/>
      </w:tblPr>
      <w:tblGrid>
        <w:gridCol w:w="9198"/>
      </w:tblGrid>
      <w:tr w:rsidR="00B60A5C" w:rsidRPr="00D20367" w:rsidTr="00B60A5C">
        <w:trPr>
          <w:trHeight w:val="900"/>
        </w:trPr>
        <w:tc>
          <w:tcPr>
            <w:tcW w:w="9198" w:type="dxa"/>
            <w:vAlign w:val="center"/>
          </w:tcPr>
          <w:p w:rsidR="00B60A5C" w:rsidRPr="00BF0DE5" w:rsidRDefault="00B60A5C" w:rsidP="00B60A5C">
            <w:pPr>
              <w:jc w:val="center"/>
              <w:rPr>
                <w:b/>
                <w:sz w:val="36"/>
                <w:szCs w:val="36"/>
                <w:highlight w:val="yellow"/>
              </w:rPr>
            </w:pPr>
            <w:r w:rsidRPr="00BF0DE5">
              <w:rPr>
                <w:b/>
                <w:sz w:val="36"/>
                <w:szCs w:val="36"/>
              </w:rPr>
              <w:t>Retention Money Security</w:t>
            </w:r>
          </w:p>
        </w:tc>
      </w:tr>
    </w:tbl>
    <w:p w:rsidR="00B60A5C" w:rsidRPr="00D20367" w:rsidRDefault="00B60A5C" w:rsidP="00B60A5C"/>
    <w:p w:rsidR="00B60A5C" w:rsidRPr="00D20367" w:rsidRDefault="00B60A5C" w:rsidP="00B60A5C">
      <w:pPr>
        <w:jc w:val="center"/>
      </w:pPr>
      <w:r w:rsidRPr="00D20367">
        <w:rPr>
          <w:b/>
        </w:rPr>
        <w:t>Demand Guarantee</w:t>
      </w:r>
    </w:p>
    <w:p w:rsidR="00B60A5C" w:rsidRPr="00D20367" w:rsidRDefault="00B60A5C" w:rsidP="00B60A5C">
      <w:pPr>
        <w:jc w:val="center"/>
      </w:pPr>
    </w:p>
    <w:p w:rsidR="00B60A5C" w:rsidRPr="00D20367" w:rsidRDefault="00B60A5C" w:rsidP="00B60A5C">
      <w:pPr>
        <w:pStyle w:val="NormalWeb"/>
        <w:rPr>
          <w:rFonts w:ascii="Times New Roman" w:hAnsi="Times New Roman"/>
          <w:i/>
          <w:sz w:val="20"/>
        </w:rPr>
      </w:pPr>
      <w:r w:rsidRPr="00D20367">
        <w:rPr>
          <w:rFonts w:ascii="Times New Roman" w:hAnsi="Times New Roman"/>
          <w:i/>
        </w:rPr>
        <w:t xml:space="preserve">________________________________ </w:t>
      </w:r>
      <w:r w:rsidRPr="00D20367">
        <w:rPr>
          <w:rFonts w:ascii="Times New Roman" w:hAnsi="Times New Roman"/>
          <w:i/>
          <w:sz w:val="20"/>
        </w:rPr>
        <w:t>[Bank</w:t>
      </w:r>
      <w:r>
        <w:rPr>
          <w:rFonts w:ascii="Times New Roman" w:hAnsi="Times New Roman"/>
          <w:i/>
          <w:sz w:val="20"/>
        </w:rPr>
        <w:t>/Insurance Company</w:t>
      </w:r>
      <w:r w:rsidRPr="00D20367">
        <w:rPr>
          <w:rFonts w:ascii="Times New Roman" w:hAnsi="Times New Roman"/>
          <w:i/>
          <w:sz w:val="20"/>
        </w:rPr>
        <w:t>’s Name, and Address of Issuing Branch or Office]</w:t>
      </w:r>
    </w:p>
    <w:p w:rsidR="00B60A5C" w:rsidRPr="00D20367" w:rsidRDefault="00B60A5C" w:rsidP="00B60A5C">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 xml:space="preserve">[Name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B60A5C" w:rsidRPr="00D20367" w:rsidRDefault="00B60A5C" w:rsidP="00B60A5C">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B60A5C" w:rsidRPr="00D20367" w:rsidRDefault="00B60A5C" w:rsidP="00B60A5C">
      <w:pPr>
        <w:pStyle w:val="NormalWeb"/>
        <w:rPr>
          <w:rFonts w:ascii="Times New Roman" w:hAnsi="Times New Roman"/>
        </w:rPr>
      </w:pPr>
      <w:r w:rsidRPr="00D20367">
        <w:rPr>
          <w:rFonts w:ascii="Times New Roman" w:hAnsi="Times New Roman"/>
          <w:b/>
        </w:rPr>
        <w:t>RETENTION MONEY GUARANTEE No.:</w:t>
      </w:r>
      <w:r w:rsidRPr="00D20367">
        <w:rPr>
          <w:rFonts w:ascii="Times New Roman" w:hAnsi="Times New Roman"/>
        </w:rPr>
        <w:tab/>
        <w:t>_________________</w:t>
      </w:r>
    </w:p>
    <w:p w:rsidR="00B60A5C" w:rsidRPr="00D20367" w:rsidRDefault="00B60A5C" w:rsidP="00B60A5C">
      <w:pPr>
        <w:pStyle w:val="NormalWeb"/>
        <w:jc w:val="both"/>
        <w:rPr>
          <w:rFonts w:ascii="Times New Roman" w:hAnsi="Times New Roman"/>
        </w:rPr>
      </w:pPr>
    </w:p>
    <w:p w:rsidR="00B60A5C" w:rsidRPr="00D20367" w:rsidRDefault="00B60A5C" w:rsidP="00B60A5C">
      <w:pPr>
        <w:pStyle w:val="NormalWeb"/>
        <w:jc w:val="both"/>
        <w:rPr>
          <w:rFonts w:ascii="Times New Roman" w:hAnsi="Times New Roman"/>
        </w:rPr>
      </w:pPr>
      <w:r w:rsidRPr="00D20367">
        <w:rPr>
          <w:rFonts w:ascii="Times New Roman" w:hAnsi="Times New Roman"/>
        </w:rPr>
        <w:t xml:space="preserve">We have been informed that </w:t>
      </w:r>
      <w:r w:rsidRPr="00D20367">
        <w:rPr>
          <w:rFonts w:ascii="Times New Roman" w:hAnsi="Times New Roman"/>
          <w:i/>
          <w:sz w:val="20"/>
        </w:rPr>
        <w:t>[name of Contractor]</w:t>
      </w:r>
      <w:r w:rsidRPr="00D20367">
        <w:rPr>
          <w:rFonts w:ascii="Times New Roman" w:hAnsi="Times New Roman"/>
        </w:rPr>
        <w:t xml:space="preserve"> (hereinafter called "the Contractor") has entered into Contract No. </w:t>
      </w:r>
      <w:r w:rsidRPr="00D20367">
        <w:rPr>
          <w:rFonts w:ascii="Times New Roman" w:hAnsi="Times New Roman"/>
          <w:i/>
          <w:sz w:val="20"/>
        </w:rPr>
        <w:t>[reference number of the contract]</w:t>
      </w:r>
      <w:r w:rsidRPr="00D20367">
        <w:rPr>
          <w:rFonts w:ascii="Times New Roman" w:hAnsi="Times New Roman"/>
          <w:i/>
        </w:rPr>
        <w:t xml:space="preserve"> </w:t>
      </w:r>
      <w:r>
        <w:rPr>
          <w:rFonts w:ascii="Times New Roman" w:hAnsi="Times New Roman"/>
        </w:rPr>
        <w:t xml:space="preserve">dated </w:t>
      </w:r>
      <w:r>
        <w:rPr>
          <w:rFonts w:ascii="Times New Roman" w:hAnsi="Times New Roman"/>
          <w:i/>
        </w:rPr>
        <w:t>[date]</w:t>
      </w:r>
      <w:r>
        <w:rPr>
          <w:rFonts w:ascii="Times New Roman" w:hAnsi="Times New Roman"/>
        </w:rPr>
        <w:t xml:space="preserve"> </w:t>
      </w:r>
      <w:r w:rsidRPr="00D20367">
        <w:rPr>
          <w:rFonts w:ascii="Times New Roman" w:hAnsi="Times New Roman"/>
        </w:rPr>
        <w:t xml:space="preserve">with you, for the execution of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B60A5C" w:rsidRPr="00D20367" w:rsidRDefault="00B60A5C" w:rsidP="00B60A5C">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when the Taking-Over Certificate has been issued for the Works and the first half of the Retention Money has been certified for payment, payment of </w:t>
      </w:r>
      <w:r w:rsidRPr="00D20367">
        <w:rPr>
          <w:rFonts w:ascii="Times New Roman" w:hAnsi="Times New Roman"/>
          <w:i/>
          <w:iCs/>
          <w:sz w:val="20"/>
        </w:rPr>
        <w:t xml:space="preserve">[insert </w:t>
      </w:r>
      <w:r w:rsidRPr="00D20367">
        <w:rPr>
          <w:rFonts w:ascii="Times New Roman" w:hAnsi="Times New Roman"/>
        </w:rPr>
        <w:t>the</w:t>
      </w:r>
      <w:r w:rsidRPr="00D20367">
        <w:rPr>
          <w:rFonts w:ascii="Times New Roman" w:hAnsi="Times New Roman"/>
          <w:sz w:val="20"/>
        </w:rPr>
        <w:t xml:space="preserve"> </w:t>
      </w:r>
      <w:r w:rsidRPr="00D20367">
        <w:rPr>
          <w:rFonts w:ascii="Times New Roman" w:hAnsi="Times New Roman"/>
        </w:rPr>
        <w:t>second half of the Retention Money</w:t>
      </w:r>
      <w:r w:rsidRPr="00D20367">
        <w:rPr>
          <w:rFonts w:ascii="Times New Roman" w:hAnsi="Times New Roman"/>
          <w:sz w:val="20"/>
        </w:rPr>
        <w:t xml:space="preserve"> </w:t>
      </w:r>
      <w:r w:rsidRPr="0080505F">
        <w:rPr>
          <w:rFonts w:ascii="Times New Roman" w:hAnsi="Times New Roman"/>
          <w:i/>
          <w:iCs/>
        </w:rPr>
        <w:t>or</w:t>
      </w:r>
      <w:r w:rsidRPr="0080505F">
        <w:rPr>
          <w:rFonts w:ascii="Times New Roman" w:hAnsi="Times New Roman"/>
        </w:rPr>
        <w:t xml:space="preserve"> </w:t>
      </w:r>
      <w:r w:rsidRPr="0080505F">
        <w:rPr>
          <w:rFonts w:ascii="Times New Roman" w:hAnsi="Times New Roman"/>
          <w:i/>
          <w:iCs/>
        </w:rPr>
        <w:t>if</w:t>
      </w:r>
      <w:r w:rsidRPr="0080505F">
        <w:rPr>
          <w:rFonts w:ascii="Times New Roman" w:hAnsi="Times New Roman"/>
        </w:rPr>
        <w:t xml:space="preserve"> </w:t>
      </w:r>
      <w:r w:rsidRPr="0080505F">
        <w:rPr>
          <w:rFonts w:ascii="Times New Roman" w:hAnsi="Times New Roman"/>
          <w:i/>
          <w:iCs/>
        </w:rPr>
        <w:t>the amount guaranteed under the Performance Guarantee when the Taking-Over Certificate is issued is less than half of the Retention Money,</w:t>
      </w:r>
      <w:r w:rsidRPr="00D20367">
        <w:rPr>
          <w:rFonts w:ascii="Times New Roman" w:hAnsi="Times New Roman"/>
          <w:sz w:val="20"/>
        </w:rPr>
        <w:t xml:space="preserve"> </w:t>
      </w:r>
      <w:r w:rsidRPr="00D20367">
        <w:rPr>
          <w:rFonts w:ascii="Times New Roman" w:hAnsi="Times New Roman"/>
        </w:rPr>
        <w:t>the</w:t>
      </w:r>
      <w:r w:rsidRPr="00D20367">
        <w:rPr>
          <w:rFonts w:ascii="Times New Roman" w:hAnsi="Times New Roman"/>
          <w:sz w:val="20"/>
        </w:rPr>
        <w:t xml:space="preserve"> </w:t>
      </w:r>
      <w:r w:rsidRPr="00D20367">
        <w:rPr>
          <w:rFonts w:ascii="Times New Roman" w:hAnsi="Times New Roman"/>
        </w:rPr>
        <w:t>difference between half of the Retention Money and the amount guaranteed under the Performance Security</w:t>
      </w:r>
      <w:r w:rsidRPr="00D20367">
        <w:rPr>
          <w:rFonts w:ascii="Times New Roman" w:hAnsi="Times New Roman"/>
          <w:i/>
          <w:iCs/>
          <w:sz w:val="20"/>
        </w:rPr>
        <w:t>]</w:t>
      </w:r>
      <w:r w:rsidRPr="00D20367">
        <w:rPr>
          <w:rFonts w:ascii="Times New Roman" w:hAnsi="Times New Roman"/>
        </w:rPr>
        <w:t xml:space="preserve"> is to be made against a Retention Money guarantee.</w:t>
      </w:r>
    </w:p>
    <w:p w:rsidR="00B60A5C" w:rsidRPr="00D20367" w:rsidRDefault="00B60A5C" w:rsidP="00B60A5C">
      <w:pPr>
        <w:pStyle w:val="NormalWeb"/>
        <w:jc w:val="both"/>
        <w:rPr>
          <w:rFonts w:ascii="Times New Roman" w:hAnsi="Times New Roman"/>
        </w:rPr>
      </w:pPr>
      <w:r w:rsidRPr="00D20367">
        <w:rPr>
          <w:rFonts w:ascii="Times New Roman" w:hAnsi="Times New Roman"/>
        </w:rPr>
        <w:t xml:space="preserve">At the request of the Contractor, we </w:t>
      </w:r>
      <w:r w:rsidRPr="00D20367">
        <w:rPr>
          <w:rFonts w:ascii="Times New Roman" w:hAnsi="Times New Roman"/>
          <w:i/>
          <w:sz w:val="20"/>
        </w:rPr>
        <w:t>[name of Bank</w:t>
      </w:r>
      <w:r>
        <w:rPr>
          <w:rFonts w:ascii="Times New Roman" w:hAnsi="Times New Roman"/>
          <w:i/>
          <w:sz w:val="20"/>
        </w:rPr>
        <w:t>/Insurance Company</w:t>
      </w:r>
      <w:r w:rsidRPr="00D20367">
        <w:rPr>
          <w:rFonts w:ascii="Times New Roman" w:hAnsi="Times New Roman"/>
          <w:i/>
          <w:sz w:val="20"/>
        </w:rPr>
        <w:t>]</w:t>
      </w:r>
      <w:r w:rsidRPr="00D20367">
        <w:rPr>
          <w:rFonts w:ascii="Times New Roman" w:hAnsi="Times New Roman"/>
        </w:rPr>
        <w:t xml:space="preserve">  hereby irrevocably undertake to pay you any sum or sums not exceeding in total an amount of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[amount in words]</w:t>
      </w:r>
      <w:r w:rsidRPr="00D20367">
        <w:rPr>
          <w:rStyle w:val="FootnoteReference"/>
          <w:rFonts w:ascii="Times New Roman" w:hAnsi="Times New Roman"/>
          <w:i/>
          <w:sz w:val="20"/>
        </w:rPr>
        <w:footnoteReference w:customMarkFollows="1" w:id="24"/>
        <w:t>1</w:t>
      </w:r>
      <w:r w:rsidRPr="00D20367">
        <w:rPr>
          <w:rFonts w:ascii="Times New Roman" w:hAnsi="Times New Roman"/>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B60A5C" w:rsidRPr="00D20367" w:rsidRDefault="00B60A5C" w:rsidP="00B60A5C">
      <w:pPr>
        <w:pStyle w:val="NormalWeb"/>
        <w:jc w:val="both"/>
        <w:rPr>
          <w:rFonts w:ascii="Times New Roman" w:hAnsi="Times New Roman"/>
        </w:rPr>
      </w:pPr>
      <w:r w:rsidRPr="00D20367">
        <w:rPr>
          <w:rFonts w:ascii="Times New Roman" w:hAnsi="Times New Roman"/>
        </w:rPr>
        <w:t xml:space="preserve">It is a condition for any claim and payment under this guarantee to be made that the payment of the second half of the Retention Money referred to above must have been received by the Contractor on its account number ___________ at </w:t>
      </w:r>
      <w:r w:rsidRPr="00D20367">
        <w:rPr>
          <w:rFonts w:ascii="Times New Roman" w:hAnsi="Times New Roman"/>
          <w:i/>
          <w:sz w:val="20"/>
        </w:rPr>
        <w:t>[name and address of Bank</w:t>
      </w:r>
      <w:r>
        <w:rPr>
          <w:rFonts w:ascii="Times New Roman" w:hAnsi="Times New Roman"/>
          <w:i/>
          <w:sz w:val="20"/>
        </w:rPr>
        <w:t>/Insurance Company</w:t>
      </w:r>
      <w:r w:rsidRPr="00D20367">
        <w:rPr>
          <w:rFonts w:ascii="Times New Roman" w:hAnsi="Times New Roman"/>
          <w:i/>
          <w:sz w:val="20"/>
        </w:rPr>
        <w:t>]</w:t>
      </w:r>
      <w:r w:rsidRPr="00D20367">
        <w:rPr>
          <w:rFonts w:ascii="Times New Roman" w:hAnsi="Times New Roman"/>
          <w:sz w:val="20"/>
        </w:rPr>
        <w:t>.</w:t>
      </w:r>
    </w:p>
    <w:p w:rsidR="00B60A5C" w:rsidRPr="00D20367" w:rsidRDefault="00B60A5C" w:rsidP="00B60A5C">
      <w:pPr>
        <w:pStyle w:val="NormalWeb"/>
        <w:jc w:val="both"/>
        <w:rPr>
          <w:rFonts w:ascii="Times New Roman" w:hAnsi="Times New Roman"/>
        </w:rPr>
      </w:pPr>
      <w:r w:rsidRPr="00D20367">
        <w:rPr>
          <w:rFonts w:ascii="Times New Roman" w:hAnsi="Times New Roman"/>
        </w:rPr>
        <w:t>This guarantee shall expire, at the latest, 21 days after the date when the Employer has received a copy of the Performance Certificate issued by the Engineer.</w:t>
      </w:r>
      <w:r w:rsidRPr="00D20367">
        <w:t xml:space="preserve">  </w:t>
      </w:r>
      <w:r w:rsidRPr="00D20367">
        <w:rPr>
          <w:rFonts w:ascii="Times New Roman" w:hAnsi="Times New Roman"/>
        </w:rPr>
        <w:t>Consequently, any demand for payment under this</w:t>
      </w:r>
      <w:r w:rsidRPr="00D20367">
        <w:t xml:space="preserve"> </w:t>
      </w:r>
      <w:r w:rsidRPr="00D20367">
        <w:rPr>
          <w:rFonts w:ascii="Times New Roman" w:hAnsi="Times New Roman"/>
        </w:rPr>
        <w:t>guarantee must be received by us at this office on or before that date.</w:t>
      </w:r>
    </w:p>
    <w:p w:rsidR="00B60A5C" w:rsidRPr="00D20367" w:rsidRDefault="00B60A5C" w:rsidP="00B60A5C">
      <w:pPr>
        <w:pStyle w:val="NormalWeb"/>
        <w:spacing w:before="0" w:after="0"/>
        <w:jc w:val="both"/>
        <w:rPr>
          <w:rFonts w:ascii="Times New Roman" w:hAnsi="Times New Roman"/>
        </w:rPr>
      </w:pPr>
      <w:r w:rsidRPr="00D20367">
        <w:rPr>
          <w:rFonts w:ascii="Times New Roman" w:hAnsi="Times New Roman"/>
        </w:rPr>
        <w:t xml:space="preserve">This guarantee is subject to the Uniform Rules for Demand Guarantees, ICC Publication No. </w:t>
      </w:r>
      <w:r>
        <w:rPr>
          <w:rFonts w:ascii="Times New Roman" w:hAnsi="Times New Roman"/>
        </w:rPr>
        <w:t>758.</w:t>
      </w:r>
      <w:r w:rsidRPr="00D20367">
        <w:rPr>
          <w:rFonts w:ascii="Times New Roman" w:hAnsi="Times New Roman"/>
          <w:b/>
        </w:rPr>
        <w:br/>
      </w:r>
    </w:p>
    <w:p w:rsidR="00B60A5C" w:rsidRPr="00D20367" w:rsidRDefault="00B60A5C" w:rsidP="00B60A5C">
      <w:r w:rsidRPr="00D20367">
        <w:t xml:space="preserve">____________________ </w:t>
      </w:r>
      <w:r w:rsidRPr="00D20367">
        <w:br/>
      </w:r>
      <w:r w:rsidRPr="00D20367">
        <w:rPr>
          <w:i/>
        </w:rPr>
        <w:t>[signature(s)]</w:t>
      </w:r>
      <w:r w:rsidRPr="00D20367">
        <w:t xml:space="preserve"> </w:t>
      </w:r>
    </w:p>
    <w:p w:rsidR="00B60A5C" w:rsidRDefault="00B60A5C" w:rsidP="00B60A5C">
      <w:pPr>
        <w:rPr>
          <w:b/>
          <w:i/>
        </w:rPr>
      </w:pPr>
      <w:r w:rsidRPr="00D20367">
        <w:br/>
      </w:r>
      <w:r w:rsidRPr="00D20367">
        <w:rPr>
          <w:b/>
          <w:i/>
        </w:rPr>
        <w:t>Note:  All italicized text (including footnotes) is for use in preparing this form and shall be deleted from the final product.</w:t>
      </w:r>
    </w:p>
    <w:p w:rsidR="00B60A5C" w:rsidRPr="00D20367" w:rsidRDefault="00B60A5C" w:rsidP="00B60A5C"/>
    <w:p w:rsidR="00273970" w:rsidRDefault="00273970"/>
    <w:sectPr w:rsidR="002739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88" w:rsidRDefault="008D4F88" w:rsidP="00B60A5C">
      <w:r>
        <w:separator/>
      </w:r>
    </w:p>
  </w:endnote>
  <w:endnote w:type="continuationSeparator" w:id="0">
    <w:p w:rsidR="008D4F88" w:rsidRDefault="008D4F88" w:rsidP="00B6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wiss (scalable)">
    <w:panose1 w:val="00000000000000000000"/>
    <w:charset w:val="00"/>
    <w:family w:val="swiss"/>
    <w:notTrueType/>
    <w:pitch w:val="variable"/>
    <w:sig w:usb0="00000003" w:usb1="00000000" w:usb2="00000000" w:usb3="00000000" w:csb0="00000001" w:csb1="00000000"/>
  </w:font>
  <w:font w:name="Swiss">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88" w:rsidRDefault="008D4F88" w:rsidP="00B60A5C">
      <w:r>
        <w:separator/>
      </w:r>
    </w:p>
  </w:footnote>
  <w:footnote w:type="continuationSeparator" w:id="0">
    <w:p w:rsidR="008D4F88" w:rsidRDefault="008D4F88" w:rsidP="00B60A5C">
      <w:r>
        <w:continuationSeparator/>
      </w:r>
    </w:p>
  </w:footnote>
  <w:footnote w:id="1">
    <w:p w:rsidR="00B60A5C" w:rsidRPr="00D3556C" w:rsidRDefault="00B60A5C" w:rsidP="00B60A5C">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Substitute “has applied for,” if appropriate.</w:t>
      </w:r>
    </w:p>
  </w:footnote>
  <w:footnote w:id="2">
    <w:p w:rsidR="00B60A5C" w:rsidRPr="00D3556C" w:rsidRDefault="00B60A5C" w:rsidP="00B60A5C">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“grant” </w:t>
      </w:r>
      <w:r>
        <w:rPr>
          <w:rFonts w:ascii="CG Times" w:hAnsi="CG Times"/>
          <w:spacing w:val="-2"/>
        </w:rPr>
        <w:t xml:space="preserve">or “credit” </w:t>
      </w:r>
      <w:r w:rsidRPr="00D3556C">
        <w:rPr>
          <w:rFonts w:ascii="CG Times" w:hAnsi="CG Times"/>
          <w:spacing w:val="-2"/>
        </w:rPr>
        <w:t>for “loan,” where appropriate.</w:t>
      </w:r>
    </w:p>
  </w:footnote>
  <w:footnote w:id="3">
    <w:p w:rsidR="00B60A5C" w:rsidRPr="00051AAB" w:rsidRDefault="00B60A5C" w:rsidP="00B60A5C">
      <w:pPr>
        <w:tabs>
          <w:tab w:val="left" w:pos="360"/>
        </w:tabs>
        <w:autoSpaceDE w:val="0"/>
        <w:autoSpaceDN w:val="0"/>
        <w:adjustRightInd w:val="0"/>
        <w:ind w:left="360" w:hanging="360"/>
      </w:pPr>
      <w:r>
        <w:rPr>
          <w:rStyle w:val="FootnoteReference"/>
        </w:rPr>
        <w:footnoteRef/>
      </w:r>
      <w:r>
        <w:t xml:space="preserve"> </w:t>
      </w:r>
      <w:r>
        <w:tab/>
      </w:r>
      <w:r w:rsidRPr="00051AAB">
        <w:rPr>
          <w:rFonts w:ascii="CG Times" w:hAnsi="CG Times"/>
          <w:spacing w:val="-2"/>
          <w:sz w:val="20"/>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w:t>
      </w:r>
      <w:r>
        <w:rPr>
          <w:rFonts w:ascii="CG Times" w:hAnsi="CG Times"/>
          <w:spacing w:val="-2"/>
          <w:sz w:val="20"/>
        </w:rPr>
        <w:t>,</w:t>
      </w:r>
      <w:r w:rsidRPr="00051AAB">
        <w:rPr>
          <w:rFonts w:ascii="CG Times" w:hAnsi="CG Times"/>
          <w:spacing w:val="-2"/>
          <w:sz w:val="20"/>
        </w:rPr>
        <w:t xml:space="preserve"> provided those discounts are included in the Letter of Bid.”</w:t>
      </w:r>
    </w:p>
  </w:footnote>
  <w:footnote w:id="4">
    <w:p w:rsidR="00B60A5C" w:rsidRPr="00D3556C" w:rsidRDefault="00B60A5C" w:rsidP="00B60A5C">
      <w:pPr>
        <w:pStyle w:val="FootnoteText"/>
        <w:tabs>
          <w:tab w:val="left" w:pos="0"/>
        </w:tabs>
        <w:spacing w:after="240"/>
        <w:rPr>
          <w:rFonts w:ascii="CG Times" w:hAnsi="CG Times"/>
          <w:spacing w:val="-2"/>
        </w:rPr>
      </w:pPr>
      <w:r>
        <w:rPr>
          <w:rStyle w:val="FootnoteReference"/>
          <w:rFonts w:ascii="CG Times" w:hAnsi="CG Times"/>
          <w:spacing w:val="-3"/>
        </w:rPr>
        <w:footnoteRef/>
      </w:r>
      <w:r w:rsidRPr="00D3556C">
        <w:rPr>
          <w:rFonts w:ascii="CG Times" w:hAnsi="CG Times"/>
          <w:spacing w:val="-2"/>
        </w:rPr>
        <w:tab/>
        <w:t>The office for inquiry and issuance of bidding documents and that for bid submission may or may not be the same.</w:t>
      </w:r>
    </w:p>
  </w:footnote>
  <w:footnote w:id="5">
    <w:p w:rsidR="00B60A5C" w:rsidRPr="00D3556C" w:rsidRDefault="00B60A5C" w:rsidP="00B60A5C">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The fee chargeable should only be nominal to defray reproduction and mailing costs. </w:t>
      </w:r>
      <w:r>
        <w:rPr>
          <w:rFonts w:ascii="CG Times" w:hAnsi="CG Times"/>
          <w:spacing w:val="-2"/>
        </w:rPr>
        <w:t>An amount between US$50 and US$3</w:t>
      </w:r>
      <w:r w:rsidRPr="00D3556C">
        <w:rPr>
          <w:rFonts w:ascii="CG Times" w:hAnsi="CG Times"/>
          <w:spacing w:val="-2"/>
        </w:rPr>
        <w:t>00 or equivalent is deemed appropriate.</w:t>
      </w:r>
    </w:p>
  </w:footnote>
  <w:footnote w:id="6">
    <w:p w:rsidR="00B60A5C" w:rsidRPr="00D3556C" w:rsidRDefault="00B60A5C" w:rsidP="00B60A5C">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Substitute “has applied for,” if appropriate.</w:t>
      </w:r>
    </w:p>
  </w:footnote>
  <w:footnote w:id="7">
    <w:p w:rsidR="00B60A5C" w:rsidRPr="00D3556C" w:rsidRDefault="00B60A5C" w:rsidP="00B60A5C">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“grant” </w:t>
      </w:r>
      <w:r>
        <w:rPr>
          <w:rFonts w:ascii="CG Times" w:hAnsi="CG Times"/>
          <w:spacing w:val="-2"/>
        </w:rPr>
        <w:t xml:space="preserve">or “credit” </w:t>
      </w:r>
      <w:r w:rsidRPr="00D3556C">
        <w:rPr>
          <w:rFonts w:ascii="CG Times" w:hAnsi="CG Times"/>
          <w:spacing w:val="-2"/>
        </w:rPr>
        <w:t>for “loan,” where appropriate.</w:t>
      </w:r>
    </w:p>
  </w:footnote>
  <w:footnote w:id="8">
    <w:p w:rsidR="00B60A5C" w:rsidRPr="00575E80" w:rsidRDefault="00B60A5C" w:rsidP="00B60A5C">
      <w:pPr>
        <w:tabs>
          <w:tab w:val="left" w:pos="360"/>
        </w:tabs>
        <w:autoSpaceDE w:val="0"/>
        <w:autoSpaceDN w:val="0"/>
        <w:adjustRightInd w:val="0"/>
        <w:ind w:left="360" w:hanging="360"/>
        <w:rPr>
          <w:rFonts w:ascii="CG Times" w:hAnsi="CG Times"/>
          <w:spacing w:val="-2"/>
          <w:sz w:val="20"/>
        </w:rPr>
      </w:pPr>
      <w:r>
        <w:rPr>
          <w:rStyle w:val="FootnoteReference"/>
        </w:rPr>
        <w:footnoteRef/>
      </w:r>
      <w:r>
        <w:t xml:space="preserve"> </w:t>
      </w:r>
      <w:r>
        <w:tab/>
      </w:r>
      <w:r w:rsidRPr="00051AAB">
        <w:rPr>
          <w:rFonts w:ascii="CG Times" w:hAnsi="CG Times"/>
          <w:spacing w:val="-2"/>
          <w:sz w:val="20"/>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w:t>
      </w:r>
      <w:r>
        <w:rPr>
          <w:rFonts w:ascii="CG Times" w:hAnsi="CG Times"/>
          <w:spacing w:val="-2"/>
          <w:sz w:val="20"/>
        </w:rPr>
        <w:t>,</w:t>
      </w:r>
      <w:r w:rsidRPr="00051AAB">
        <w:rPr>
          <w:rFonts w:ascii="CG Times" w:hAnsi="CG Times"/>
          <w:spacing w:val="-2"/>
          <w:sz w:val="20"/>
        </w:rPr>
        <w:t xml:space="preserve"> provided those discounts are included in the Letter of Bid.”</w:t>
      </w:r>
    </w:p>
  </w:footnote>
  <w:footnote w:id="9">
    <w:p w:rsidR="00B60A5C" w:rsidRPr="00D3556C" w:rsidRDefault="00B60A5C" w:rsidP="00B60A5C">
      <w:pPr>
        <w:pStyle w:val="FootnoteText"/>
        <w:tabs>
          <w:tab w:val="left" w:pos="0"/>
        </w:tabs>
        <w:rPr>
          <w:rFonts w:ascii="CG Times" w:hAnsi="CG Times"/>
          <w:spacing w:val="-2"/>
        </w:rPr>
      </w:pPr>
      <w:r w:rsidRPr="00D3556C">
        <w:rPr>
          <w:rStyle w:val="FootnoteReference"/>
          <w:rFonts w:ascii="CG Times" w:hAnsi="CG Times"/>
          <w:spacing w:val="-3"/>
        </w:rPr>
        <w:t>    </w:t>
      </w:r>
      <w:r>
        <w:rPr>
          <w:rStyle w:val="FootnoteReference"/>
          <w:rFonts w:ascii="CG Times" w:hAnsi="CG Times"/>
          <w:spacing w:val="-3"/>
        </w:rPr>
        <w:footnoteRef/>
      </w:r>
      <w:r w:rsidRPr="00D3556C">
        <w:rPr>
          <w:rFonts w:ascii="CG Times" w:hAnsi="CG Times"/>
          <w:spacing w:val="-2"/>
        </w:rPr>
        <w:tab/>
        <w:t>The office for inquiry and issuance of bidding documents and that for bid submission may or may not be the same.</w:t>
      </w:r>
    </w:p>
  </w:footnote>
  <w:footnote w:id="10">
    <w:p w:rsidR="00B60A5C" w:rsidRPr="00D3556C" w:rsidRDefault="00B60A5C" w:rsidP="00B60A5C">
      <w:pPr>
        <w:pStyle w:val="FootnoteText"/>
        <w:tabs>
          <w:tab w:val="left" w:pos="0"/>
        </w:tabs>
        <w:rPr>
          <w:rFonts w:ascii="CG Times" w:hAnsi="CG Times"/>
          <w:spacing w:val="-2"/>
        </w:rPr>
      </w:pPr>
      <w:r w:rsidRPr="00D3556C">
        <w:rPr>
          <w:rStyle w:val="FootnoteReference"/>
          <w:rFonts w:ascii="CG Times" w:hAnsi="CG Times"/>
          <w:spacing w:val="-3"/>
        </w:rPr>
        <w:t>    </w:t>
      </w: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The fee chargeable should only be nominal to defray reproduction and mailing costs and to ensure that only bona fide bidders will request the bidding documents. </w:t>
      </w:r>
      <w:r>
        <w:rPr>
          <w:rFonts w:ascii="CG Times" w:hAnsi="CG Times"/>
          <w:spacing w:val="-2"/>
        </w:rPr>
        <w:t>An amount between US$50 and US$3</w:t>
      </w:r>
      <w:r w:rsidRPr="00D3556C">
        <w:rPr>
          <w:rFonts w:ascii="CG Times" w:hAnsi="CG Times"/>
          <w:spacing w:val="-2"/>
        </w:rPr>
        <w:t>00 or equivalent is deemed appropriate.</w:t>
      </w:r>
    </w:p>
  </w:footnote>
  <w:footnote w:id="11">
    <w:p w:rsidR="00B60A5C" w:rsidRPr="00575E80" w:rsidRDefault="00B60A5C" w:rsidP="00B60A5C">
      <w:pPr>
        <w:pStyle w:val="FootnoteText"/>
        <w:tabs>
          <w:tab w:val="left" w:pos="0"/>
        </w:tabs>
        <w:rPr>
          <w:rFonts w:ascii="CG Times" w:hAnsi="CG Times"/>
          <w:spacing w:val="-2"/>
        </w:rPr>
      </w:pPr>
      <w:r w:rsidRPr="00D3556C">
        <w:rPr>
          <w:rStyle w:val="FootnoteReference"/>
          <w:rFonts w:ascii="CG Times" w:hAnsi="CG Times"/>
          <w:spacing w:val="-3"/>
        </w:rPr>
        <w:t>    </w:t>
      </w: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the </w:t>
      </w:r>
      <w:r>
        <w:rPr>
          <w:rFonts w:ascii="CG Times" w:hAnsi="CG Times"/>
          <w:spacing w:val="-2"/>
        </w:rPr>
        <w:t>Employer</w:t>
      </w:r>
      <w:r w:rsidRPr="00D3556C">
        <w:rPr>
          <w:rFonts w:ascii="CG Times" w:hAnsi="CG Times"/>
          <w:spacing w:val="-2"/>
        </w:rPr>
        <w:t>’s address for bid submission if different from its address for inquiry and issuance of bidding documents.</w:t>
      </w:r>
    </w:p>
  </w:footnote>
  <w:footnote w:id="12">
    <w:p w:rsidR="00B60A5C" w:rsidRDefault="00B60A5C" w:rsidP="00B60A5C">
      <w:pPr>
        <w:pStyle w:val="FootnoteText"/>
      </w:pPr>
      <w:r>
        <w:rPr>
          <w:rStyle w:val="FootnoteReference"/>
        </w:rPr>
        <w:footnoteRef/>
      </w:r>
      <w:r>
        <w:t xml:space="preserve">  </w:t>
      </w:r>
      <w:r>
        <w:rPr>
          <w:i/>
          <w:iCs/>
        </w:rPr>
        <w:t>Bidder to use as appropriate</w:t>
      </w:r>
    </w:p>
  </w:footnote>
  <w:footnote w:id="13">
    <w:p w:rsidR="00B60A5C" w:rsidRDefault="00B60A5C" w:rsidP="00B60A5C">
      <w:pPr>
        <w:pStyle w:val="FootnoteText"/>
      </w:pPr>
      <w:r>
        <w:rPr>
          <w:rStyle w:val="FootnoteReference"/>
        </w:rPr>
        <w:footnoteRef/>
      </w:r>
      <w:r>
        <w:t xml:space="preserve"> </w:t>
      </w:r>
      <w:r w:rsidRPr="00F9374E">
        <w:rPr>
          <w:i/>
        </w:rPr>
        <w:t>Strike out as appropriate</w:t>
      </w:r>
    </w:p>
  </w:footnote>
  <w:footnote w:id="14">
    <w:p w:rsidR="00B60A5C" w:rsidRPr="00D775F4" w:rsidRDefault="00B60A5C" w:rsidP="00B60A5C">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15">
    <w:p w:rsidR="00B60A5C" w:rsidRPr="00D775F4" w:rsidRDefault="00B60A5C" w:rsidP="00B60A5C">
      <w:pPr>
        <w:pStyle w:val="FootnoteText"/>
        <w:rPr>
          <w:spacing w:val="-2"/>
        </w:rPr>
      </w:pPr>
      <w:r w:rsidRPr="00DE6B90">
        <w:rPr>
          <w:rStyle w:val="FootnoteReference"/>
        </w:rPr>
        <w:footnoteRef/>
      </w:r>
      <w:r w:rsidRPr="00DE6B90">
        <w:t xml:space="preserve"> </w:t>
      </w:r>
      <w:r w:rsidRPr="00DE6B90">
        <w:tab/>
      </w:r>
      <w:r w:rsidRPr="00DE6B90">
        <w:rPr>
          <w:spacing w:val="-2"/>
        </w:rPr>
        <w:t>The example given illustrates one of the two alternative methods of setting up a Bill of Quantities, in which rates and prices are entered in local currency only, with bidders stating separately their proportionate requirements in different types and amounts of foreign currencies.  The second method is where rates and prices are broken down for each item into local and foreign currency components.  The first method is administratively more convenient and hence is more commonly used in Works contracts.</w:t>
      </w:r>
    </w:p>
  </w:footnote>
  <w:footnote w:id="16">
    <w:p w:rsidR="00B60A5C" w:rsidRPr="00DE6B90" w:rsidRDefault="00B60A5C" w:rsidP="00B60A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ind w:left="720" w:hanging="720"/>
        <w:rPr>
          <w:spacing w:val="-2"/>
          <w:sz w:val="20"/>
        </w:rPr>
      </w:pPr>
      <w:r w:rsidRPr="00DE6B90">
        <w:rPr>
          <w:rStyle w:val="FootnoteReference"/>
          <w:sz w:val="20"/>
        </w:rPr>
        <w:footnoteRef/>
      </w:r>
      <w:r w:rsidRPr="00DE6B90">
        <w:rPr>
          <w:sz w:val="20"/>
        </w:rPr>
        <w:t xml:space="preserve"> </w:t>
      </w:r>
      <w:r w:rsidRPr="00DE6B90">
        <w:rPr>
          <w:sz w:val="20"/>
        </w:rPr>
        <w:tab/>
      </w:r>
      <w:r w:rsidRPr="00DE6B90">
        <w:rPr>
          <w:spacing w:val="-2"/>
          <w:sz w:val="20"/>
        </w:rPr>
        <w:t>(i)</w:t>
      </w:r>
      <w:r w:rsidRPr="00DE6B90">
        <w:rPr>
          <w:spacing w:val="-2"/>
          <w:sz w:val="20"/>
        </w:rPr>
        <w:tab/>
        <w:t xml:space="preserve">A “Daywork Schedule” is commonly found in contracts where the likely incidence of unforeseen work cannot be covered by definitive descriptions and approximate quantities in the Bill of Quantities.  The preferred alternative is to value the additional work in accordance with Sub-Clauses 52.1 and 52.2 of Part I of the Conditions of Contract.  A Daywork Schedule normally has the disadvantage of not being competitive among bidders, who may therefore load the rates assigned to some or all the items.  If a Daywork Schedule is to be included </w:t>
      </w:r>
      <w:r w:rsidRPr="00DE6B90">
        <w:rPr>
          <w:i/>
          <w:spacing w:val="-2"/>
          <w:sz w:val="20"/>
        </w:rPr>
        <w:t>at all</w:t>
      </w:r>
      <w:r w:rsidRPr="00DE6B90">
        <w:rPr>
          <w:spacing w:val="-2"/>
          <w:sz w:val="20"/>
        </w:rPr>
        <w:t xml:space="preserve"> in the bidding documents, it is preferable to include nominal quantities against the items most likely to be used, and to carry the sum of the extended amounts forward into the Bid Summary in order to make the basic Schedule of Daywork Rates competitive.</w:t>
      </w:r>
    </w:p>
    <w:p w:rsidR="00B60A5C" w:rsidRPr="00DE6B90" w:rsidRDefault="00B60A5C" w:rsidP="00B60A5C">
      <w:pPr>
        <w:pStyle w:val="FootnoteText"/>
        <w:spacing w:after="60"/>
        <w:ind w:left="720"/>
      </w:pPr>
      <w:r w:rsidRPr="00DE6B90">
        <w:rPr>
          <w:spacing w:val="-2"/>
        </w:rPr>
        <w:t>(ii)</w:t>
      </w:r>
      <w:r w:rsidRPr="00DE6B90">
        <w:rPr>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A limitation on quantity should </w:t>
      </w:r>
      <w:r w:rsidRPr="00DE6B90">
        <w:rPr>
          <w:i/>
          <w:spacing w:val="-2"/>
        </w:rPr>
        <w:t>not</w:t>
      </w:r>
      <w:r w:rsidRPr="00DE6B90">
        <w:rPr>
          <w:spacing w:val="-2"/>
        </w:rPr>
        <w:t xml:space="preserve"> apply, and the unit rate quoted should be invariable whatever quantities of work are ordered.</w:t>
      </w:r>
    </w:p>
  </w:footnote>
  <w:footnote w:id="17">
    <w:p w:rsidR="00B60A5C" w:rsidRPr="00DF7AA7" w:rsidRDefault="00B60A5C" w:rsidP="00B60A5C">
      <w:pPr>
        <w:pStyle w:val="FootnoteText"/>
        <w:spacing w:after="60"/>
        <w:rPr>
          <w:spacing w:val="-2"/>
        </w:rPr>
      </w:pPr>
      <w:r w:rsidRPr="00DE6B90">
        <w:rPr>
          <w:rStyle w:val="FootnoteReference"/>
        </w:rPr>
        <w:footnoteRef/>
      </w:r>
      <w:r w:rsidRPr="00DE6B90">
        <w:t xml:space="preserve"> </w:t>
      </w:r>
      <w:r w:rsidRPr="00DE6B90">
        <w:tab/>
      </w:r>
      <w:r w:rsidRPr="00DE6B90">
        <w:rPr>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p>
  </w:footnote>
  <w:footnote w:id="18">
    <w:p w:rsidR="00B60A5C" w:rsidRPr="00DF7AA7" w:rsidRDefault="00B60A5C" w:rsidP="00B60A5C">
      <w:pPr>
        <w:pStyle w:val="FootnoteText"/>
        <w:spacing w:after="60"/>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19">
    <w:p w:rsidR="00B60A5C" w:rsidRPr="00DF7AA7" w:rsidRDefault="00B60A5C" w:rsidP="00B60A5C">
      <w:pPr>
        <w:pStyle w:val="FootnoteText"/>
        <w:spacing w:after="60"/>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0">
    <w:p w:rsidR="00B60A5C" w:rsidRPr="00DF7AA7" w:rsidRDefault="00B60A5C" w:rsidP="00B60A5C">
      <w:pPr>
        <w:pStyle w:val="FootnoteText"/>
        <w:spacing w:after="60"/>
        <w:rPr>
          <w:spacing w:val="-2"/>
        </w:rPr>
      </w:pPr>
      <w:r w:rsidRPr="00DE6B90">
        <w:rPr>
          <w:rStyle w:val="FootnoteReference"/>
        </w:rPr>
        <w:footnoteRef/>
      </w:r>
      <w:r w:rsidRPr="00DE6B90">
        <w:t xml:space="preserve"> </w:t>
      </w:r>
      <w:r w:rsidRPr="00DE6B90">
        <w:tab/>
      </w:r>
      <w:r w:rsidRPr="00DE6B90">
        <w:rPr>
          <w:spacing w:val="-2"/>
        </w:rPr>
        <w:t>This is an example of wording to include overhead and profit, etc., in the daywork rates.  A separate percentage addition could be used as for labour and materials.</w:t>
      </w:r>
    </w:p>
  </w:footnote>
  <w:footnote w:id="21">
    <w:p w:rsidR="00B60A5C" w:rsidRPr="00DF7AA7" w:rsidRDefault="00B60A5C" w:rsidP="00B60A5C">
      <w:pPr>
        <w:pStyle w:val="FootnoteText"/>
        <w:spacing w:after="60"/>
        <w:rPr>
          <w:spacing w:val="-2"/>
        </w:rPr>
      </w:pPr>
      <w:r w:rsidRPr="00DE6B90">
        <w:rPr>
          <w:rStyle w:val="FootnoteReference"/>
        </w:rPr>
        <w:footnoteRef/>
      </w:r>
      <w:r w:rsidRPr="00DE6B90">
        <w:t xml:space="preserve"> </w:t>
      </w:r>
      <w:r w:rsidRPr="00DE6B90">
        <w:tab/>
      </w:r>
      <w:r w:rsidRPr="00DE6B90">
        <w:rPr>
          <w:spacing w:val="-2"/>
        </w:rPr>
        <w:t xml:space="preserve">An alternative, sometimes adopted for administrative convenience, is to include the cost of drivers, operators, and assistants in the basic rates for </w:t>
      </w:r>
      <w:r w:rsidRPr="00DE6B90">
        <w:t>Contractor’s Equipment</w:t>
      </w:r>
      <w:r w:rsidRPr="00DE6B90">
        <w:rPr>
          <w:spacing w:val="-2"/>
        </w:rPr>
        <w:t>.  The last sentence of paragraph 5 should then be modified accordingly.</w:t>
      </w:r>
    </w:p>
  </w:footnote>
  <w:footnote w:id="22">
    <w:p w:rsidR="00B60A5C" w:rsidRPr="00DE6B90" w:rsidRDefault="00B60A5C" w:rsidP="00B60A5C">
      <w:pPr>
        <w:pStyle w:val="FootnoteText"/>
        <w:spacing w:after="60"/>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3">
    <w:p w:rsidR="00B60A5C" w:rsidRPr="00503F07" w:rsidRDefault="00B60A5C" w:rsidP="00B60A5C">
      <w:pPr>
        <w:pStyle w:val="FootnoteText"/>
        <w:rPr>
          <w:sz w:val="18"/>
          <w:szCs w:val="18"/>
        </w:rPr>
      </w:pPr>
      <w:r>
        <w:rPr>
          <w:rStyle w:val="FootnoteReference"/>
        </w:rPr>
        <w:footnoteRef/>
      </w:r>
      <w:r>
        <w:t xml:space="preserve"> </w:t>
      </w:r>
      <w:r>
        <w:rPr>
          <w:sz w:val="16"/>
          <w:szCs w:val="16"/>
        </w:rPr>
        <w:tab/>
      </w:r>
      <w:r w:rsidRPr="00503F07">
        <w:rPr>
          <w:sz w:val="18"/>
          <w:szCs w:val="18"/>
        </w:rPr>
        <w:t>Amount to be inserted by the Guarantor in accordance with Sub-Clause 49.2 of the General Conditions of Contract</w:t>
      </w:r>
    </w:p>
  </w:footnote>
  <w:footnote w:id="24">
    <w:p w:rsidR="00B60A5C" w:rsidRPr="0080505F" w:rsidRDefault="00B60A5C" w:rsidP="00B60A5C">
      <w:pPr>
        <w:pStyle w:val="FootnoteText"/>
      </w:pPr>
      <w:r w:rsidRPr="0080505F">
        <w:rPr>
          <w:rStyle w:val="FootnoteReference"/>
        </w:rPr>
        <w:t>1</w:t>
      </w:r>
      <w:r>
        <w:tab/>
      </w:r>
      <w:r w:rsidRPr="0080505F">
        <w:rPr>
          <w:i/>
        </w:rPr>
        <w:t>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Default="00B60A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Default="00B60A5C" w:rsidP="00B60A5C">
    <w:pPr>
      <w:pStyle w:val="Header"/>
      <w:pBdr>
        <w:bottom w:val="single" w:sz="6" w:space="1" w:color="auto"/>
      </w:pBdr>
      <w:tabs>
        <w:tab w:val="center" w:pos="4320"/>
        <w:tab w:val="right" w:pos="9000"/>
      </w:tabs>
      <w:rPr>
        <w:rStyle w:val="PageNumber"/>
      </w:rPr>
    </w:pPr>
    <w:r>
      <w:t>The Bidding Process</w:t>
    </w:r>
    <w:r>
      <w:tab/>
      <w:t>User’s Guide</w:t>
    </w:r>
    <w:r>
      <w:tab/>
    </w:r>
    <w:r>
      <w:rPr>
        <w:rStyle w:val="PageNumber"/>
      </w:rPr>
      <w:fldChar w:fldCharType="begin"/>
    </w:r>
    <w:r>
      <w:rPr>
        <w:rStyle w:val="PageNumber"/>
      </w:rPr>
      <w:instrText xml:space="preserve"> PAGE </w:instrText>
    </w:r>
    <w:r>
      <w:rPr>
        <w:rStyle w:val="PageNumber"/>
      </w:rPr>
      <w:fldChar w:fldCharType="separate"/>
    </w:r>
    <w:r w:rsidR="00F8563E">
      <w:rPr>
        <w:rStyle w:val="PageNumber"/>
        <w:noProof/>
      </w:rPr>
      <w:t>6</w:t>
    </w:r>
    <w:r>
      <w:rPr>
        <w:rStyle w:val="PageNumber"/>
      </w:rPr>
      <w:fldChar w:fldCharType="end"/>
    </w:r>
  </w:p>
  <w:p w:rsidR="00B60A5C" w:rsidRDefault="00B60A5C">
    <w:pPr>
      <w:pStyle w:val="Header"/>
      <w:tabs>
        <w:tab w:val="center" w:pos="4320"/>
      </w:tabs>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Default="00B60A5C" w:rsidP="00B60A5C">
    <w:pPr>
      <w:pStyle w:val="Header"/>
      <w:pBdr>
        <w:bottom w:val="single" w:sz="6" w:space="1" w:color="auto"/>
      </w:pBdr>
      <w:tabs>
        <w:tab w:val="center" w:pos="4320"/>
        <w:tab w:val="right" w:pos="9000"/>
      </w:tabs>
      <w:rPr>
        <w:rStyle w:val="PageNumber"/>
      </w:rPr>
    </w:pPr>
    <w:r>
      <w:t>The Bidding Process</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Default="00B60A5C" w:rsidP="00B60A5C">
    <w:pPr>
      <w:pStyle w:val="Header"/>
      <w:pBdr>
        <w:bottom w:val="single" w:sz="6" w:space="1" w:color="auto"/>
      </w:pBdr>
      <w:tabs>
        <w:tab w:val="center" w:pos="4500"/>
        <w:tab w:val="right" w:pos="9000"/>
      </w:tabs>
    </w:pPr>
    <w:r>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D3556C" w:rsidRDefault="00B60A5C" w:rsidP="00B60A5C">
    <w:pPr>
      <w:pStyle w:val="Header"/>
      <w:pBdr>
        <w:bottom w:val="single" w:sz="6" w:space="1" w:color="auto"/>
      </w:pBdr>
      <w:tabs>
        <w:tab w:val="center" w:pos="4320"/>
        <w:tab w:val="right" w:pos="9000"/>
      </w:tabs>
      <w:rPr>
        <w:rStyle w:val="PageNumber"/>
      </w:rPr>
    </w:pPr>
    <w:r w:rsidRPr="00D3556C">
      <w:t>Section I. Instructions to Bidders</w:t>
    </w:r>
    <w:r w:rsidRPr="00D3556C">
      <w:tab/>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F8563E">
      <w:rPr>
        <w:rStyle w:val="PageNumber"/>
        <w:noProof/>
      </w:rPr>
      <w:t>7</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99222D" w:rsidRDefault="00B60A5C" w:rsidP="00B60A5C">
    <w:pPr>
      <w:pStyle w:val="Header"/>
      <w:pBdr>
        <w:bottom w:val="single" w:sz="2" w:space="1" w:color="auto"/>
      </w:pBdr>
      <w:tabs>
        <w:tab w:val="center" w:pos="4500"/>
        <w:tab w:val="right" w:pos="9000"/>
      </w:tabs>
    </w:pPr>
    <w:r>
      <w:rPr>
        <w:rStyle w:val="PageNumber"/>
      </w:rPr>
      <w:fldChar w:fldCharType="begin"/>
    </w:r>
    <w:r w:rsidRPr="0099222D">
      <w:rPr>
        <w:rStyle w:val="PageNumber"/>
      </w:rPr>
      <w:instrText xml:space="preserve"> PAGE </w:instrText>
    </w:r>
    <w:r>
      <w:rPr>
        <w:rStyle w:val="PageNumber"/>
      </w:rPr>
      <w:fldChar w:fldCharType="separate"/>
    </w:r>
    <w:r>
      <w:rPr>
        <w:rStyle w:val="PageNumber"/>
        <w:noProof/>
      </w:rPr>
      <w:t>16</w:t>
    </w:r>
    <w:r>
      <w:rPr>
        <w:rStyle w:val="PageNumber"/>
      </w:rPr>
      <w:fldChar w:fldCharType="end"/>
    </w:r>
    <w:r w:rsidRPr="0099222D">
      <w:rPr>
        <w:rStyle w:val="PageNumber"/>
      </w:rPr>
      <w:tab/>
      <w:t>User’s Guide</w:t>
    </w:r>
    <w:r w:rsidRPr="0099222D">
      <w:rPr>
        <w:rStyle w:val="PageNumber"/>
      </w:rPr>
      <w:tab/>
    </w:r>
    <w:r>
      <w:t>Section II. Bid Data Sheet</w:t>
    </w:r>
    <w:r w:rsidRPr="0099222D">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Default="00B60A5C" w:rsidP="00B60A5C">
    <w:pPr>
      <w:pStyle w:val="Header"/>
      <w:pBdr>
        <w:bottom w:val="single" w:sz="6" w:space="1" w:color="auto"/>
      </w:pBdr>
      <w:tabs>
        <w:tab w:val="center" w:pos="4500"/>
        <w:tab w:val="right" w:pos="9000"/>
      </w:tabs>
    </w:pPr>
    <w:r>
      <w:t xml:space="preserve">Section II. Bid Data Sheet </w:t>
    </w:r>
    <w:r>
      <w:tab/>
      <w:t>User’s Guide</w:t>
    </w:r>
    <w:r>
      <w:tab/>
    </w:r>
    <w:r>
      <w:rPr>
        <w:rStyle w:val="PageNumber"/>
      </w:rPr>
      <w:fldChar w:fldCharType="begin"/>
    </w:r>
    <w:r>
      <w:rPr>
        <w:rStyle w:val="PageNumber"/>
      </w:rPr>
      <w:instrText xml:space="preserve"> PAGE </w:instrText>
    </w:r>
    <w:r>
      <w:rPr>
        <w:rStyle w:val="PageNumber"/>
      </w:rPr>
      <w:fldChar w:fldCharType="separate"/>
    </w:r>
    <w:r w:rsidR="00F8563E">
      <w:rPr>
        <w:rStyle w:val="PageNumber"/>
        <w:noProof/>
      </w:rPr>
      <w:t>15</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Default="00B60A5C" w:rsidP="00B60A5C">
    <w:pPr>
      <w:pStyle w:val="Header"/>
      <w:pBdr>
        <w:bottom w:val="single" w:sz="2" w:space="1" w:color="auto"/>
      </w:pBdr>
      <w:tabs>
        <w:tab w:val="center" w:pos="4500"/>
        <w:tab w:val="right" w:pos="9000"/>
      </w:tabs>
    </w:pPr>
    <w:r>
      <w:rPr>
        <w:rStyle w:val="PageNumber"/>
      </w:rPr>
      <w:fldChar w:fldCharType="begin"/>
    </w:r>
    <w:r>
      <w:rPr>
        <w:rStyle w:val="PageNumber"/>
      </w:rPr>
      <w:instrText xml:space="preserve"> PAGE </w:instrText>
    </w:r>
    <w:r>
      <w:rPr>
        <w:rStyle w:val="PageNumber"/>
      </w:rPr>
      <w:fldChar w:fldCharType="separate"/>
    </w:r>
    <w:r w:rsidR="00F8563E">
      <w:rPr>
        <w:rStyle w:val="PageNumber"/>
        <w:noProof/>
      </w:rPr>
      <w:t>8</w:t>
    </w:r>
    <w:r>
      <w:rPr>
        <w:rStyle w:val="PageNumber"/>
      </w:rPr>
      <w:fldChar w:fldCharType="end"/>
    </w:r>
    <w:r>
      <w:tab/>
      <w:t>User’s Guide</w:t>
    </w:r>
    <w:r>
      <w:tab/>
      <w:t>Section II. Bid Data Sheet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D3556C" w:rsidRDefault="00B60A5C" w:rsidP="00B60A5C">
    <w:pPr>
      <w:pStyle w:val="Header"/>
      <w:pBdr>
        <w:bottom w:val="single" w:sz="2" w:space="1" w:color="auto"/>
      </w:pBdr>
      <w:tabs>
        <w:tab w:val="center" w:pos="3780"/>
        <w:tab w:val="right" w:pos="9000"/>
      </w:tabs>
      <w:rPr>
        <w:lang w:val="fr-FR"/>
      </w:rPr>
    </w:pPr>
    <w:r>
      <w:rPr>
        <w:rStyle w:val="PageNumber"/>
      </w:rPr>
      <w:fldChar w:fldCharType="begin"/>
    </w:r>
    <w:r w:rsidRPr="00D3556C">
      <w:rPr>
        <w:rStyle w:val="PageNumber"/>
        <w:lang w:val="fr-FR"/>
      </w:rPr>
      <w:instrText xml:space="preserve"> PAGE </w:instrText>
    </w:r>
    <w:r>
      <w:rPr>
        <w:rStyle w:val="PageNumber"/>
      </w:rPr>
      <w:fldChar w:fldCharType="separate"/>
    </w:r>
    <w:r>
      <w:rPr>
        <w:rStyle w:val="PageNumber"/>
        <w:noProof/>
        <w:lang w:val="fr-FR"/>
      </w:rPr>
      <w:t>22</w:t>
    </w:r>
    <w:r>
      <w:rPr>
        <w:rStyle w:val="PageNumber"/>
      </w:rPr>
      <w:fldChar w:fldCharType="end"/>
    </w:r>
    <w:r w:rsidRPr="00D3556C">
      <w:rPr>
        <w:rStyle w:val="PageNumber"/>
        <w:lang w:val="fr-FR"/>
      </w:rPr>
      <w:tab/>
      <w:t>User’s Guide</w:t>
    </w:r>
    <w:r w:rsidRPr="00D3556C">
      <w:rPr>
        <w:rStyle w:val="PageNumber"/>
        <w:lang w:val="fr-FR"/>
      </w:rPr>
      <w:tab/>
    </w:r>
    <w:r>
      <w:t>Section III. Evaluation and Post Qualification Criteria</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C037D9" w:rsidRDefault="00B60A5C" w:rsidP="00B60A5C">
    <w:pPr>
      <w:pStyle w:val="Header"/>
      <w:pBdr>
        <w:bottom w:val="single" w:sz="2" w:space="1" w:color="auto"/>
      </w:pBdr>
      <w:tabs>
        <w:tab w:val="center" w:pos="3780"/>
        <w:tab w:val="right" w:pos="9000"/>
      </w:tabs>
      <w:rPr>
        <w:lang w:val="fr-FR"/>
      </w:rPr>
    </w:pPr>
    <w:r w:rsidRPr="00D3556C">
      <w:rPr>
        <w:rStyle w:val="PageNumber"/>
        <w:lang w:val="fr-FR"/>
      </w:rPr>
      <w:t>User’s Guide</w:t>
    </w:r>
    <w:r w:rsidRPr="00D3556C">
      <w:rPr>
        <w:rStyle w:val="PageNumber"/>
        <w:lang w:val="fr-FR"/>
      </w:rPr>
      <w:tab/>
    </w:r>
    <w:r>
      <w:t>Section III. Evaluation and Post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8563E">
      <w:rPr>
        <w:rStyle w:val="PageNumber"/>
        <w:noProof/>
      </w:rPr>
      <w:t>21</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Default="00B60A5C" w:rsidP="00B60A5C">
    <w:pPr>
      <w:pStyle w:val="Header"/>
      <w:pBdr>
        <w:bottom w:val="single" w:sz="2" w:space="1" w:color="auto"/>
      </w:pBdr>
      <w:tabs>
        <w:tab w:val="center" w:pos="5130"/>
        <w:tab w:val="right" w:pos="9000"/>
      </w:tabs>
    </w:pPr>
    <w:r>
      <w:t>Section III. Evaluation and Post Qualification Criteria</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E96FEB" w:rsidRDefault="00B60A5C" w:rsidP="00B60A5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D3556C" w:rsidRDefault="00B60A5C" w:rsidP="00B60A5C">
    <w:pPr>
      <w:pStyle w:val="Header"/>
      <w:pBdr>
        <w:bottom w:val="single" w:sz="2" w:space="1" w:color="auto"/>
      </w:pBdr>
      <w:tabs>
        <w:tab w:val="center" w:pos="3780"/>
        <w:tab w:val="right" w:pos="9000"/>
      </w:tabs>
    </w:pP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 xml:space="preserve">                 </w:t>
    </w:r>
    <w:r w:rsidRPr="00D3556C">
      <w:rPr>
        <w:rStyle w:val="PageNumber"/>
        <w:lang w:val="fr-FR"/>
      </w:rPr>
      <w:t>User’s Guide</w:t>
    </w:r>
    <w:r w:rsidRPr="00D3556C">
      <w:rPr>
        <w:rStyle w:val="PageNumber"/>
        <w:lang w:val="fr-FR"/>
      </w:rPr>
      <w:tab/>
    </w:r>
    <w:r>
      <w:t>Section III. Evaluation and Post Qualification Criteria</w:t>
    </w:r>
    <w:r>
      <w:rPr>
        <w:rStyle w:val="PageNumber"/>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C037D9" w:rsidRDefault="00B60A5C" w:rsidP="00B60A5C">
    <w:pPr>
      <w:pStyle w:val="Header"/>
      <w:pBdr>
        <w:bottom w:val="single" w:sz="2" w:space="1" w:color="auto"/>
      </w:pBdr>
      <w:tabs>
        <w:tab w:val="center" w:pos="3780"/>
        <w:tab w:val="right" w:pos="9000"/>
      </w:tabs>
      <w:rPr>
        <w:lang w:val="fr-FR"/>
      </w:rPr>
    </w:pPr>
    <w:r w:rsidRPr="00D3556C">
      <w:rPr>
        <w:rStyle w:val="PageNumber"/>
        <w:lang w:val="fr-FR"/>
      </w:rPr>
      <w:t>User’s Guide</w:t>
    </w:r>
    <w:r w:rsidRPr="00D3556C">
      <w:rPr>
        <w:rStyle w:val="PageNumber"/>
        <w:lang w:val="fr-FR"/>
      </w:rPr>
      <w:tab/>
    </w:r>
    <w:r>
      <w:t>Section III. Evaluation and Post Qualification Criteria</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F8563E">
      <w:rPr>
        <w:rStyle w:val="PageNumber"/>
        <w:noProof/>
      </w:rPr>
      <w:t>28</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D3556C" w:rsidRDefault="00B60A5C" w:rsidP="00B60A5C">
    <w:pPr>
      <w:pStyle w:val="Header"/>
      <w:pBdr>
        <w:bottom w:val="single" w:sz="2" w:space="1" w:color="auto"/>
      </w:pBdr>
      <w:tabs>
        <w:tab w:val="center" w:pos="3780"/>
        <w:tab w:val="right" w:pos="9000"/>
      </w:tabs>
    </w:pPr>
    <w:r w:rsidRPr="00D3556C">
      <w:rPr>
        <w:rStyle w:val="PageNumber"/>
        <w:lang w:val="fr-FR"/>
      </w:rPr>
      <w:t>User’s Guide</w:t>
    </w:r>
    <w:r w:rsidRPr="00D3556C">
      <w:rPr>
        <w:rStyle w:val="PageNumber"/>
        <w:lang w:val="fr-FR"/>
      </w:rPr>
      <w:tab/>
    </w:r>
    <w:r>
      <w:t>Section III. Evaluation and Post Qualification Criteria</w:t>
    </w:r>
    <w:r w:rsidRPr="00D3556C">
      <w:tab/>
    </w:r>
    <w:r>
      <w:tab/>
    </w:r>
    <w:r>
      <w:rPr>
        <w:rStyle w:val="PageNumber"/>
      </w:rPr>
      <w:fldChar w:fldCharType="begin"/>
    </w:r>
    <w:r w:rsidRPr="00D3556C">
      <w:rPr>
        <w:rStyle w:val="PageNumber"/>
      </w:rPr>
      <w:instrText xml:space="preserve"> PAGE </w:instrText>
    </w:r>
    <w:r>
      <w:rPr>
        <w:rStyle w:val="PageNumber"/>
      </w:rPr>
      <w:fldChar w:fldCharType="separate"/>
    </w:r>
    <w:r w:rsidR="00F8563E">
      <w:rPr>
        <w:rStyle w:val="PageNumber"/>
        <w:noProof/>
      </w:rPr>
      <w:t>23</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D3556C" w:rsidRDefault="00B60A5C" w:rsidP="00B60A5C">
    <w:pPr>
      <w:pStyle w:val="Header"/>
      <w:pBdr>
        <w:bottom w:val="single" w:sz="2" w:space="1" w:color="auto"/>
      </w:pBdr>
      <w:tabs>
        <w:tab w:val="center" w:pos="3780"/>
        <w:tab w:val="right" w:pos="9000"/>
      </w:tabs>
    </w:pP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82</w:t>
    </w:r>
    <w:r>
      <w:rPr>
        <w:rStyle w:val="PageNumber"/>
      </w:rPr>
      <w:fldChar w:fldCharType="end"/>
    </w:r>
    <w:r>
      <w:rPr>
        <w:rStyle w:val="PageNumber"/>
      </w:rPr>
      <w:t xml:space="preserve">                 </w:t>
    </w:r>
    <w:r>
      <w:t>Section IV Bidding Forms</w:t>
    </w:r>
    <w:r>
      <w:rPr>
        <w:rStyle w:val="PageNumber"/>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C037D9" w:rsidRDefault="00B60A5C" w:rsidP="00B60A5C">
    <w:pPr>
      <w:pStyle w:val="Header"/>
      <w:pBdr>
        <w:bottom w:val="single" w:sz="2" w:space="1" w:color="auto"/>
      </w:pBdr>
      <w:tabs>
        <w:tab w:val="center" w:pos="3780"/>
        <w:tab w:val="right" w:pos="9000"/>
      </w:tabs>
      <w:rPr>
        <w:lang w:val="fr-FR"/>
      </w:rPr>
    </w:pPr>
    <w:r>
      <w:t>Section IV. Bidding Forms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31381E">
      <w:rPr>
        <w:rStyle w:val="PageNumber"/>
        <w:noProof/>
      </w:rPr>
      <w:t>78</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D3556C" w:rsidRDefault="00B60A5C" w:rsidP="00B60A5C">
    <w:pPr>
      <w:pStyle w:val="Header"/>
      <w:pBdr>
        <w:bottom w:val="single" w:sz="2" w:space="1" w:color="auto"/>
      </w:pBdr>
      <w:tabs>
        <w:tab w:val="center" w:pos="3780"/>
        <w:tab w:val="right" w:pos="9000"/>
      </w:tabs>
    </w:pPr>
    <w:r>
      <w:t>Section IV Bidding Forms</w:t>
    </w:r>
    <w:r w:rsidRPr="00D3556C">
      <w:tab/>
    </w:r>
    <w:r>
      <w:tab/>
    </w:r>
    <w:r>
      <w:rPr>
        <w:rStyle w:val="PageNumber"/>
      </w:rPr>
      <w:fldChar w:fldCharType="begin"/>
    </w:r>
    <w:r w:rsidRPr="00D3556C">
      <w:rPr>
        <w:rStyle w:val="PageNumber"/>
      </w:rPr>
      <w:instrText xml:space="preserve"> PAGE </w:instrText>
    </w:r>
    <w:r>
      <w:rPr>
        <w:rStyle w:val="PageNumber"/>
      </w:rPr>
      <w:fldChar w:fldCharType="separate"/>
    </w:r>
    <w:r w:rsidR="0031381E">
      <w:rPr>
        <w:rStyle w:val="PageNumber"/>
        <w:noProof/>
      </w:rPr>
      <w:t>32</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D3556C" w:rsidRDefault="00B60A5C" w:rsidP="00B60A5C">
    <w:pPr>
      <w:pStyle w:val="Header"/>
      <w:pBdr>
        <w:bottom w:val="single" w:sz="2" w:space="1" w:color="auto"/>
      </w:pBdr>
      <w:tabs>
        <w:tab w:val="center" w:pos="3780"/>
        <w:tab w:val="right" w:pos="9000"/>
      </w:tabs>
    </w:pP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84</w:t>
    </w:r>
    <w:r>
      <w:rPr>
        <w:rStyle w:val="PageNumber"/>
      </w:rPr>
      <w:fldChar w:fldCharType="end"/>
    </w:r>
    <w:r w:rsidRPr="00D3556C">
      <w:rPr>
        <w:rStyle w:val="PageNumber"/>
      </w:rPr>
      <w:tab/>
    </w:r>
    <w:r>
      <w:rPr>
        <w:rStyle w:val="PageNumber"/>
      </w:rPr>
      <w:tab/>
    </w:r>
    <w:r>
      <w:t>Section V - Works Requirements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C037D9" w:rsidRDefault="00B60A5C" w:rsidP="00B60A5C">
    <w:pPr>
      <w:pStyle w:val="Header"/>
      <w:pBdr>
        <w:bottom w:val="single" w:sz="2" w:space="1" w:color="auto"/>
      </w:pBdr>
      <w:tabs>
        <w:tab w:val="center" w:pos="3780"/>
        <w:tab w:val="right" w:pos="9000"/>
      </w:tabs>
      <w:rPr>
        <w:lang w:val="fr-FR"/>
      </w:rPr>
    </w:pPr>
    <w:r>
      <w:t>Section V - Works Requirements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31381E">
      <w:rPr>
        <w:rStyle w:val="PageNumber"/>
        <w:noProof/>
      </w:rPr>
      <w:t>83</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D3556C" w:rsidRDefault="00B60A5C" w:rsidP="00B60A5C">
    <w:pPr>
      <w:pStyle w:val="Header"/>
      <w:pBdr>
        <w:bottom w:val="single" w:sz="2" w:space="1" w:color="auto"/>
      </w:pBdr>
      <w:tabs>
        <w:tab w:val="center" w:pos="3780"/>
        <w:tab w:val="right" w:pos="9000"/>
      </w:tabs>
    </w:pPr>
    <w:r>
      <w:t>Section V - Works Requirements</w:t>
    </w:r>
    <w:r w:rsidRPr="00D3556C">
      <w:tab/>
    </w:r>
    <w:r>
      <w:tab/>
    </w:r>
    <w:r>
      <w:rPr>
        <w:rStyle w:val="PageNumber"/>
      </w:rPr>
      <w:fldChar w:fldCharType="begin"/>
    </w:r>
    <w:r w:rsidRPr="00D3556C">
      <w:rPr>
        <w:rStyle w:val="PageNumber"/>
      </w:rPr>
      <w:instrText xml:space="preserve"> PAGE </w:instrText>
    </w:r>
    <w:r>
      <w:rPr>
        <w:rStyle w:val="PageNumber"/>
      </w:rPr>
      <w:fldChar w:fldCharType="separate"/>
    </w:r>
    <w:r w:rsidR="0031381E">
      <w:rPr>
        <w:rStyle w:val="PageNumber"/>
        <w:noProof/>
      </w:rPr>
      <w:t>81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D244C7" w:rsidRDefault="00B60A5C" w:rsidP="00B60A5C">
    <w:pPr>
      <w:pStyle w:val="Header"/>
      <w:pBdr>
        <w:bottom w:val="single" w:sz="4" w:space="1" w:color="auto"/>
      </w:pBdr>
      <w:tabs>
        <w:tab w:val="center" w:pos="4500"/>
        <w:tab w:val="right" w:pos="9000"/>
      </w:tabs>
      <w:rPr>
        <w:lang w:val="fr-FR"/>
      </w:rPr>
    </w:pP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106</w:t>
    </w:r>
    <w:r>
      <w:rPr>
        <w:rStyle w:val="PageNumber"/>
      </w:rPr>
      <w:fldChar w:fldCharType="end"/>
    </w:r>
    <w:r w:rsidRPr="00D244C7">
      <w:rPr>
        <w:rStyle w:val="PageNumber"/>
        <w:lang w:val="fr-FR"/>
      </w:rPr>
      <w:tab/>
      <w:t>User’s Guide</w:t>
    </w:r>
    <w:r w:rsidRPr="00D244C7">
      <w:rPr>
        <w:rStyle w:val="PageNumber"/>
        <w:lang w:val="fr-FR"/>
      </w:rPr>
      <w:tab/>
      <w:t xml:space="preserve">Section VII. Particular </w:t>
    </w:r>
    <w:r w:rsidRPr="00D244C7">
      <w:rPr>
        <w:lang w:val="fr-FR"/>
      </w:rPr>
      <w:t>Conditions</w:t>
    </w:r>
    <w:r>
      <w:rPr>
        <w:lang w:val="fr-FR"/>
      </w:rPr>
      <w:t xml:space="preserve"> (PC)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Default="00B60A5C" w:rsidP="00B60A5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w:t>
    </w:r>
    <w:r>
      <w:t>Acronyms</w:t>
    </w:r>
    <w:r>
      <w:tab/>
      <w:t xml:space="preserve">                                                     User’s Guide</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D3556C" w:rsidRDefault="00B60A5C">
    <w:pPr>
      <w:pStyle w:val="Header"/>
      <w:tabs>
        <w:tab w:val="center" w:pos="4500"/>
        <w:tab w:val="right" w:pos="9090"/>
      </w:tabs>
    </w:pPr>
    <w:r w:rsidRPr="00D3556C">
      <w:tab/>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31381E">
      <w:rPr>
        <w:rStyle w:val="PageNumber"/>
        <w:noProof/>
      </w:rPr>
      <w:t>87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D3556C" w:rsidRDefault="00B60A5C" w:rsidP="00B60A5C">
    <w:pPr>
      <w:pStyle w:val="Header"/>
      <w:pBdr>
        <w:bottom w:val="single" w:sz="4" w:space="1" w:color="auto"/>
      </w:pBdr>
      <w:tabs>
        <w:tab w:val="center" w:pos="4500"/>
        <w:tab w:val="right" w:pos="9000"/>
      </w:tabs>
    </w:pPr>
    <w:r>
      <w:t>Section VI – General Conditions</w:t>
    </w:r>
    <w:r w:rsidRPr="00D3556C">
      <w:tab/>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31381E">
      <w:rPr>
        <w:rStyle w:val="PageNumber"/>
        <w:noProof/>
      </w:rPr>
      <w:t>88</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Default="00B60A5C" w:rsidP="00B60A5C">
    <w:pPr>
      <w:pStyle w:val="Header"/>
      <w:pBdr>
        <w:bottom w:val="single" w:sz="6" w:space="1" w:color="auto"/>
      </w:pBdr>
      <w:tabs>
        <w:tab w:val="right" w:pos="9000"/>
      </w:tabs>
      <w:ind w:right="-18"/>
      <w:rPr>
        <w:rStyle w:val="PageNumber"/>
      </w:rPr>
    </w:pPr>
    <w:r>
      <w:t>Section VII. Particular Conditions (PC)</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1381E">
      <w:rPr>
        <w:rStyle w:val="PageNumber"/>
        <w:noProof/>
      </w:rPr>
      <w:t>129</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Pr="00E96FEB" w:rsidRDefault="00B60A5C" w:rsidP="00B60A5C">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F8563E">
      <w:rPr>
        <w:rStyle w:val="PageNumber"/>
        <w:noProof/>
      </w:rPr>
      <w:t>iii</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Default="00B60A5C" w:rsidP="00B60A5C">
    <w:pPr>
      <w:pStyle w:val="Header"/>
      <w:pBdr>
        <w:bottom w:val="single" w:sz="6" w:space="1" w:color="auto"/>
      </w:pBdr>
      <w:tabs>
        <w:tab w:val="center" w:pos="4320"/>
        <w:tab w:val="right" w:pos="9000"/>
      </w:tabs>
      <w:jc w:val="right"/>
    </w:pPr>
    <w:r>
      <w:t xml:space="preserve">                                        </w:t>
    </w:r>
    <w:r>
      <w:tab/>
    </w:r>
    <w:r>
      <w:rPr>
        <w:rStyle w:val="PageNumber"/>
      </w:rPr>
      <w:fldChar w:fldCharType="begin"/>
    </w:r>
    <w:r>
      <w:rPr>
        <w:rStyle w:val="PageNumber"/>
      </w:rPr>
      <w:instrText xml:space="preserve"> PAGE </w:instrText>
    </w:r>
    <w:r>
      <w:rPr>
        <w:rStyle w:val="PageNumber"/>
      </w:rPr>
      <w:fldChar w:fldCharType="separate"/>
    </w:r>
    <w:r w:rsidR="00F8563E">
      <w:rPr>
        <w:rStyle w:val="PageNumber"/>
        <w:noProof/>
      </w:rPr>
      <w:t>v</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Default="00B60A5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60A5C" w:rsidRDefault="00B60A5C" w:rsidP="00B60A5C">
    <w:pPr>
      <w:pStyle w:val="Header"/>
      <w:pBdr>
        <w:bottom w:val="single" w:sz="6" w:space="1" w:color="auto"/>
      </w:pBdr>
      <w:tabs>
        <w:tab w:val="center" w:pos="4320"/>
        <w:tab w:val="right" w:pos="9000"/>
      </w:tabs>
      <w:ind w:firstLine="360"/>
    </w:pPr>
    <w:r>
      <w:t xml:space="preserve"> </w:t>
    </w:r>
    <w:r>
      <w:tab/>
      <w:t>User’s Guide</w:t>
    </w:r>
    <w:r>
      <w:tab/>
      <w:t>The Bidding Process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Default="00B60A5C" w:rsidP="00B60A5C">
    <w:pPr>
      <w:pStyle w:val="Header"/>
      <w:pBdr>
        <w:bottom w:val="single" w:sz="4" w:space="1" w:color="auto"/>
      </w:pBdr>
      <w:tabs>
        <w:tab w:val="center" w:pos="4320"/>
        <w:tab w:val="right" w:pos="9000"/>
      </w:tabs>
    </w:pPr>
    <w:r>
      <w:t>The Bidding Process</w:t>
    </w:r>
    <w:r>
      <w:tab/>
      <w:t>User’s Guide</w:t>
    </w:r>
    <w:r>
      <w:tab/>
    </w:r>
    <w:r>
      <w:rPr>
        <w:rStyle w:val="PageNumber"/>
      </w:rPr>
      <w:fldChar w:fldCharType="begin"/>
    </w:r>
    <w:r>
      <w:rPr>
        <w:rStyle w:val="PageNumber"/>
      </w:rPr>
      <w:instrText xml:space="preserve"> PAGE </w:instrText>
    </w:r>
    <w:r>
      <w:rPr>
        <w:rStyle w:val="PageNumber"/>
      </w:rPr>
      <w:fldChar w:fldCharType="separate"/>
    </w:r>
    <w:r w:rsidR="00F8563E">
      <w:rPr>
        <w:rStyle w:val="PageNumber"/>
        <w:noProof/>
      </w:rPr>
      <w:t>3</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Default="00B60A5C" w:rsidP="00B60A5C">
    <w:pPr>
      <w:pStyle w:val="Header"/>
      <w:pBdr>
        <w:bottom w:val="single" w:sz="6" w:space="1" w:color="auto"/>
      </w:pBdr>
      <w:tabs>
        <w:tab w:val="center" w:pos="4320"/>
        <w:tab w:val="right" w:pos="9000"/>
      </w:tabs>
      <w:rPr>
        <w:rStyle w:val="PageNumber"/>
      </w:rPr>
    </w:pPr>
    <w:r>
      <w:t>The Bidding Process</w:t>
    </w:r>
    <w:r>
      <w:tab/>
      <w:t>User’s Guide</w:t>
    </w:r>
    <w:r>
      <w:tab/>
    </w:r>
    <w:r>
      <w:rPr>
        <w:rStyle w:val="PageNumber"/>
      </w:rPr>
      <w:fldChar w:fldCharType="begin"/>
    </w:r>
    <w:r>
      <w:rPr>
        <w:rStyle w:val="PageNumber"/>
      </w:rPr>
      <w:instrText xml:space="preserve"> PAGE </w:instrText>
    </w:r>
    <w:r>
      <w:rPr>
        <w:rStyle w:val="PageNumber"/>
      </w:rPr>
      <w:fldChar w:fldCharType="separate"/>
    </w:r>
    <w:r w:rsidR="00F8563E">
      <w:rPr>
        <w:rStyle w:val="PageNumber"/>
        <w:noProof/>
      </w:rPr>
      <w:t>1</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C" w:rsidRDefault="00B60A5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60A5C" w:rsidRDefault="00B60A5C" w:rsidP="00B60A5C">
    <w:pPr>
      <w:pStyle w:val="Header"/>
      <w:pBdr>
        <w:bottom w:val="single" w:sz="6" w:space="1" w:color="auto"/>
      </w:pBdr>
      <w:tabs>
        <w:tab w:val="center" w:pos="4320"/>
        <w:tab w:val="right" w:pos="9000"/>
      </w:tabs>
      <w:ind w:firstLine="360"/>
    </w:pPr>
    <w:r>
      <w:tab/>
      <w:t>User’s Guide</w:t>
    </w:r>
    <w:r>
      <w:tab/>
      <w:t>The Bidding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0DA38D8"/>
    <w:lvl w:ilvl="0">
      <w:start w:val="1"/>
      <w:numFmt w:val="decimal"/>
      <w:pStyle w:val="ListNumber"/>
      <w:lvlText w:val="%1."/>
      <w:lvlJc w:val="left"/>
      <w:pPr>
        <w:tabs>
          <w:tab w:val="num" w:pos="360"/>
        </w:tabs>
        <w:ind w:left="360" w:hanging="360"/>
      </w:pPr>
    </w:lvl>
    <w:lvl w:ilvl="1">
      <w:start w:val="5"/>
      <w:numFmt w:val="decimal"/>
      <w:isLgl/>
      <w:lvlText w:val="%1.%2"/>
      <w:lvlJc w:val="left"/>
      <w:pPr>
        <w:ind w:left="480" w:hanging="360"/>
      </w:pPr>
      <w:rPr>
        <w:rFonts w:hint="default"/>
        <w:b w:val="0"/>
        <w:color w:val="auto"/>
      </w:rPr>
    </w:lvl>
    <w:lvl w:ilvl="2">
      <w:start w:val="2"/>
      <w:numFmt w:val="decimal"/>
      <w:isLgl/>
      <w:lvlText w:val="%1.%2.%3"/>
      <w:lvlJc w:val="left"/>
      <w:pPr>
        <w:ind w:left="960" w:hanging="720"/>
      </w:pPr>
      <w:rPr>
        <w:rFonts w:hint="default"/>
        <w:b w:val="0"/>
        <w:color w:val="auto"/>
      </w:rPr>
    </w:lvl>
    <w:lvl w:ilvl="3">
      <w:start w:val="2"/>
      <w:numFmt w:val="decimal"/>
      <w:isLgl/>
      <w:lvlText w:val="%1.%2.%3.%4"/>
      <w:lvlJc w:val="left"/>
      <w:pPr>
        <w:ind w:left="1080" w:hanging="720"/>
      </w:pPr>
      <w:rPr>
        <w:rFonts w:hint="default"/>
        <w:b w:val="0"/>
        <w:color w:val="auto"/>
      </w:rPr>
    </w:lvl>
    <w:lvl w:ilvl="4">
      <w:start w:val="1"/>
      <w:numFmt w:val="decimal"/>
      <w:isLgl/>
      <w:lvlText w:val="%1.%2.%3.%4.%5"/>
      <w:lvlJc w:val="left"/>
      <w:pPr>
        <w:ind w:left="1560" w:hanging="1080"/>
      </w:pPr>
      <w:rPr>
        <w:rFonts w:hint="default"/>
        <w:b w:val="0"/>
        <w:color w:val="auto"/>
      </w:rPr>
    </w:lvl>
    <w:lvl w:ilvl="5">
      <w:start w:val="1"/>
      <w:numFmt w:val="decimal"/>
      <w:isLgl/>
      <w:lvlText w:val="%1.%2.%3.%4.%5.%6"/>
      <w:lvlJc w:val="left"/>
      <w:pPr>
        <w:ind w:left="1680" w:hanging="1080"/>
      </w:pPr>
      <w:rPr>
        <w:rFonts w:hint="default"/>
        <w:b w:val="0"/>
        <w:color w:val="auto"/>
      </w:rPr>
    </w:lvl>
    <w:lvl w:ilvl="6">
      <w:start w:val="1"/>
      <w:numFmt w:val="decimal"/>
      <w:isLgl/>
      <w:lvlText w:val="%1.%2.%3.%4.%5.%6.%7"/>
      <w:lvlJc w:val="left"/>
      <w:pPr>
        <w:ind w:left="2160" w:hanging="1440"/>
      </w:pPr>
      <w:rPr>
        <w:rFonts w:hint="default"/>
        <w:b w:val="0"/>
        <w:color w:val="auto"/>
      </w:rPr>
    </w:lvl>
    <w:lvl w:ilvl="7">
      <w:start w:val="1"/>
      <w:numFmt w:val="decimal"/>
      <w:isLgl/>
      <w:lvlText w:val="%1.%2.%3.%4.%5.%6.%7.%8"/>
      <w:lvlJc w:val="left"/>
      <w:pPr>
        <w:ind w:left="2280" w:hanging="1440"/>
      </w:pPr>
      <w:rPr>
        <w:rFonts w:hint="default"/>
        <w:b w:val="0"/>
        <w:color w:val="auto"/>
      </w:rPr>
    </w:lvl>
    <w:lvl w:ilvl="8">
      <w:start w:val="1"/>
      <w:numFmt w:val="decimal"/>
      <w:isLgl/>
      <w:lvlText w:val="%1.%2.%3.%4.%5.%6.%7.%8.%9"/>
      <w:lvlJc w:val="left"/>
      <w:pPr>
        <w:ind w:left="2760" w:hanging="1800"/>
      </w:pPr>
      <w:rPr>
        <w:rFonts w:hint="default"/>
        <w:b w:val="0"/>
        <w:color w:val="auto"/>
      </w:rPr>
    </w:lvl>
  </w:abstractNum>
  <w:abstractNum w:abstractNumId="1" w15:restartNumberingAfterBreak="0">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pStyle w:val="StyleHeader2-SubClausesItalic"/>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4"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D2422C5"/>
    <w:multiLevelType w:val="hybridMultilevel"/>
    <w:tmpl w:val="3A3A3B98"/>
    <w:lvl w:ilvl="0" w:tplc="FFFFFFFF">
      <w:start w:val="2"/>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2B82F9D"/>
    <w:multiLevelType w:val="hybridMultilevel"/>
    <w:tmpl w:val="A5982FF8"/>
    <w:lvl w:ilvl="0" w:tplc="F7C4A5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DC6DC1"/>
    <w:multiLevelType w:val="hybridMultilevel"/>
    <w:tmpl w:val="74F8C512"/>
    <w:lvl w:ilvl="0" w:tplc="E2B83D76">
      <w:start w:val="1"/>
      <w:numFmt w:val="lowerRoman"/>
      <w:pStyle w:val="S1-Header2"/>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B22990"/>
    <w:multiLevelType w:val="hybridMultilevel"/>
    <w:tmpl w:val="803045F0"/>
    <w:lvl w:ilvl="0" w:tplc="A0AC70F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F445AC"/>
    <w:multiLevelType w:val="hybridMultilevel"/>
    <w:tmpl w:val="20966D6A"/>
    <w:lvl w:ilvl="0" w:tplc="41A8194A">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41A8194A">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12" w15:restartNumberingAfterBreak="0">
    <w:nsid w:val="2EA112AC"/>
    <w:multiLevelType w:val="hybridMultilevel"/>
    <w:tmpl w:val="2768202E"/>
    <w:lvl w:ilvl="0" w:tplc="C1C8ABA8">
      <w:start w:val="1"/>
      <w:numFmt w:val="bullet"/>
      <w:lvlText w:val=""/>
      <w:lvlJc w:val="left"/>
      <w:pPr>
        <w:tabs>
          <w:tab w:val="num" w:pos="360"/>
        </w:tabs>
        <w:ind w:left="360" w:hanging="360"/>
      </w:pPr>
      <w:rPr>
        <w:rFonts w:ascii="Wingdings" w:hAnsi="Wingdings"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26543"/>
    <w:multiLevelType w:val="hybridMultilevel"/>
    <w:tmpl w:val="94064CB2"/>
    <w:lvl w:ilvl="0" w:tplc="C2CED49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2FE10E4C"/>
    <w:multiLevelType w:val="hybridMultilevel"/>
    <w:tmpl w:val="7C1CE1E4"/>
    <w:lvl w:ilvl="0" w:tplc="09101636">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551562"/>
    <w:multiLevelType w:val="hybridMultilevel"/>
    <w:tmpl w:val="16CE545A"/>
    <w:lvl w:ilvl="0" w:tplc="7458C6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65D3D"/>
    <w:multiLevelType w:val="hybridMultilevel"/>
    <w:tmpl w:val="75E07C9C"/>
    <w:lvl w:ilvl="0" w:tplc="5FEE9608">
      <w:start w:val="1"/>
      <w:numFmt w:val="bullet"/>
      <w:lvlText w:val=""/>
      <w:lvlJc w:val="left"/>
      <w:pPr>
        <w:tabs>
          <w:tab w:val="num" w:pos="360"/>
        </w:tabs>
        <w:ind w:left="360" w:hanging="360"/>
      </w:pPr>
      <w:rPr>
        <w:rFonts w:ascii="Wingdings" w:hAnsi="Wingdings" w:hint="default"/>
        <w:sz w:val="24"/>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5046EE3"/>
    <w:multiLevelType w:val="multilevel"/>
    <w:tmpl w:val="D89207A6"/>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pStyle w:val="Level3"/>
      <w:lvlText w:val="%1.%2.%3"/>
      <w:lvlJc w:val="left"/>
      <w:pPr>
        <w:tabs>
          <w:tab w:val="num" w:pos="1661"/>
        </w:tabs>
        <w:ind w:left="1661" w:hanging="851"/>
      </w:pPr>
      <w:rPr>
        <w:b w:val="0"/>
        <w:i w:val="0"/>
        <w:caps w:val="0"/>
        <w:smallCaps w:val="0"/>
        <w:strike w:val="0"/>
        <w:dstrike w:val="0"/>
        <w:outline w:val="0"/>
        <w:shadow w:val="0"/>
        <w:emboss w:val="0"/>
        <w:imprint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19" w15:restartNumberingAfterBreak="0">
    <w:nsid w:val="4AD210FD"/>
    <w:multiLevelType w:val="singleLevel"/>
    <w:tmpl w:val="578E334A"/>
    <w:lvl w:ilvl="0">
      <w:start w:val="1"/>
      <w:numFmt w:val="lowerRoman"/>
      <w:lvlText w:val="(%1)"/>
      <w:lvlJc w:val="left"/>
      <w:pPr>
        <w:tabs>
          <w:tab w:val="num" w:pos="1440"/>
        </w:tabs>
        <w:ind w:left="1440" w:hanging="720"/>
      </w:pPr>
    </w:lvl>
  </w:abstractNum>
  <w:abstractNum w:abstractNumId="20" w15:restartNumberingAfterBreak="0">
    <w:nsid w:val="5704709C"/>
    <w:multiLevelType w:val="hybridMultilevel"/>
    <w:tmpl w:val="94064CB2"/>
    <w:lvl w:ilvl="0" w:tplc="C2CED49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2" w15:restartNumberingAfterBreak="0">
    <w:nsid w:val="5F5E613A"/>
    <w:multiLevelType w:val="singleLevel"/>
    <w:tmpl w:val="9A86A97C"/>
    <w:lvl w:ilvl="0">
      <w:start w:val="1"/>
      <w:numFmt w:val="lowerLetter"/>
      <w:lvlText w:val="(%1)"/>
      <w:lvlJc w:val="left"/>
      <w:pPr>
        <w:tabs>
          <w:tab w:val="num" w:pos="720"/>
        </w:tabs>
        <w:ind w:left="720" w:hanging="720"/>
      </w:pPr>
    </w:lvl>
  </w:abstractNum>
  <w:abstractNum w:abstractNumId="23" w15:restartNumberingAfterBreak="0">
    <w:nsid w:val="60462877"/>
    <w:multiLevelType w:val="hybridMultilevel"/>
    <w:tmpl w:val="071042F4"/>
    <w:lvl w:ilvl="0" w:tplc="64CC7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97B9D"/>
    <w:multiLevelType w:val="hybridMultilevel"/>
    <w:tmpl w:val="01E03C1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65096"/>
    <w:multiLevelType w:val="hybridMultilevel"/>
    <w:tmpl w:val="8856AD64"/>
    <w:lvl w:ilvl="0" w:tplc="5F2A2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0"/>
  </w:num>
  <w:num w:numId="6">
    <w:abstractNumId w:val="11"/>
  </w:num>
  <w:num w:numId="7">
    <w:abstractNumId w:val="22"/>
  </w:num>
  <w:num w:numId="8">
    <w:abstractNumId w:val="7"/>
  </w:num>
  <w:num w:numId="9">
    <w:abstractNumId w:val="4"/>
  </w:num>
  <w:num w:numId="10">
    <w:abstractNumId w:val="19"/>
  </w:num>
  <w:num w:numId="11">
    <w:abstractNumId w:val="3"/>
  </w:num>
  <w:num w:numId="12">
    <w:abstractNumId w:val="26"/>
  </w:num>
  <w:num w:numId="13">
    <w:abstractNumId w:val="9"/>
  </w:num>
  <w:num w:numId="14">
    <w:abstractNumId w:val="16"/>
  </w:num>
  <w:num w:numId="15">
    <w:abstractNumId w:val="2"/>
  </w:num>
  <w:num w:numId="16">
    <w:abstractNumId w:val="15"/>
  </w:num>
  <w:num w:numId="17">
    <w:abstractNumId w:val="12"/>
  </w:num>
  <w:num w:numId="18">
    <w:abstractNumId w:val="8"/>
  </w:num>
  <w:num w:numId="19">
    <w:abstractNumId w:val="14"/>
  </w:num>
  <w:num w:numId="20">
    <w:abstractNumId w:val="10"/>
  </w:num>
  <w:num w:numId="21">
    <w:abstractNumId w:val="5"/>
  </w:num>
  <w:num w:numId="22">
    <w:abstractNumId w:val="6"/>
  </w:num>
  <w:num w:numId="23">
    <w:abstractNumId w:val="18"/>
  </w:num>
  <w:num w:numId="24">
    <w:abstractNumId w:val="25"/>
  </w:num>
  <w:num w:numId="25">
    <w:abstractNumId w:val="23"/>
  </w:num>
  <w:num w:numId="26">
    <w:abstractNumId w:val="24"/>
  </w:num>
  <w:num w:numId="27">
    <w:abstractNumId w:val="20"/>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5C"/>
    <w:rsid w:val="00112DE5"/>
    <w:rsid w:val="00257BAA"/>
    <w:rsid w:val="00273970"/>
    <w:rsid w:val="0031381E"/>
    <w:rsid w:val="00456F9B"/>
    <w:rsid w:val="004D0E1E"/>
    <w:rsid w:val="007A15D7"/>
    <w:rsid w:val="008D4F88"/>
    <w:rsid w:val="00AE22AF"/>
    <w:rsid w:val="00B304DB"/>
    <w:rsid w:val="00B60A5C"/>
    <w:rsid w:val="00F1246A"/>
    <w:rsid w:val="00F8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reet"/>
  <w:smartTagType w:namespaceuri="urn:schemas-microsoft-com:office:smarttags" w:name="address"/>
  <w:smartTagType w:namespaceuri="urn:schemas:contacts" w:name="middlename"/>
  <w:smartTagType w:namespaceuri="urn:schemas-microsoft-com:office:smarttags" w:name="tim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233BD6A"/>
  <w15:chartTrackingRefBased/>
  <w15:docId w15:val="{D977625E-3956-4CC4-A526-1355B7EE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5C"/>
    <w:pPr>
      <w:spacing w:after="0" w:line="240" w:lineRule="auto"/>
      <w:jc w:val="both"/>
    </w:pPr>
    <w:rPr>
      <w:rFonts w:ascii="Times New Roman" w:eastAsia="Times New Roman" w:hAnsi="Times New Roman" w:cs="Times New Roman"/>
      <w:sz w:val="24"/>
      <w:szCs w:val="20"/>
    </w:rPr>
  </w:style>
  <w:style w:type="paragraph" w:styleId="Heading1">
    <w:name w:val="heading 1"/>
    <w:aliases w:val="Document Header1,ClauseGroup_Title"/>
    <w:basedOn w:val="Normal"/>
    <w:next w:val="Normal"/>
    <w:link w:val="Heading1Char"/>
    <w:qFormat/>
    <w:rsid w:val="00B60A5C"/>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B60A5C"/>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
    <w:basedOn w:val="Normal"/>
    <w:next w:val="Normal"/>
    <w:link w:val="Heading3Char1"/>
    <w:qFormat/>
    <w:rsid w:val="00B60A5C"/>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B60A5C"/>
    <w:pPr>
      <w:keepNext/>
      <w:spacing w:after="200"/>
      <w:ind w:left="1422" w:right="18" w:hanging="457"/>
      <w:outlineLvl w:val="3"/>
    </w:pPr>
    <w:rPr>
      <w:b/>
      <w:bCs/>
    </w:rPr>
  </w:style>
  <w:style w:type="paragraph" w:styleId="Heading5">
    <w:name w:val="heading 5"/>
    <w:basedOn w:val="Normal"/>
    <w:next w:val="Normal"/>
    <w:link w:val="Heading5Char"/>
    <w:qFormat/>
    <w:rsid w:val="00B60A5C"/>
    <w:pPr>
      <w:keepNext/>
      <w:jc w:val="center"/>
      <w:outlineLvl w:val="4"/>
    </w:pPr>
    <w:rPr>
      <w:rFonts w:ascii="Arial" w:hAnsi="Arial"/>
      <w:u w:val="single"/>
    </w:rPr>
  </w:style>
  <w:style w:type="paragraph" w:styleId="Heading6">
    <w:name w:val="heading 6"/>
    <w:basedOn w:val="Normal"/>
    <w:next w:val="Normal"/>
    <w:link w:val="Heading6Char"/>
    <w:qFormat/>
    <w:rsid w:val="00B60A5C"/>
    <w:pPr>
      <w:keepNext/>
      <w:keepLines/>
      <w:suppressAutoHyphens/>
      <w:ind w:right="-72"/>
      <w:jc w:val="center"/>
      <w:outlineLvl w:val="5"/>
    </w:pPr>
    <w:rPr>
      <w:b/>
      <w:sz w:val="28"/>
    </w:rPr>
  </w:style>
  <w:style w:type="paragraph" w:styleId="Heading7">
    <w:name w:val="heading 7"/>
    <w:basedOn w:val="Normal"/>
    <w:next w:val="Normal"/>
    <w:link w:val="Heading7Char"/>
    <w:qFormat/>
    <w:rsid w:val="00B60A5C"/>
    <w:pPr>
      <w:keepNext/>
      <w:jc w:val="center"/>
      <w:outlineLvl w:val="6"/>
    </w:pPr>
    <w:rPr>
      <w:b/>
      <w:sz w:val="72"/>
    </w:rPr>
  </w:style>
  <w:style w:type="paragraph" w:styleId="Heading8">
    <w:name w:val="heading 8"/>
    <w:basedOn w:val="Normal"/>
    <w:next w:val="Normal"/>
    <w:link w:val="Heading8Char"/>
    <w:qFormat/>
    <w:rsid w:val="00B60A5C"/>
    <w:pPr>
      <w:keepNext/>
      <w:jc w:val="center"/>
      <w:outlineLvl w:val="7"/>
    </w:pPr>
    <w:rPr>
      <w:b/>
      <w:sz w:val="56"/>
    </w:rPr>
  </w:style>
  <w:style w:type="paragraph" w:styleId="Heading9">
    <w:name w:val="heading 9"/>
    <w:basedOn w:val="Normal"/>
    <w:next w:val="Normal"/>
    <w:link w:val="Heading9Char"/>
    <w:qFormat/>
    <w:rsid w:val="00B60A5C"/>
    <w:pPr>
      <w:numPr>
        <w:ilvl w:val="8"/>
        <w:numId w:val="3"/>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B60A5C"/>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
    <w:basedOn w:val="DefaultParagraphFont"/>
    <w:link w:val="Heading2"/>
    <w:rsid w:val="00B60A5C"/>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
    <w:link w:val="Heading3"/>
    <w:rsid w:val="00B60A5C"/>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rsid w:val="00B60A5C"/>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B60A5C"/>
    <w:rPr>
      <w:rFonts w:ascii="Arial" w:eastAsia="Times New Roman" w:hAnsi="Arial" w:cs="Times New Roman"/>
      <w:sz w:val="24"/>
      <w:szCs w:val="20"/>
      <w:u w:val="single"/>
    </w:rPr>
  </w:style>
  <w:style w:type="character" w:customStyle="1" w:styleId="Heading6Char">
    <w:name w:val="Heading 6 Char"/>
    <w:basedOn w:val="DefaultParagraphFont"/>
    <w:link w:val="Heading6"/>
    <w:rsid w:val="00B60A5C"/>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B60A5C"/>
    <w:rPr>
      <w:rFonts w:ascii="Times New Roman" w:eastAsia="Times New Roman" w:hAnsi="Times New Roman" w:cs="Times New Roman"/>
      <w:b/>
      <w:sz w:val="72"/>
      <w:szCs w:val="20"/>
    </w:rPr>
  </w:style>
  <w:style w:type="character" w:customStyle="1" w:styleId="Heading8Char">
    <w:name w:val="Heading 8 Char"/>
    <w:basedOn w:val="DefaultParagraphFont"/>
    <w:link w:val="Heading8"/>
    <w:rsid w:val="00B60A5C"/>
    <w:rPr>
      <w:rFonts w:ascii="Times New Roman" w:eastAsia="Times New Roman" w:hAnsi="Times New Roman" w:cs="Times New Roman"/>
      <w:b/>
      <w:sz w:val="56"/>
      <w:szCs w:val="20"/>
    </w:rPr>
  </w:style>
  <w:style w:type="character" w:customStyle="1" w:styleId="Heading9Char">
    <w:name w:val="Heading 9 Char"/>
    <w:basedOn w:val="DefaultParagraphFont"/>
    <w:link w:val="Heading9"/>
    <w:rsid w:val="00B60A5C"/>
    <w:rPr>
      <w:rFonts w:ascii="Arial" w:eastAsia="Times New Roman" w:hAnsi="Arial" w:cs="Times New Roman"/>
      <w:b/>
      <w:i/>
      <w:sz w:val="18"/>
      <w:szCs w:val="20"/>
      <w:lang w:val="es-ES_tradnl"/>
    </w:rPr>
  </w:style>
  <w:style w:type="character" w:customStyle="1" w:styleId="Heading3Char">
    <w:name w:val="Heading 3 Char"/>
    <w:basedOn w:val="DefaultParagraphFont"/>
    <w:uiPriority w:val="9"/>
    <w:semiHidden/>
    <w:rsid w:val="00B60A5C"/>
    <w:rPr>
      <w:rFonts w:asciiTheme="majorHAnsi" w:eastAsiaTheme="majorEastAsia" w:hAnsiTheme="majorHAnsi" w:cstheme="majorBidi"/>
      <w:color w:val="1F4D78" w:themeColor="accent1" w:themeShade="7F"/>
      <w:sz w:val="24"/>
      <w:szCs w:val="24"/>
    </w:rPr>
  </w:style>
  <w:style w:type="character" w:customStyle="1" w:styleId="Bibliogrphy">
    <w:name w:val="Bibliogrphy"/>
    <w:basedOn w:val="DefaultParagraphFont"/>
    <w:rsid w:val="00B60A5C"/>
  </w:style>
  <w:style w:type="character" w:customStyle="1" w:styleId="DocInit">
    <w:name w:val="Doc Init"/>
    <w:basedOn w:val="DefaultParagraphFont"/>
    <w:rsid w:val="00B60A5C"/>
  </w:style>
  <w:style w:type="paragraph" w:customStyle="1" w:styleId="Document1">
    <w:name w:val="Document 1"/>
    <w:rsid w:val="00B60A5C"/>
    <w:pPr>
      <w:keepNext/>
      <w:keepLines/>
      <w:tabs>
        <w:tab w:val="left" w:pos="-720"/>
      </w:tabs>
      <w:suppressAutoHyphens/>
      <w:spacing w:after="0" w:line="240" w:lineRule="auto"/>
    </w:pPr>
    <w:rPr>
      <w:rFonts w:ascii="Times" w:eastAsia="Times New Roman" w:hAnsi="Times" w:cs="Times New Roman"/>
      <w:sz w:val="24"/>
      <w:szCs w:val="20"/>
    </w:rPr>
  </w:style>
  <w:style w:type="character" w:customStyle="1" w:styleId="Document2">
    <w:name w:val="Document 2"/>
    <w:rsid w:val="00B60A5C"/>
    <w:rPr>
      <w:rFonts w:ascii="Times" w:hAnsi="Times"/>
      <w:noProof w:val="0"/>
      <w:sz w:val="24"/>
      <w:lang w:val="en-US"/>
    </w:rPr>
  </w:style>
  <w:style w:type="character" w:customStyle="1" w:styleId="Document3">
    <w:name w:val="Document 3"/>
    <w:rsid w:val="00B60A5C"/>
    <w:rPr>
      <w:rFonts w:ascii="Times" w:hAnsi="Times"/>
      <w:noProof w:val="0"/>
      <w:sz w:val="24"/>
      <w:lang w:val="en-US"/>
    </w:rPr>
  </w:style>
  <w:style w:type="character" w:customStyle="1" w:styleId="Document4">
    <w:name w:val="Document 4"/>
    <w:rsid w:val="00B60A5C"/>
    <w:rPr>
      <w:b/>
      <w:i/>
      <w:sz w:val="24"/>
    </w:rPr>
  </w:style>
  <w:style w:type="character" w:customStyle="1" w:styleId="Document5">
    <w:name w:val="Document 5"/>
    <w:basedOn w:val="DefaultParagraphFont"/>
    <w:rsid w:val="00B60A5C"/>
  </w:style>
  <w:style w:type="character" w:customStyle="1" w:styleId="Document6">
    <w:name w:val="Document 6"/>
    <w:basedOn w:val="DefaultParagraphFont"/>
    <w:rsid w:val="00B60A5C"/>
  </w:style>
  <w:style w:type="character" w:customStyle="1" w:styleId="Document7">
    <w:name w:val="Document 7"/>
    <w:basedOn w:val="DefaultParagraphFont"/>
    <w:rsid w:val="00B60A5C"/>
  </w:style>
  <w:style w:type="character" w:customStyle="1" w:styleId="Document8">
    <w:name w:val="Document 8"/>
    <w:basedOn w:val="DefaultParagraphFont"/>
    <w:rsid w:val="00B60A5C"/>
  </w:style>
  <w:style w:type="character" w:customStyle="1" w:styleId="TechInit">
    <w:name w:val="Tech Init"/>
    <w:rsid w:val="00B60A5C"/>
    <w:rPr>
      <w:rFonts w:ascii="Times" w:hAnsi="Times"/>
      <w:noProof w:val="0"/>
      <w:sz w:val="24"/>
      <w:lang w:val="en-US"/>
    </w:rPr>
  </w:style>
  <w:style w:type="character" w:customStyle="1" w:styleId="Technical1">
    <w:name w:val="Technical 1"/>
    <w:rsid w:val="00B60A5C"/>
    <w:rPr>
      <w:rFonts w:ascii="Times" w:hAnsi="Times"/>
      <w:noProof w:val="0"/>
      <w:sz w:val="24"/>
      <w:lang w:val="en-US"/>
    </w:rPr>
  </w:style>
  <w:style w:type="character" w:customStyle="1" w:styleId="Technical2">
    <w:name w:val="Technical 2"/>
    <w:rsid w:val="00B60A5C"/>
    <w:rPr>
      <w:rFonts w:ascii="Times" w:hAnsi="Times"/>
      <w:noProof w:val="0"/>
      <w:sz w:val="24"/>
      <w:lang w:val="en-US"/>
    </w:rPr>
  </w:style>
  <w:style w:type="character" w:customStyle="1" w:styleId="Technical3">
    <w:name w:val="Technical 3"/>
    <w:rsid w:val="00B60A5C"/>
    <w:rPr>
      <w:rFonts w:ascii="Times" w:hAnsi="Times"/>
      <w:noProof w:val="0"/>
      <w:sz w:val="24"/>
      <w:lang w:val="en-US"/>
    </w:rPr>
  </w:style>
  <w:style w:type="paragraph" w:customStyle="1" w:styleId="Technical4">
    <w:name w:val="Technical 4"/>
    <w:rsid w:val="00B60A5C"/>
    <w:pPr>
      <w:tabs>
        <w:tab w:val="left" w:pos="-720"/>
      </w:tabs>
      <w:suppressAutoHyphens/>
      <w:spacing w:after="0" w:line="240" w:lineRule="auto"/>
    </w:pPr>
    <w:rPr>
      <w:rFonts w:ascii="Times" w:eastAsia="Times New Roman" w:hAnsi="Times" w:cs="Times New Roman"/>
      <w:b/>
      <w:sz w:val="24"/>
      <w:szCs w:val="20"/>
    </w:rPr>
  </w:style>
  <w:style w:type="paragraph" w:customStyle="1" w:styleId="Technical5">
    <w:name w:val="Technical 5"/>
    <w:rsid w:val="00B60A5C"/>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6">
    <w:name w:val="Technical 6"/>
    <w:rsid w:val="00B60A5C"/>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7">
    <w:name w:val="Technical 7"/>
    <w:rsid w:val="00B60A5C"/>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8">
    <w:name w:val="Technical 8"/>
    <w:rsid w:val="00B60A5C"/>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Pleading">
    <w:name w:val="Pleading"/>
    <w:rsid w:val="00B60A5C"/>
    <w:pPr>
      <w:tabs>
        <w:tab w:val="left" w:pos="-720"/>
      </w:tabs>
      <w:suppressAutoHyphens/>
      <w:spacing w:after="0" w:line="240" w:lineRule="exact"/>
    </w:pPr>
    <w:rPr>
      <w:rFonts w:ascii="Times" w:eastAsia="Times New Roman" w:hAnsi="Times" w:cs="Times New Roman"/>
      <w:sz w:val="24"/>
      <w:szCs w:val="20"/>
    </w:rPr>
  </w:style>
  <w:style w:type="paragraph" w:customStyle="1" w:styleId="RightPar1">
    <w:name w:val="Right Par 1"/>
    <w:rsid w:val="00B60A5C"/>
    <w:pPr>
      <w:tabs>
        <w:tab w:val="left" w:pos="-720"/>
        <w:tab w:val="left" w:pos="0"/>
        <w:tab w:val="decimal" w:pos="720"/>
      </w:tabs>
      <w:suppressAutoHyphens/>
      <w:spacing w:after="0" w:line="240" w:lineRule="auto"/>
      <w:ind w:firstLine="720"/>
    </w:pPr>
    <w:rPr>
      <w:rFonts w:ascii="Times" w:eastAsia="Times New Roman" w:hAnsi="Times" w:cs="Times New Roman"/>
      <w:sz w:val="24"/>
      <w:szCs w:val="20"/>
    </w:rPr>
  </w:style>
  <w:style w:type="paragraph" w:customStyle="1" w:styleId="RightPar2">
    <w:name w:val="Right Par 2"/>
    <w:rsid w:val="00B60A5C"/>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paragraph" w:customStyle="1" w:styleId="RightPar3">
    <w:name w:val="Right Par 3"/>
    <w:rsid w:val="00B60A5C"/>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rPr>
  </w:style>
  <w:style w:type="paragraph" w:customStyle="1" w:styleId="RightPar4">
    <w:name w:val="Right Par 4"/>
    <w:rsid w:val="00B60A5C"/>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rPr>
  </w:style>
  <w:style w:type="paragraph" w:customStyle="1" w:styleId="RightPar5">
    <w:name w:val="Right Par 5"/>
    <w:rsid w:val="00B60A5C"/>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paragraph" w:customStyle="1" w:styleId="RightPar6">
    <w:name w:val="Right Par 6"/>
    <w:rsid w:val="00B60A5C"/>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rPr>
  </w:style>
  <w:style w:type="paragraph" w:customStyle="1" w:styleId="RightPar7">
    <w:name w:val="Right Par 7"/>
    <w:rsid w:val="00B60A5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rPr>
  </w:style>
  <w:style w:type="paragraph" w:customStyle="1" w:styleId="RightPar8">
    <w:name w:val="Right Par 8"/>
    <w:rsid w:val="00B60A5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rPr>
  </w:style>
  <w:style w:type="paragraph" w:styleId="TOC1">
    <w:name w:val="toc 1"/>
    <w:basedOn w:val="Normal"/>
    <w:next w:val="Normal"/>
    <w:uiPriority w:val="39"/>
    <w:rsid w:val="00B60A5C"/>
    <w:pPr>
      <w:tabs>
        <w:tab w:val="right" w:leader="dot" w:pos="9000"/>
      </w:tabs>
      <w:suppressAutoHyphens/>
      <w:spacing w:before="240"/>
      <w:ind w:left="720" w:right="720" w:hanging="720"/>
    </w:pPr>
    <w:rPr>
      <w:b/>
    </w:rPr>
  </w:style>
  <w:style w:type="paragraph" w:styleId="TOC2">
    <w:name w:val="toc 2"/>
    <w:basedOn w:val="Normal"/>
    <w:next w:val="Normal"/>
    <w:uiPriority w:val="39"/>
    <w:rsid w:val="00B60A5C"/>
    <w:pPr>
      <w:tabs>
        <w:tab w:val="right" w:leader="dot" w:pos="9000"/>
      </w:tabs>
      <w:suppressAutoHyphens/>
      <w:ind w:left="1440" w:hanging="720"/>
    </w:pPr>
  </w:style>
  <w:style w:type="paragraph" w:styleId="TOC3">
    <w:name w:val="toc 3"/>
    <w:basedOn w:val="Normal"/>
    <w:next w:val="Normal"/>
    <w:uiPriority w:val="39"/>
    <w:rsid w:val="00B60A5C"/>
    <w:pPr>
      <w:tabs>
        <w:tab w:val="right" w:leader="dot" w:pos="9000"/>
      </w:tabs>
      <w:suppressAutoHyphens/>
      <w:ind w:left="1440" w:hanging="720"/>
    </w:pPr>
    <w:rPr>
      <w:i/>
    </w:rPr>
  </w:style>
  <w:style w:type="paragraph" w:styleId="Index1">
    <w:name w:val="index 1"/>
    <w:basedOn w:val="Normal"/>
    <w:next w:val="Normal"/>
    <w:semiHidden/>
    <w:rsid w:val="00B60A5C"/>
    <w:pPr>
      <w:tabs>
        <w:tab w:val="right" w:pos="4140"/>
      </w:tabs>
      <w:ind w:left="240" w:hanging="240"/>
      <w:jc w:val="left"/>
    </w:pPr>
    <w:rPr>
      <w:sz w:val="20"/>
    </w:rPr>
  </w:style>
  <w:style w:type="paragraph" w:styleId="Index2">
    <w:name w:val="index 2"/>
    <w:basedOn w:val="Normal"/>
    <w:next w:val="Normal"/>
    <w:semiHidden/>
    <w:rsid w:val="00B60A5C"/>
    <w:pPr>
      <w:tabs>
        <w:tab w:val="right" w:pos="4140"/>
      </w:tabs>
      <w:ind w:left="480" w:hanging="240"/>
      <w:jc w:val="left"/>
    </w:pPr>
    <w:rPr>
      <w:sz w:val="20"/>
    </w:rPr>
  </w:style>
  <w:style w:type="paragraph" w:styleId="TOAHeading">
    <w:name w:val="toa heading"/>
    <w:basedOn w:val="Normal"/>
    <w:next w:val="Normal"/>
    <w:semiHidden/>
    <w:rsid w:val="00B60A5C"/>
    <w:pPr>
      <w:tabs>
        <w:tab w:val="left" w:pos="9000"/>
        <w:tab w:val="right" w:pos="9360"/>
      </w:tabs>
      <w:suppressAutoHyphens/>
    </w:pPr>
  </w:style>
  <w:style w:type="paragraph" w:styleId="Caption">
    <w:name w:val="caption"/>
    <w:basedOn w:val="Normal"/>
    <w:next w:val="Normal"/>
    <w:qFormat/>
    <w:rsid w:val="00B60A5C"/>
    <w:rPr>
      <w:rFonts w:ascii="Courier New" w:hAnsi="Courier New"/>
    </w:rPr>
  </w:style>
  <w:style w:type="character" w:customStyle="1" w:styleId="EquationCaption">
    <w:name w:val="_Equation Caption"/>
    <w:rsid w:val="00B60A5C"/>
  </w:style>
  <w:style w:type="character" w:customStyle="1" w:styleId="vlpgno">
    <w:name w:val="vl.pg.no."/>
    <w:rsid w:val="00B60A5C"/>
    <w:rPr>
      <w:rFonts w:ascii="Times" w:hAnsi="Times"/>
      <w:b/>
      <w:noProof w:val="0"/>
      <w:sz w:val="20"/>
      <w:lang w:val="en-US"/>
    </w:rPr>
  </w:style>
  <w:style w:type="character" w:styleId="LineNumber">
    <w:name w:val="line number"/>
    <w:basedOn w:val="DefaultParagraphFont"/>
    <w:rsid w:val="00B60A5C"/>
  </w:style>
  <w:style w:type="paragraph" w:styleId="Title">
    <w:name w:val="Title"/>
    <w:basedOn w:val="Normal"/>
    <w:link w:val="TitleChar"/>
    <w:qFormat/>
    <w:rsid w:val="00B60A5C"/>
    <w:pPr>
      <w:spacing w:before="240" w:after="60"/>
      <w:jc w:val="center"/>
    </w:pPr>
    <w:rPr>
      <w:rFonts w:ascii="Arial" w:hAnsi="Arial"/>
      <w:b/>
      <w:kern w:val="28"/>
      <w:sz w:val="32"/>
    </w:rPr>
  </w:style>
  <w:style w:type="character" w:customStyle="1" w:styleId="TitleChar">
    <w:name w:val="Title Char"/>
    <w:basedOn w:val="DefaultParagraphFont"/>
    <w:link w:val="Title"/>
    <w:rsid w:val="00B60A5C"/>
    <w:rPr>
      <w:rFonts w:ascii="Arial" w:eastAsia="Times New Roman" w:hAnsi="Arial" w:cs="Times New Roman"/>
      <w:b/>
      <w:kern w:val="28"/>
      <w:sz w:val="32"/>
      <w:szCs w:val="20"/>
    </w:rPr>
  </w:style>
  <w:style w:type="character" w:customStyle="1" w:styleId="footnote">
    <w:name w:val="footnote"/>
    <w:rsid w:val="00B60A5C"/>
    <w:rPr>
      <w:rFonts w:ascii="Book Antiqua" w:hAnsi="Book Antiqua"/>
      <w:noProof w:val="0"/>
      <w:sz w:val="24"/>
      <w:lang w:val="en-US"/>
    </w:rPr>
  </w:style>
  <w:style w:type="paragraph" w:styleId="Header">
    <w:name w:val="header"/>
    <w:basedOn w:val="Normal"/>
    <w:link w:val="HeaderChar"/>
    <w:uiPriority w:val="99"/>
    <w:rsid w:val="00B60A5C"/>
    <w:rPr>
      <w:sz w:val="20"/>
    </w:rPr>
  </w:style>
  <w:style w:type="character" w:customStyle="1" w:styleId="HeaderChar">
    <w:name w:val="Header Char"/>
    <w:basedOn w:val="DefaultParagraphFont"/>
    <w:link w:val="Header"/>
    <w:uiPriority w:val="99"/>
    <w:rsid w:val="00B60A5C"/>
    <w:rPr>
      <w:rFonts w:ascii="Times New Roman" w:eastAsia="Times New Roman" w:hAnsi="Times New Roman" w:cs="Times New Roman"/>
      <w:sz w:val="20"/>
      <w:szCs w:val="20"/>
    </w:rPr>
  </w:style>
  <w:style w:type="paragraph" w:styleId="Footer">
    <w:name w:val="footer"/>
    <w:basedOn w:val="Normal"/>
    <w:link w:val="FooterChar"/>
    <w:uiPriority w:val="99"/>
    <w:rsid w:val="00B60A5C"/>
    <w:rPr>
      <w:sz w:val="20"/>
    </w:rPr>
  </w:style>
  <w:style w:type="character" w:customStyle="1" w:styleId="FooterChar">
    <w:name w:val="Footer Char"/>
    <w:basedOn w:val="DefaultParagraphFont"/>
    <w:link w:val="Footer"/>
    <w:uiPriority w:val="99"/>
    <w:rsid w:val="00B60A5C"/>
    <w:rPr>
      <w:rFonts w:ascii="Times New Roman" w:eastAsia="Times New Roman" w:hAnsi="Times New Roman" w:cs="Times New Roman"/>
      <w:sz w:val="20"/>
      <w:szCs w:val="20"/>
    </w:rPr>
  </w:style>
  <w:style w:type="character" w:styleId="PageNumber">
    <w:name w:val="page number"/>
    <w:basedOn w:val="DefaultParagraphFont"/>
    <w:rsid w:val="00B60A5C"/>
  </w:style>
  <w:style w:type="paragraph" w:styleId="FootnoteText">
    <w:name w:val="footnote text"/>
    <w:basedOn w:val="Normal"/>
    <w:link w:val="FootnoteTextChar"/>
    <w:semiHidden/>
    <w:rsid w:val="00B60A5C"/>
    <w:pPr>
      <w:tabs>
        <w:tab w:val="left" w:pos="360"/>
      </w:tabs>
      <w:ind w:left="360" w:hanging="360"/>
    </w:pPr>
    <w:rPr>
      <w:sz w:val="20"/>
    </w:rPr>
  </w:style>
  <w:style w:type="character" w:customStyle="1" w:styleId="FootnoteTextChar">
    <w:name w:val="Footnote Text Char"/>
    <w:basedOn w:val="DefaultParagraphFont"/>
    <w:link w:val="FootnoteText"/>
    <w:semiHidden/>
    <w:rsid w:val="00B60A5C"/>
    <w:rPr>
      <w:rFonts w:ascii="Times New Roman" w:eastAsia="Times New Roman" w:hAnsi="Times New Roman" w:cs="Times New Roman"/>
      <w:sz w:val="20"/>
      <w:szCs w:val="20"/>
    </w:rPr>
  </w:style>
  <w:style w:type="paragraph" w:customStyle="1" w:styleId="Head21">
    <w:name w:val="Head 2.1"/>
    <w:basedOn w:val="Normal"/>
    <w:rsid w:val="00B60A5C"/>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B60A5C"/>
    <w:pPr>
      <w:tabs>
        <w:tab w:val="left" w:pos="360"/>
      </w:tabs>
      <w:suppressAutoHyphens/>
      <w:spacing w:after="240"/>
      <w:ind w:left="360" w:hanging="360"/>
      <w:jc w:val="left"/>
    </w:pPr>
    <w:rPr>
      <w:b/>
    </w:rPr>
  </w:style>
  <w:style w:type="character" w:styleId="FootnoteReference">
    <w:name w:val="footnote reference"/>
    <w:semiHidden/>
    <w:rsid w:val="00B60A5C"/>
    <w:rPr>
      <w:vertAlign w:val="superscript"/>
    </w:rPr>
  </w:style>
  <w:style w:type="character" w:customStyle="1" w:styleId="insert2">
    <w:name w:val="insert2"/>
    <w:rsid w:val="00B60A5C"/>
    <w:rPr>
      <w:rFonts w:ascii="Arial" w:hAnsi="Arial"/>
      <w:i/>
      <w:noProof w:val="0"/>
      <w:sz w:val="24"/>
      <w:lang w:val="en-US"/>
    </w:rPr>
  </w:style>
  <w:style w:type="character" w:customStyle="1" w:styleId="reference">
    <w:name w:val="reference"/>
    <w:rsid w:val="00B60A5C"/>
    <w:rPr>
      <w:rFonts w:ascii="Book Antiqua" w:hAnsi="Book Antiqua"/>
      <w:i/>
      <w:noProof w:val="0"/>
      <w:sz w:val="24"/>
      <w:lang w:val="en-US"/>
    </w:rPr>
  </w:style>
  <w:style w:type="paragraph" w:styleId="IndexHeading">
    <w:name w:val="index heading"/>
    <w:basedOn w:val="Normal"/>
    <w:next w:val="Index1"/>
    <w:semiHidden/>
    <w:rsid w:val="00B60A5C"/>
    <w:pPr>
      <w:jc w:val="left"/>
    </w:pPr>
    <w:rPr>
      <w:sz w:val="20"/>
    </w:rPr>
  </w:style>
  <w:style w:type="paragraph" w:customStyle="1" w:styleId="Headingrb2">
    <w:name w:val="Heading rb2"/>
    <w:basedOn w:val="Normal"/>
    <w:rsid w:val="00B60A5C"/>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B60A5C"/>
  </w:style>
  <w:style w:type="paragraph" w:customStyle="1" w:styleId="Head2">
    <w:name w:val="Head 2"/>
    <w:basedOn w:val="Normal"/>
    <w:autoRedefine/>
    <w:rsid w:val="00B60A5C"/>
    <w:pPr>
      <w:spacing w:before="120" w:after="120"/>
    </w:pPr>
    <w:rPr>
      <w:b/>
      <w:lang w:val="en-GB"/>
    </w:rPr>
  </w:style>
  <w:style w:type="paragraph" w:customStyle="1" w:styleId="explanatoryclause">
    <w:name w:val="explanatory_clause"/>
    <w:basedOn w:val="Normal"/>
    <w:rsid w:val="00B60A5C"/>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B60A5C"/>
    <w:pPr>
      <w:suppressAutoHyphens/>
      <w:spacing w:after="240" w:line="360" w:lineRule="exact"/>
    </w:pPr>
    <w:rPr>
      <w:rFonts w:ascii="Arial" w:hAnsi="Arial"/>
    </w:rPr>
  </w:style>
  <w:style w:type="paragraph" w:customStyle="1" w:styleId="Head22b">
    <w:name w:val="Head 2.2b"/>
    <w:basedOn w:val="Normal"/>
    <w:rsid w:val="00B60A5C"/>
    <w:pPr>
      <w:suppressAutoHyphens/>
      <w:spacing w:after="240"/>
      <w:ind w:left="360" w:hanging="360"/>
      <w:jc w:val="left"/>
    </w:pPr>
    <w:rPr>
      <w:rFonts w:ascii="Tms Rmn" w:hAnsi="Tms Rmn"/>
      <w:b/>
    </w:rPr>
  </w:style>
  <w:style w:type="paragraph" w:customStyle="1" w:styleId="Head31">
    <w:name w:val="Head 3.1"/>
    <w:basedOn w:val="Head21"/>
    <w:rsid w:val="00B60A5C"/>
  </w:style>
  <w:style w:type="paragraph" w:customStyle="1" w:styleId="Head41">
    <w:name w:val="Head 4.1"/>
    <w:basedOn w:val="Head21"/>
    <w:rsid w:val="00B60A5C"/>
  </w:style>
  <w:style w:type="paragraph" w:customStyle="1" w:styleId="Head42">
    <w:name w:val="Head 4.2"/>
    <w:basedOn w:val="Normal"/>
    <w:rsid w:val="00B60A5C"/>
    <w:pPr>
      <w:suppressAutoHyphens/>
      <w:spacing w:after="240"/>
      <w:ind w:left="360" w:hanging="360"/>
      <w:jc w:val="left"/>
    </w:pPr>
    <w:rPr>
      <w:b/>
    </w:rPr>
  </w:style>
  <w:style w:type="paragraph" w:customStyle="1" w:styleId="Head51">
    <w:name w:val="Head 5.1"/>
    <w:basedOn w:val="Head21"/>
    <w:rsid w:val="00B60A5C"/>
    <w:pPr>
      <w:spacing w:after="0"/>
    </w:pPr>
  </w:style>
  <w:style w:type="paragraph" w:customStyle="1" w:styleId="Head52">
    <w:name w:val="Head 5.2"/>
    <w:basedOn w:val="Normal"/>
    <w:rsid w:val="00B60A5C"/>
    <w:pPr>
      <w:keepNext/>
      <w:suppressAutoHyphens/>
      <w:spacing w:before="480" w:after="240"/>
      <w:ind w:left="547" w:hanging="547"/>
      <w:jc w:val="center"/>
    </w:pPr>
    <w:rPr>
      <w:b/>
    </w:rPr>
  </w:style>
  <w:style w:type="paragraph" w:customStyle="1" w:styleId="Head61">
    <w:name w:val="Head 6.1"/>
    <w:basedOn w:val="Head51"/>
    <w:rsid w:val="00B60A5C"/>
    <w:pPr>
      <w:pBdr>
        <w:bottom w:val="none" w:sz="0" w:space="0" w:color="auto"/>
      </w:pBdr>
      <w:spacing w:before="0" w:after="240"/>
    </w:pPr>
    <w:rPr>
      <w:caps/>
    </w:rPr>
  </w:style>
  <w:style w:type="paragraph" w:customStyle="1" w:styleId="Head71">
    <w:name w:val="Head 7.1"/>
    <w:basedOn w:val="Head21"/>
    <w:rsid w:val="00B60A5C"/>
  </w:style>
  <w:style w:type="paragraph" w:customStyle="1" w:styleId="Head72">
    <w:name w:val="Head 7.2"/>
    <w:basedOn w:val="Normal"/>
    <w:rsid w:val="00B60A5C"/>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B60A5C"/>
    <w:pPr>
      <w:outlineLvl w:val="9"/>
    </w:pPr>
    <w:rPr>
      <w:smallCaps w:val="0"/>
      <w:sz w:val="32"/>
    </w:rPr>
  </w:style>
  <w:style w:type="paragraph" w:customStyle="1" w:styleId="Head82">
    <w:name w:val="Head 8.2"/>
    <w:basedOn w:val="Head81"/>
    <w:rsid w:val="00B60A5C"/>
    <w:rPr>
      <w:smallCaps/>
      <w:sz w:val="28"/>
    </w:rPr>
  </w:style>
  <w:style w:type="paragraph" w:styleId="BodyText">
    <w:name w:val="Body Text"/>
    <w:basedOn w:val="Normal"/>
    <w:link w:val="BodyTextChar"/>
    <w:rsid w:val="00B60A5C"/>
    <w:pPr>
      <w:suppressAutoHyphens/>
      <w:ind w:right="-72"/>
    </w:pPr>
    <w:rPr>
      <w:spacing w:val="-4"/>
    </w:rPr>
  </w:style>
  <w:style w:type="character" w:customStyle="1" w:styleId="BodyTextChar">
    <w:name w:val="Body Text Char"/>
    <w:basedOn w:val="DefaultParagraphFont"/>
    <w:link w:val="BodyText"/>
    <w:rsid w:val="00B60A5C"/>
    <w:rPr>
      <w:rFonts w:ascii="Times New Roman" w:eastAsia="Times New Roman" w:hAnsi="Times New Roman" w:cs="Times New Roman"/>
      <w:spacing w:val="-4"/>
      <w:sz w:val="24"/>
      <w:szCs w:val="20"/>
    </w:rPr>
  </w:style>
  <w:style w:type="paragraph" w:styleId="BodyTextIndent">
    <w:name w:val="Body Text Indent"/>
    <w:basedOn w:val="Normal"/>
    <w:link w:val="BodyTextIndentChar"/>
    <w:rsid w:val="00B60A5C"/>
    <w:pPr>
      <w:tabs>
        <w:tab w:val="left" w:pos="1080"/>
      </w:tabs>
      <w:ind w:left="1080" w:hanging="540"/>
    </w:pPr>
  </w:style>
  <w:style w:type="character" w:customStyle="1" w:styleId="BodyTextIndentChar">
    <w:name w:val="Body Text Indent Char"/>
    <w:basedOn w:val="DefaultParagraphFont"/>
    <w:link w:val="BodyTextIndent"/>
    <w:rsid w:val="00B60A5C"/>
    <w:rPr>
      <w:rFonts w:ascii="Times New Roman" w:eastAsia="Times New Roman" w:hAnsi="Times New Roman" w:cs="Times New Roman"/>
      <w:sz w:val="24"/>
      <w:szCs w:val="20"/>
    </w:rPr>
  </w:style>
  <w:style w:type="paragraph" w:styleId="BlockText">
    <w:name w:val="Block Text"/>
    <w:basedOn w:val="Normal"/>
    <w:rsid w:val="00B60A5C"/>
    <w:pPr>
      <w:tabs>
        <w:tab w:val="left" w:pos="1080"/>
      </w:tabs>
      <w:suppressAutoHyphens/>
      <w:spacing w:after="200"/>
      <w:ind w:left="547" w:right="-72" w:hanging="547"/>
    </w:pPr>
  </w:style>
  <w:style w:type="paragraph" w:styleId="EndnoteText">
    <w:name w:val="endnote text"/>
    <w:basedOn w:val="Normal"/>
    <w:link w:val="EndnoteTextChar"/>
    <w:semiHidden/>
    <w:rsid w:val="00B60A5C"/>
    <w:pPr>
      <w:tabs>
        <w:tab w:val="left" w:pos="-720"/>
      </w:tabs>
      <w:suppressAutoHyphens/>
      <w:jc w:val="left"/>
    </w:pPr>
    <w:rPr>
      <w:sz w:val="20"/>
    </w:rPr>
  </w:style>
  <w:style w:type="character" w:customStyle="1" w:styleId="EndnoteTextChar">
    <w:name w:val="Endnote Text Char"/>
    <w:basedOn w:val="DefaultParagraphFont"/>
    <w:link w:val="EndnoteText"/>
    <w:semiHidden/>
    <w:rsid w:val="00B60A5C"/>
    <w:rPr>
      <w:rFonts w:ascii="Times New Roman" w:eastAsia="Times New Roman" w:hAnsi="Times New Roman" w:cs="Times New Roman"/>
      <w:sz w:val="20"/>
      <w:szCs w:val="20"/>
    </w:rPr>
  </w:style>
  <w:style w:type="paragraph" w:styleId="NormalWeb">
    <w:name w:val="Normal (Web)"/>
    <w:basedOn w:val="Normal"/>
    <w:rsid w:val="00B60A5C"/>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B60A5C"/>
    <w:pPr>
      <w:suppressAutoHyphens/>
      <w:spacing w:after="140"/>
      <w:jc w:val="left"/>
    </w:pPr>
    <w:rPr>
      <w:i/>
      <w:iCs/>
      <w:color w:val="000000"/>
      <w:szCs w:val="24"/>
    </w:rPr>
  </w:style>
  <w:style w:type="character" w:customStyle="1" w:styleId="BodyText3Char">
    <w:name w:val="Body Text 3 Char"/>
    <w:basedOn w:val="DefaultParagraphFont"/>
    <w:link w:val="BodyText3"/>
    <w:rsid w:val="00B60A5C"/>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B60A5C"/>
    <w:pPr>
      <w:suppressAutoHyphens/>
    </w:pPr>
    <w:rPr>
      <w:i/>
    </w:rPr>
  </w:style>
  <w:style w:type="character" w:customStyle="1" w:styleId="BodyText2Char">
    <w:name w:val="Body Text 2 Char"/>
    <w:basedOn w:val="DefaultParagraphFont"/>
    <w:link w:val="BodyText2"/>
    <w:rsid w:val="00B60A5C"/>
    <w:rPr>
      <w:rFonts w:ascii="Times New Roman" w:eastAsia="Times New Roman" w:hAnsi="Times New Roman" w:cs="Times New Roman"/>
      <w:i/>
      <w:sz w:val="24"/>
      <w:szCs w:val="20"/>
    </w:rPr>
  </w:style>
  <w:style w:type="paragraph" w:styleId="BodyTextIndent2">
    <w:name w:val="Body Text Indent 2"/>
    <w:basedOn w:val="Normal"/>
    <w:link w:val="BodyTextIndent2Char"/>
    <w:rsid w:val="00B60A5C"/>
    <w:pPr>
      <w:tabs>
        <w:tab w:val="num" w:pos="720"/>
      </w:tabs>
      <w:ind w:left="720" w:hanging="720"/>
      <w:jc w:val="left"/>
    </w:pPr>
  </w:style>
  <w:style w:type="character" w:customStyle="1" w:styleId="BodyTextIndent2Char">
    <w:name w:val="Body Text Indent 2 Char"/>
    <w:basedOn w:val="DefaultParagraphFont"/>
    <w:link w:val="BodyTextIndent2"/>
    <w:rsid w:val="00B60A5C"/>
    <w:rPr>
      <w:rFonts w:ascii="Times New Roman" w:eastAsia="Times New Roman" w:hAnsi="Times New Roman" w:cs="Times New Roman"/>
      <w:sz w:val="24"/>
      <w:szCs w:val="20"/>
    </w:rPr>
  </w:style>
  <w:style w:type="paragraph" w:styleId="Subtitle">
    <w:name w:val="Subtitle"/>
    <w:basedOn w:val="Normal"/>
    <w:link w:val="SubtitleChar"/>
    <w:qFormat/>
    <w:rsid w:val="00B60A5C"/>
    <w:pPr>
      <w:jc w:val="center"/>
    </w:pPr>
    <w:rPr>
      <w:b/>
      <w:sz w:val="44"/>
    </w:rPr>
  </w:style>
  <w:style w:type="character" w:customStyle="1" w:styleId="SubtitleChar">
    <w:name w:val="Subtitle Char"/>
    <w:basedOn w:val="DefaultParagraphFont"/>
    <w:link w:val="Subtitle"/>
    <w:rsid w:val="00B60A5C"/>
    <w:rPr>
      <w:rFonts w:ascii="Times New Roman" w:eastAsia="Times New Roman" w:hAnsi="Times New Roman" w:cs="Times New Roman"/>
      <w:b/>
      <w:sz w:val="44"/>
      <w:szCs w:val="20"/>
    </w:rPr>
  </w:style>
  <w:style w:type="paragraph" w:styleId="List">
    <w:name w:val="List"/>
    <w:basedOn w:val="Normal"/>
    <w:rsid w:val="00B60A5C"/>
    <w:pPr>
      <w:spacing w:before="120" w:after="120"/>
      <w:ind w:left="1440"/>
    </w:pPr>
  </w:style>
  <w:style w:type="paragraph" w:customStyle="1" w:styleId="TOCNumber1">
    <w:name w:val="TOC Number1"/>
    <w:basedOn w:val="Heading4"/>
    <w:autoRedefine/>
    <w:rsid w:val="00B60A5C"/>
    <w:pPr>
      <w:keepNext w:val="0"/>
      <w:suppressAutoHyphens/>
      <w:spacing w:after="120"/>
      <w:outlineLvl w:val="9"/>
    </w:pPr>
    <w:rPr>
      <w:sz w:val="36"/>
    </w:rPr>
  </w:style>
  <w:style w:type="paragraph" w:customStyle="1" w:styleId="Subtitle2">
    <w:name w:val="Subtitle 2"/>
    <w:basedOn w:val="Footer"/>
    <w:autoRedefine/>
    <w:rsid w:val="00B60A5C"/>
    <w:pPr>
      <w:tabs>
        <w:tab w:val="right" w:leader="underscore" w:pos="9504"/>
      </w:tabs>
      <w:spacing w:before="120" w:after="120"/>
      <w:jc w:val="center"/>
      <w:outlineLvl w:val="1"/>
    </w:pPr>
    <w:rPr>
      <w:b/>
      <w:sz w:val="32"/>
    </w:rPr>
  </w:style>
  <w:style w:type="paragraph" w:customStyle="1" w:styleId="i">
    <w:name w:val="(i)"/>
    <w:basedOn w:val="Normal"/>
    <w:rsid w:val="00B60A5C"/>
    <w:pPr>
      <w:suppressAutoHyphens/>
    </w:pPr>
    <w:rPr>
      <w:rFonts w:ascii="Tms Rmn" w:hAnsi="Tms Rmn"/>
    </w:rPr>
  </w:style>
  <w:style w:type="character" w:styleId="Hyperlink">
    <w:name w:val="Hyperlink"/>
    <w:uiPriority w:val="99"/>
    <w:rsid w:val="00B60A5C"/>
    <w:rPr>
      <w:color w:val="0000FF"/>
      <w:u w:val="single"/>
    </w:rPr>
  </w:style>
  <w:style w:type="paragraph" w:customStyle="1" w:styleId="2AutoList1">
    <w:name w:val="2AutoList1"/>
    <w:basedOn w:val="Normal"/>
    <w:rsid w:val="00B60A5C"/>
    <w:pPr>
      <w:tabs>
        <w:tab w:val="num" w:pos="504"/>
      </w:tabs>
      <w:ind w:left="504" w:hanging="504"/>
    </w:pPr>
    <w:rPr>
      <w:lang w:val="es-ES_tradnl"/>
    </w:rPr>
  </w:style>
  <w:style w:type="paragraph" w:customStyle="1" w:styleId="Header1-Clauses">
    <w:name w:val="Header 1 - Clauses"/>
    <w:basedOn w:val="Normal"/>
    <w:rsid w:val="00B60A5C"/>
    <w:pPr>
      <w:spacing w:after="200"/>
      <w:jc w:val="left"/>
    </w:pPr>
    <w:rPr>
      <w:b/>
      <w:lang w:val="es-ES_tradnl"/>
    </w:rPr>
  </w:style>
  <w:style w:type="paragraph" w:customStyle="1" w:styleId="Header2-SubClauses">
    <w:name w:val="Header 2 - SubClauses"/>
    <w:basedOn w:val="Normal"/>
    <w:link w:val="Header2-SubClausesCharChar"/>
    <w:autoRedefine/>
    <w:rsid w:val="00B60A5C"/>
    <w:pPr>
      <w:tabs>
        <w:tab w:val="left" w:pos="540"/>
        <w:tab w:val="num" w:pos="774"/>
        <w:tab w:val="left" w:pos="900"/>
      </w:tabs>
      <w:spacing w:after="160"/>
      <w:ind w:right="-72"/>
    </w:pPr>
    <w:rPr>
      <w:lang w:val="x-none" w:eastAsia="x-none"/>
    </w:rPr>
  </w:style>
  <w:style w:type="character" w:customStyle="1" w:styleId="Header2-SubClausesCharChar">
    <w:name w:val="Header 2 - SubClauses Char Char"/>
    <w:link w:val="Header2-SubClauses"/>
    <w:rsid w:val="00B60A5C"/>
    <w:rPr>
      <w:rFonts w:ascii="Times New Roman" w:eastAsia="Times New Roman" w:hAnsi="Times New Roman" w:cs="Times New Roman"/>
      <w:sz w:val="24"/>
      <w:szCs w:val="20"/>
      <w:lang w:val="x-none" w:eastAsia="x-none"/>
    </w:rPr>
  </w:style>
  <w:style w:type="paragraph" w:customStyle="1" w:styleId="P3Header1-Clauses">
    <w:name w:val="P3 Header1-Clauses"/>
    <w:basedOn w:val="Header1-Clauses"/>
    <w:rsid w:val="00B60A5C"/>
    <w:pPr>
      <w:numPr>
        <w:ilvl w:val="2"/>
        <w:numId w:val="3"/>
      </w:numPr>
      <w:tabs>
        <w:tab w:val="left" w:pos="972"/>
      </w:tabs>
      <w:jc w:val="both"/>
    </w:pPr>
    <w:rPr>
      <w:b w:val="0"/>
    </w:rPr>
  </w:style>
  <w:style w:type="paragraph" w:customStyle="1" w:styleId="Outline3">
    <w:name w:val="Outline3"/>
    <w:basedOn w:val="Normal"/>
    <w:rsid w:val="00B60A5C"/>
    <w:pPr>
      <w:tabs>
        <w:tab w:val="num" w:pos="1728"/>
      </w:tabs>
      <w:spacing w:before="240"/>
      <w:ind w:left="1728" w:hanging="432"/>
      <w:jc w:val="left"/>
    </w:pPr>
    <w:rPr>
      <w:kern w:val="28"/>
    </w:rPr>
  </w:style>
  <w:style w:type="paragraph" w:customStyle="1" w:styleId="Outline4">
    <w:name w:val="Outline4"/>
    <w:basedOn w:val="Normal"/>
    <w:autoRedefine/>
    <w:rsid w:val="00B60A5C"/>
    <w:pPr>
      <w:tabs>
        <w:tab w:val="left" w:pos="1530"/>
      </w:tabs>
      <w:ind w:left="1440" w:hanging="720"/>
    </w:pPr>
    <w:rPr>
      <w:bCs/>
    </w:rPr>
  </w:style>
  <w:style w:type="paragraph" w:customStyle="1" w:styleId="Outlinei">
    <w:name w:val="Outline i)"/>
    <w:basedOn w:val="Normal"/>
    <w:rsid w:val="00B60A5C"/>
    <w:pPr>
      <w:tabs>
        <w:tab w:val="num" w:pos="1782"/>
      </w:tabs>
      <w:spacing w:before="120"/>
      <w:ind w:left="1782" w:hanging="792"/>
      <w:jc w:val="left"/>
    </w:pPr>
  </w:style>
  <w:style w:type="paragraph" w:customStyle="1" w:styleId="Outline">
    <w:name w:val="Outline"/>
    <w:basedOn w:val="Normal"/>
    <w:rsid w:val="00B60A5C"/>
    <w:pPr>
      <w:spacing w:before="240"/>
      <w:jc w:val="left"/>
    </w:pPr>
    <w:rPr>
      <w:kern w:val="28"/>
    </w:rPr>
  </w:style>
  <w:style w:type="paragraph" w:customStyle="1" w:styleId="BankNormal">
    <w:name w:val="BankNormal"/>
    <w:basedOn w:val="Normal"/>
    <w:rsid w:val="00B60A5C"/>
    <w:pPr>
      <w:spacing w:after="240"/>
      <w:jc w:val="left"/>
    </w:pPr>
  </w:style>
  <w:style w:type="paragraph" w:customStyle="1" w:styleId="SectionVHeader">
    <w:name w:val="Section V. Header"/>
    <w:basedOn w:val="Normal"/>
    <w:rsid w:val="00B60A5C"/>
    <w:pPr>
      <w:jc w:val="center"/>
    </w:pPr>
    <w:rPr>
      <w:b/>
      <w:sz w:val="36"/>
      <w:lang w:val="es-ES_tradnl"/>
    </w:rPr>
  </w:style>
  <w:style w:type="character" w:customStyle="1" w:styleId="Table">
    <w:name w:val="Table"/>
    <w:rsid w:val="00B60A5C"/>
    <w:rPr>
      <w:rFonts w:ascii="Arial" w:hAnsi="Arial"/>
      <w:sz w:val="20"/>
    </w:rPr>
  </w:style>
  <w:style w:type="paragraph" w:customStyle="1" w:styleId="SectionVIIHeader2">
    <w:name w:val="Section VII Header2"/>
    <w:basedOn w:val="Heading1"/>
    <w:autoRedefine/>
    <w:rsid w:val="00B60A5C"/>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B60A5C"/>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B60A5C"/>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B60A5C"/>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B60A5C"/>
    <w:pPr>
      <w:ind w:left="2835"/>
    </w:pPr>
  </w:style>
  <w:style w:type="paragraph" w:styleId="BalloonText">
    <w:name w:val="Balloon Text"/>
    <w:basedOn w:val="Normal"/>
    <w:link w:val="BalloonTextChar"/>
    <w:semiHidden/>
    <w:rsid w:val="00B60A5C"/>
    <w:rPr>
      <w:rFonts w:ascii="Tahoma" w:hAnsi="Tahoma" w:cs="Tahoma"/>
      <w:sz w:val="16"/>
      <w:szCs w:val="16"/>
      <w:lang w:val="es-ES_tradnl"/>
    </w:rPr>
  </w:style>
  <w:style w:type="character" w:customStyle="1" w:styleId="BalloonTextChar">
    <w:name w:val="Balloon Text Char"/>
    <w:basedOn w:val="DefaultParagraphFont"/>
    <w:link w:val="BalloonText"/>
    <w:semiHidden/>
    <w:rsid w:val="00B60A5C"/>
    <w:rPr>
      <w:rFonts w:ascii="Tahoma" w:eastAsia="Times New Roman" w:hAnsi="Tahoma" w:cs="Tahoma"/>
      <w:sz w:val="16"/>
      <w:szCs w:val="16"/>
      <w:lang w:val="es-ES_tradnl"/>
    </w:rPr>
  </w:style>
  <w:style w:type="paragraph" w:customStyle="1" w:styleId="SectionXHeader3">
    <w:name w:val="Section X Header 3"/>
    <w:basedOn w:val="Heading1"/>
    <w:autoRedefine/>
    <w:rsid w:val="00B60A5C"/>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B60A5C"/>
    <w:pPr>
      <w:spacing w:before="240" w:after="240"/>
      <w:jc w:val="center"/>
    </w:pPr>
    <w:rPr>
      <w:b/>
      <w:sz w:val="48"/>
    </w:rPr>
  </w:style>
  <w:style w:type="character" w:customStyle="1" w:styleId="CommentTextChar">
    <w:name w:val="Comment Text Char"/>
    <w:basedOn w:val="DefaultParagraphFont"/>
    <w:link w:val="CommentText"/>
    <w:semiHidden/>
    <w:rsid w:val="00B60A5C"/>
    <w:rPr>
      <w:rFonts w:ascii="Times New Roman" w:eastAsia="Times New Roman" w:hAnsi="Times New Roman" w:cs="Times New Roman"/>
      <w:sz w:val="20"/>
      <w:szCs w:val="20"/>
    </w:rPr>
  </w:style>
  <w:style w:type="paragraph" w:styleId="CommentText">
    <w:name w:val="annotation text"/>
    <w:basedOn w:val="Normal"/>
    <w:link w:val="CommentTextChar"/>
    <w:semiHidden/>
    <w:rsid w:val="00B60A5C"/>
    <w:pPr>
      <w:jc w:val="left"/>
    </w:pPr>
    <w:rPr>
      <w:sz w:val="20"/>
    </w:rPr>
  </w:style>
  <w:style w:type="paragraph" w:styleId="BodyTextIndent3">
    <w:name w:val="Body Text Indent 3"/>
    <w:basedOn w:val="Normal"/>
    <w:link w:val="BodyTextIndent3Char"/>
    <w:rsid w:val="00B60A5C"/>
    <w:pPr>
      <w:spacing w:before="120"/>
      <w:ind w:left="1440" w:hanging="1440"/>
    </w:pPr>
    <w:rPr>
      <w:b/>
    </w:rPr>
  </w:style>
  <w:style w:type="character" w:customStyle="1" w:styleId="BodyTextIndent3Char">
    <w:name w:val="Body Text Indent 3 Char"/>
    <w:basedOn w:val="DefaultParagraphFont"/>
    <w:link w:val="BodyTextIndent3"/>
    <w:rsid w:val="00B60A5C"/>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B60A5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60A5C"/>
    <w:pPr>
      <w:spacing w:before="100" w:after="300"/>
    </w:pPr>
    <w:rPr>
      <w:sz w:val="30"/>
      <w:szCs w:val="30"/>
    </w:rPr>
  </w:style>
  <w:style w:type="paragraph" w:customStyle="1" w:styleId="FIDICClauseSubName">
    <w:name w:val="FIDIC_ClauseSubName"/>
    <w:basedOn w:val="FIDICCoverTitle"/>
    <w:rsid w:val="00B60A5C"/>
    <w:pPr>
      <w:spacing w:before="240" w:line="240" w:lineRule="exact"/>
    </w:pPr>
    <w:rPr>
      <w:sz w:val="24"/>
      <w:szCs w:val="24"/>
    </w:rPr>
  </w:style>
  <w:style w:type="paragraph" w:customStyle="1" w:styleId="FIDICCoverTitle">
    <w:name w:val="FIDIC__CoverTitle"/>
    <w:basedOn w:val="Normal"/>
    <w:rsid w:val="00B60A5C"/>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60A5C"/>
    <w:rPr>
      <w:sz w:val="28"/>
      <w:szCs w:val="28"/>
    </w:rPr>
  </w:style>
  <w:style w:type="paragraph" w:customStyle="1" w:styleId="FIDICClauseSubSubPara">
    <w:name w:val="FIDIC_ClauseSubSubPara"/>
    <w:basedOn w:val="FIDICClauseSubName"/>
    <w:rsid w:val="00B60A5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60A5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60A5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B60A5C"/>
    <w:pPr>
      <w:tabs>
        <w:tab w:val="left" w:pos="573"/>
      </w:tabs>
      <w:spacing w:after="0"/>
      <w:ind w:left="576" w:hanging="576"/>
    </w:pPr>
    <w:rPr>
      <w:bCs/>
      <w:szCs w:val="24"/>
      <w:lang w:val="en-US"/>
    </w:rPr>
  </w:style>
  <w:style w:type="paragraph" w:customStyle="1" w:styleId="Sec7-Clauses">
    <w:name w:val="Sec7-Clauses"/>
    <w:basedOn w:val="Header1-Clauses"/>
    <w:rsid w:val="00B60A5C"/>
    <w:pPr>
      <w:spacing w:after="0"/>
    </w:pPr>
    <w:rPr>
      <w:bCs/>
      <w:szCs w:val="24"/>
    </w:rPr>
  </w:style>
  <w:style w:type="paragraph" w:customStyle="1" w:styleId="sec7-header1">
    <w:name w:val="sec7-header1"/>
    <w:basedOn w:val="FIDICClauseSubName"/>
    <w:rsid w:val="00B60A5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60A5C"/>
    <w:rPr>
      <w:lang w:val="en-US"/>
    </w:rPr>
  </w:style>
  <w:style w:type="paragraph" w:customStyle="1" w:styleId="SectionIXHeader">
    <w:name w:val="Section IX Header"/>
    <w:basedOn w:val="SectionVHeader"/>
    <w:rsid w:val="00B60A5C"/>
    <w:rPr>
      <w:lang w:val="en-US"/>
    </w:rPr>
  </w:style>
  <w:style w:type="paragraph" w:customStyle="1" w:styleId="Parts">
    <w:name w:val="Parts"/>
    <w:basedOn w:val="Heading1"/>
    <w:rsid w:val="00B60A5C"/>
    <w:rPr>
      <w:sz w:val="56"/>
    </w:rPr>
  </w:style>
  <w:style w:type="paragraph" w:customStyle="1" w:styleId="StyleHeader1-ClausesLeft0Hanging03After0pt">
    <w:name w:val="Style Header 1 - Clauses + Left:  0&quot; Hanging:  0.3&quot; After:  0 pt"/>
    <w:basedOn w:val="Header1-Clauses"/>
    <w:rsid w:val="00B60A5C"/>
    <w:pPr>
      <w:numPr>
        <w:numId w:val="2"/>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B60A5C"/>
    <w:rPr>
      <w:b/>
      <w:bCs/>
    </w:rPr>
  </w:style>
  <w:style w:type="character" w:customStyle="1" w:styleId="StyleHeader2-SubClausesBoldChar">
    <w:name w:val="Style Header 2 - SubClauses + Bold Char"/>
    <w:link w:val="StyleHeader2-SubClausesBold"/>
    <w:rsid w:val="00B60A5C"/>
    <w:rPr>
      <w:rFonts w:ascii="Times New Roman" w:eastAsia="Times New Roman" w:hAnsi="Times New Roman" w:cs="Times New Roman"/>
      <w:b/>
      <w:bCs/>
      <w:sz w:val="24"/>
      <w:szCs w:val="20"/>
      <w:lang w:val="x-none" w:eastAsia="x-none"/>
    </w:rPr>
  </w:style>
  <w:style w:type="paragraph" w:customStyle="1" w:styleId="StyleHeader1-ClausesAfter0pt">
    <w:name w:val="Style Header 1 - Clauses + After:  0 pt"/>
    <w:basedOn w:val="Header1-Clauses"/>
    <w:rsid w:val="00B60A5C"/>
    <w:pPr>
      <w:jc w:val="both"/>
    </w:pPr>
    <w:rPr>
      <w:b w:val="0"/>
      <w:bCs/>
    </w:rPr>
  </w:style>
  <w:style w:type="paragraph" w:customStyle="1" w:styleId="StyleStyleHeader1-ClausesAfter0ptLeft0Hanging">
    <w:name w:val="Style Style Header 1 - Clauses + After:  0 pt + Left:  0&quot; Hanging:..."/>
    <w:basedOn w:val="StyleHeader1-ClausesAfter0pt"/>
    <w:rsid w:val="00B60A5C"/>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60A5C"/>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60A5C"/>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B60A5C"/>
    <w:pPr>
      <w:tabs>
        <w:tab w:val="left" w:pos="1512"/>
      </w:tabs>
      <w:spacing w:after="180"/>
      <w:ind w:left="1512" w:hanging="540"/>
    </w:pPr>
  </w:style>
  <w:style w:type="paragraph" w:customStyle="1" w:styleId="Section7heading3">
    <w:name w:val="Section 7 heading 3"/>
    <w:basedOn w:val="Heading3"/>
    <w:rsid w:val="00B60A5C"/>
  </w:style>
  <w:style w:type="paragraph" w:customStyle="1" w:styleId="Section7heading4">
    <w:name w:val="Section 7 heading 4"/>
    <w:basedOn w:val="Heading3"/>
    <w:link w:val="Section7heading4Char"/>
    <w:rsid w:val="00B60A5C"/>
    <w:pPr>
      <w:tabs>
        <w:tab w:val="left" w:pos="576"/>
      </w:tabs>
      <w:ind w:left="576" w:hanging="576"/>
      <w:jc w:val="left"/>
    </w:pPr>
    <w:rPr>
      <w:sz w:val="24"/>
    </w:rPr>
  </w:style>
  <w:style w:type="character" w:customStyle="1" w:styleId="Section7heading4Char">
    <w:name w:val="Section 7 heading 4 Char"/>
    <w:link w:val="Section7heading4"/>
    <w:rsid w:val="00B60A5C"/>
    <w:rPr>
      <w:rFonts w:ascii="Times New Roman" w:eastAsia="Times New Roman" w:hAnsi="Times New Roman" w:cs="Times New Roman"/>
      <w:b/>
      <w:sz w:val="24"/>
      <w:szCs w:val="20"/>
    </w:rPr>
  </w:style>
  <w:style w:type="paragraph" w:customStyle="1" w:styleId="Section7heading5">
    <w:name w:val="Section 7 heading 5"/>
    <w:basedOn w:val="Heading3"/>
    <w:rsid w:val="00B60A5C"/>
    <w:pPr>
      <w:jc w:val="both"/>
    </w:pPr>
    <w:rPr>
      <w:sz w:val="24"/>
    </w:rPr>
  </w:style>
  <w:style w:type="paragraph" w:customStyle="1" w:styleId="StyleSection7heading3After10pt">
    <w:name w:val="Style Section 7 heading 3 + After:  10 pt"/>
    <w:basedOn w:val="Section7heading3"/>
    <w:rsid w:val="00B60A5C"/>
    <w:pPr>
      <w:spacing w:after="200"/>
    </w:pPr>
    <w:rPr>
      <w:rFonts w:ascii="Times New Roman Bold" w:hAnsi="Times New Roman Bold"/>
      <w:bCs/>
      <w:szCs w:val="28"/>
    </w:rPr>
  </w:style>
  <w:style w:type="paragraph" w:customStyle="1" w:styleId="StyleTOC1Before8pt">
    <w:name w:val="Style TOC 1 + Before:  8 pt"/>
    <w:basedOn w:val="TOC1"/>
    <w:rsid w:val="00B60A5C"/>
    <w:pPr>
      <w:tabs>
        <w:tab w:val="right" w:pos="720"/>
      </w:tabs>
      <w:spacing w:before="160"/>
    </w:pPr>
    <w:rPr>
      <w:bCs/>
    </w:rPr>
  </w:style>
  <w:style w:type="paragraph" w:customStyle="1" w:styleId="StyleClauseSubList12ptJustifiedAfter10pt">
    <w:name w:val="Style ClauseSub_List + 12 pt Justified After:  10 pt"/>
    <w:basedOn w:val="ClauseSubList"/>
    <w:rsid w:val="00B60A5C"/>
    <w:pPr>
      <w:spacing w:after="200"/>
      <w:jc w:val="both"/>
    </w:pPr>
    <w:rPr>
      <w:sz w:val="24"/>
      <w:szCs w:val="24"/>
    </w:rPr>
  </w:style>
  <w:style w:type="character" w:styleId="FollowedHyperlink">
    <w:name w:val="FollowedHyperlink"/>
    <w:rsid w:val="00B60A5C"/>
    <w:rPr>
      <w:color w:val="606420"/>
      <w:u w:val="single"/>
    </w:rPr>
  </w:style>
  <w:style w:type="paragraph" w:customStyle="1" w:styleId="UG-Sec3-Heading2">
    <w:name w:val="UG - Sec 3 - Heading 2"/>
    <w:basedOn w:val="UG-Heading2"/>
    <w:rsid w:val="00B60A5C"/>
  </w:style>
  <w:style w:type="paragraph" w:customStyle="1" w:styleId="UG-Heading2">
    <w:name w:val="UG - Heading 2"/>
    <w:basedOn w:val="Heading2"/>
    <w:next w:val="Normal"/>
    <w:rsid w:val="00B60A5C"/>
    <w:pPr>
      <w:pBdr>
        <w:bottom w:val="none" w:sz="0" w:space="0" w:color="auto"/>
      </w:pBdr>
    </w:pPr>
    <w:rPr>
      <w:sz w:val="32"/>
      <w:szCs w:val="28"/>
    </w:rPr>
  </w:style>
  <w:style w:type="paragraph" w:customStyle="1" w:styleId="titulo">
    <w:name w:val="titulo"/>
    <w:basedOn w:val="Heading5"/>
    <w:rsid w:val="00B60A5C"/>
    <w:pPr>
      <w:keepNext w:val="0"/>
      <w:spacing w:after="240"/>
    </w:pPr>
    <w:rPr>
      <w:rFonts w:ascii="Times New Roman Bold" w:hAnsi="Times New Roman Bold"/>
      <w:b/>
      <w:u w:val="none"/>
    </w:rPr>
  </w:style>
  <w:style w:type="paragraph" w:styleId="ListNumber">
    <w:name w:val="List Number"/>
    <w:basedOn w:val="Normal"/>
    <w:rsid w:val="00B60A5C"/>
    <w:pPr>
      <w:numPr>
        <w:numId w:val="5"/>
      </w:numPr>
    </w:pPr>
  </w:style>
  <w:style w:type="paragraph" w:customStyle="1" w:styleId="DefaultParagraphFont1">
    <w:name w:val="Default Paragraph Font1"/>
    <w:next w:val="Normal"/>
    <w:rsid w:val="00B60A5C"/>
    <w:pPr>
      <w:numPr>
        <w:numId w:val="6"/>
      </w:numPr>
      <w:spacing w:after="0" w:line="240" w:lineRule="auto"/>
      <w:ind w:left="0" w:firstLine="0"/>
    </w:pPr>
    <w:rPr>
      <w:rFonts w:ascii="‚l‚r –¾’©" w:eastAsia="Times New Roman" w:hAnsi="‚l‚r –¾’©" w:cs="‚l‚r –¾’©"/>
      <w:noProof/>
      <w:sz w:val="21"/>
      <w:szCs w:val="20"/>
      <w:lang w:val="en-GB" w:eastAsia="en-GB"/>
    </w:rPr>
  </w:style>
  <w:style w:type="paragraph" w:customStyle="1" w:styleId="Title1">
    <w:name w:val="Title1"/>
    <w:basedOn w:val="Normal"/>
    <w:rsid w:val="00B60A5C"/>
    <w:pPr>
      <w:suppressAutoHyphens/>
      <w:jc w:val="left"/>
    </w:pPr>
    <w:rPr>
      <w:rFonts w:ascii="Times New Roman Bold" w:hAnsi="Times New Roman Bold"/>
      <w:b/>
      <w:sz w:val="36"/>
    </w:rPr>
  </w:style>
  <w:style w:type="character" w:customStyle="1" w:styleId="CommentSubjectChar">
    <w:name w:val="Comment Subject Char"/>
    <w:basedOn w:val="CommentTextChar"/>
    <w:link w:val="CommentSubject"/>
    <w:semiHidden/>
    <w:rsid w:val="00B60A5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B60A5C"/>
    <w:pPr>
      <w:jc w:val="both"/>
    </w:pPr>
    <w:rPr>
      <w:b/>
      <w:bCs/>
    </w:rPr>
  </w:style>
  <w:style w:type="paragraph" w:customStyle="1" w:styleId="StyleSection7heading5LeftLeft0Hanging049">
    <w:name w:val="Style Section 7 heading 5 + Left Left:  0&quot; Hanging:  0.49&quot;"/>
    <w:basedOn w:val="Section7heading5"/>
    <w:rsid w:val="00B60A5C"/>
    <w:pPr>
      <w:ind w:left="706" w:hanging="706"/>
      <w:jc w:val="left"/>
    </w:pPr>
    <w:rPr>
      <w:bCs/>
    </w:rPr>
  </w:style>
  <w:style w:type="paragraph" w:customStyle="1" w:styleId="BlockQuotation">
    <w:name w:val="Block Quotation"/>
    <w:basedOn w:val="Normal"/>
    <w:rsid w:val="00B60A5C"/>
    <w:pPr>
      <w:ind w:left="855" w:right="-72" w:hanging="315"/>
    </w:pPr>
    <w:rPr>
      <w:lang w:val="en-GB" w:eastAsia="fr-FR"/>
    </w:rPr>
  </w:style>
  <w:style w:type="paragraph" w:customStyle="1" w:styleId="Header3-Paragraph">
    <w:name w:val="Header 3 - Paragraph"/>
    <w:basedOn w:val="Normal"/>
    <w:rsid w:val="00B60A5C"/>
    <w:pPr>
      <w:tabs>
        <w:tab w:val="num" w:pos="864"/>
        <w:tab w:val="num" w:pos="1152"/>
      </w:tabs>
      <w:spacing w:after="200"/>
      <w:ind w:left="1238" w:hanging="619"/>
    </w:pPr>
    <w:rPr>
      <w:lang w:eastAsia="fr-FR"/>
    </w:rPr>
  </w:style>
  <w:style w:type="paragraph" w:customStyle="1" w:styleId="outlinebullet">
    <w:name w:val="outlinebullet"/>
    <w:basedOn w:val="Normal"/>
    <w:rsid w:val="00B60A5C"/>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B60A5C"/>
    <w:pPr>
      <w:keepNext/>
      <w:tabs>
        <w:tab w:val="num" w:pos="360"/>
        <w:tab w:val="num" w:pos="420"/>
      </w:tabs>
      <w:ind w:left="360" w:hanging="360"/>
    </w:pPr>
    <w:rPr>
      <w:lang w:eastAsia="fr-FR"/>
    </w:rPr>
  </w:style>
  <w:style w:type="paragraph" w:customStyle="1" w:styleId="Outline2">
    <w:name w:val="Outline2"/>
    <w:basedOn w:val="Normal"/>
    <w:rsid w:val="00B60A5C"/>
    <w:pPr>
      <w:tabs>
        <w:tab w:val="num" w:pos="360"/>
        <w:tab w:val="num" w:pos="420"/>
        <w:tab w:val="num" w:pos="864"/>
      </w:tabs>
      <w:spacing w:before="240"/>
      <w:ind w:left="864" w:hanging="504"/>
      <w:jc w:val="left"/>
    </w:pPr>
    <w:rPr>
      <w:kern w:val="28"/>
      <w:lang w:eastAsia="fr-FR"/>
    </w:rPr>
  </w:style>
  <w:style w:type="paragraph" w:customStyle="1" w:styleId="a11">
    <w:name w:val="a1 1"/>
    <w:rsid w:val="00B60A5C"/>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B60A5C"/>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character" w:customStyle="1" w:styleId="Heading3CharChar">
    <w:name w:val="Heading 3 Char Char"/>
    <w:aliases w:val="Section Header3 Char Char Char Char"/>
    <w:rsid w:val="00B60A5C"/>
    <w:rPr>
      <w:sz w:val="24"/>
      <w:lang w:val="en-US" w:eastAsia="fr-FR" w:bidi="ar-SA"/>
    </w:rPr>
  </w:style>
  <w:style w:type="paragraph" w:customStyle="1" w:styleId="UGHeader1">
    <w:name w:val="UG Header 1"/>
    <w:basedOn w:val="Heading1"/>
    <w:next w:val="Normal"/>
    <w:rsid w:val="00B60A5C"/>
    <w:pPr>
      <w:spacing w:before="240"/>
    </w:pPr>
    <w:rPr>
      <w:smallCaps w:val="0"/>
    </w:rPr>
  </w:style>
  <w:style w:type="paragraph" w:customStyle="1" w:styleId="UG-Sec3-Heading3">
    <w:name w:val="UG - Sec 3 - Heading 3"/>
    <w:basedOn w:val="Normal"/>
    <w:rsid w:val="00B60A5C"/>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B60A5C"/>
  </w:style>
  <w:style w:type="paragraph" w:customStyle="1" w:styleId="UG-Sec3b-Heading3">
    <w:name w:val="UG - Sec 3b - Heading 3"/>
    <w:basedOn w:val="UG-Sec3-Heading3"/>
    <w:rsid w:val="00B60A5C"/>
  </w:style>
  <w:style w:type="paragraph" w:customStyle="1" w:styleId="UG-Sec3b-Heading4">
    <w:name w:val="UG - Sec 3b - Heading 4"/>
    <w:basedOn w:val="Normal"/>
    <w:rsid w:val="00B60A5C"/>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B60A5C"/>
    <w:pPr>
      <w:spacing w:before="120" w:after="240"/>
      <w:jc w:val="center"/>
    </w:pPr>
    <w:rPr>
      <w:b/>
      <w:sz w:val="36"/>
    </w:rPr>
  </w:style>
  <w:style w:type="paragraph" w:customStyle="1" w:styleId="SectionVHeading2">
    <w:name w:val="Section V. Heading 2"/>
    <w:basedOn w:val="SectionVHeader"/>
    <w:rsid w:val="00B60A5C"/>
    <w:pPr>
      <w:spacing w:before="120" w:after="200"/>
    </w:pPr>
    <w:rPr>
      <w:sz w:val="28"/>
    </w:rPr>
  </w:style>
  <w:style w:type="paragraph" w:customStyle="1" w:styleId="UG-Sec4-heading3">
    <w:name w:val="UG-Sec 4 - heading 3"/>
    <w:basedOn w:val="Normal"/>
    <w:rsid w:val="00B60A5C"/>
    <w:pPr>
      <w:spacing w:before="120" w:after="200"/>
      <w:jc w:val="center"/>
    </w:pPr>
    <w:rPr>
      <w:b/>
      <w:sz w:val="28"/>
      <w:szCs w:val="28"/>
    </w:rPr>
  </w:style>
  <w:style w:type="paragraph" w:customStyle="1" w:styleId="Section1Header2">
    <w:name w:val="Section 1 Header 2"/>
    <w:basedOn w:val="StyleHeader1-ClausesLeft0Hanging03After0pt"/>
    <w:rsid w:val="00B60A5C"/>
    <w:rPr>
      <w:lang w:val="en-US"/>
    </w:rPr>
  </w:style>
  <w:style w:type="paragraph" w:customStyle="1" w:styleId="Section1Header1">
    <w:name w:val="Section 1 Header 1"/>
    <w:basedOn w:val="BodyText2"/>
    <w:rsid w:val="00B60A5C"/>
    <w:pPr>
      <w:spacing w:before="120" w:after="200"/>
      <w:jc w:val="center"/>
    </w:pPr>
    <w:rPr>
      <w:b/>
      <w:bCs/>
      <w:i w:val="0"/>
      <w:iCs/>
      <w:sz w:val="28"/>
    </w:rPr>
  </w:style>
  <w:style w:type="paragraph" w:customStyle="1" w:styleId="Section4heading">
    <w:name w:val="Section 4 heading"/>
    <w:basedOn w:val="Normal"/>
    <w:next w:val="Normal"/>
    <w:rsid w:val="00B60A5C"/>
    <w:pPr>
      <w:widowControl w:val="0"/>
      <w:tabs>
        <w:tab w:val="left" w:leader="dot" w:pos="8748"/>
      </w:tabs>
      <w:autoSpaceDE w:val="0"/>
      <w:autoSpaceDN w:val="0"/>
      <w:spacing w:after="240"/>
      <w:jc w:val="center"/>
    </w:pPr>
    <w:rPr>
      <w:b/>
      <w:sz w:val="36"/>
      <w:szCs w:val="24"/>
    </w:rPr>
  </w:style>
  <w:style w:type="paragraph" w:customStyle="1" w:styleId="StyleHeader2-SubClausesAfter6pt">
    <w:name w:val="Style Header 2 - SubClauses + After:  6 pt"/>
    <w:basedOn w:val="Header2-SubClauses"/>
    <w:rsid w:val="00B60A5C"/>
    <w:pPr>
      <w:numPr>
        <w:ilvl w:val="1"/>
      </w:numPr>
      <w:tabs>
        <w:tab w:val="num" w:pos="504"/>
        <w:tab w:val="left" w:pos="611"/>
        <w:tab w:val="left" w:pos="718"/>
        <w:tab w:val="num" w:pos="774"/>
      </w:tabs>
      <w:ind w:left="504" w:hanging="504"/>
    </w:pPr>
    <w:rPr>
      <w:szCs w:val="24"/>
      <w:lang w:val="en-US"/>
    </w:rPr>
  </w:style>
  <w:style w:type="paragraph" w:customStyle="1" w:styleId="S1-Header2">
    <w:name w:val="S1-Header2"/>
    <w:basedOn w:val="Normal"/>
    <w:rsid w:val="00B60A5C"/>
    <w:pPr>
      <w:numPr>
        <w:numId w:val="18"/>
      </w:numPr>
      <w:spacing w:after="200"/>
      <w:jc w:val="left"/>
    </w:pPr>
    <w:rPr>
      <w:b/>
      <w:szCs w:val="24"/>
    </w:rPr>
  </w:style>
  <w:style w:type="paragraph" w:styleId="ListParagraph">
    <w:name w:val="List Paragraph"/>
    <w:basedOn w:val="Normal"/>
    <w:uiPriority w:val="34"/>
    <w:qFormat/>
    <w:rsid w:val="00B60A5C"/>
    <w:pPr>
      <w:suppressAutoHyphens/>
      <w:overflowPunct w:val="0"/>
      <w:autoSpaceDE w:val="0"/>
      <w:autoSpaceDN w:val="0"/>
      <w:adjustRightInd w:val="0"/>
      <w:ind w:left="720"/>
      <w:contextualSpacing/>
      <w:textAlignment w:val="baseline"/>
    </w:pPr>
  </w:style>
  <w:style w:type="paragraph" w:styleId="NoSpacing">
    <w:name w:val="No Spacing"/>
    <w:uiPriority w:val="1"/>
    <w:qFormat/>
    <w:rsid w:val="00B60A5C"/>
    <w:pPr>
      <w:spacing w:after="0" w:line="240" w:lineRule="auto"/>
    </w:pPr>
    <w:rPr>
      <w:rFonts w:ascii="Calibri" w:eastAsia="Calibri" w:hAnsi="Calibri" w:cs="Times New Roman"/>
    </w:rPr>
  </w:style>
  <w:style w:type="paragraph" w:customStyle="1" w:styleId="5THDASHPARA">
    <w:name w:val="5TH DASH PARA"/>
    <w:rsid w:val="00B60A5C"/>
    <w:pPr>
      <w:tabs>
        <w:tab w:val="left" w:pos="2304"/>
      </w:tabs>
      <w:spacing w:before="240" w:after="0" w:line="260" w:lineRule="exact"/>
      <w:ind w:left="2304" w:hanging="432"/>
      <w:jc w:val="both"/>
    </w:pPr>
    <w:rPr>
      <w:rFonts w:ascii="Swiss (scalable)" w:eastAsia="Times New Roman" w:hAnsi="Swiss (scalable)" w:cs="Times New Roman"/>
      <w:snapToGrid w:val="0"/>
      <w:szCs w:val="20"/>
    </w:rPr>
  </w:style>
  <w:style w:type="paragraph" w:customStyle="1" w:styleId="STANDARDPARA">
    <w:name w:val="STANDARD PARA"/>
    <w:rsid w:val="00B60A5C"/>
    <w:pPr>
      <w:tabs>
        <w:tab w:val="left" w:pos="1008"/>
      </w:tabs>
      <w:spacing w:after="0" w:line="300" w:lineRule="exact"/>
      <w:ind w:left="1008" w:right="720"/>
      <w:jc w:val="both"/>
    </w:pPr>
    <w:rPr>
      <w:rFonts w:ascii="Swiss" w:eastAsia="Times New Roman" w:hAnsi="Swiss" w:cs="Times New Roman"/>
      <w:snapToGrid w:val="0"/>
      <w:szCs w:val="20"/>
    </w:rPr>
  </w:style>
  <w:style w:type="paragraph" w:customStyle="1" w:styleId="DASH1PARA">
    <w:name w:val="DASH 1_PARA"/>
    <w:rsid w:val="00B60A5C"/>
    <w:pPr>
      <w:tabs>
        <w:tab w:val="left" w:pos="1440"/>
      </w:tabs>
      <w:spacing w:after="0" w:line="300" w:lineRule="exact"/>
      <w:ind w:left="1440" w:right="720" w:hanging="432"/>
      <w:jc w:val="both"/>
    </w:pPr>
    <w:rPr>
      <w:rFonts w:ascii="Swiss" w:eastAsia="Times New Roman" w:hAnsi="Swiss" w:cs="Times New Roman"/>
      <w:snapToGrid w:val="0"/>
      <w:szCs w:val="20"/>
    </w:rPr>
  </w:style>
  <w:style w:type="paragraph" w:customStyle="1" w:styleId="DASH2PARA">
    <w:name w:val="DASH 2 PARA"/>
    <w:rsid w:val="00B60A5C"/>
    <w:pPr>
      <w:tabs>
        <w:tab w:val="left" w:pos="1872"/>
      </w:tabs>
      <w:spacing w:after="0" w:line="300" w:lineRule="exact"/>
      <w:ind w:left="1872" w:right="720" w:hanging="432"/>
      <w:jc w:val="both"/>
    </w:pPr>
    <w:rPr>
      <w:rFonts w:ascii="Swiss" w:eastAsia="Times New Roman" w:hAnsi="Swiss" w:cs="Times New Roman"/>
      <w:snapToGrid w:val="0"/>
      <w:szCs w:val="20"/>
    </w:rPr>
  </w:style>
  <w:style w:type="paragraph" w:customStyle="1" w:styleId="1STDASHTEXT">
    <w:name w:val="1ST DASH TEXT"/>
    <w:rsid w:val="00B60A5C"/>
    <w:pPr>
      <w:tabs>
        <w:tab w:val="left" w:pos="1440"/>
      </w:tabs>
      <w:spacing w:after="0" w:line="300" w:lineRule="exact"/>
      <w:ind w:left="1440" w:right="720"/>
      <w:jc w:val="both"/>
    </w:pPr>
    <w:rPr>
      <w:rFonts w:ascii="Swiss" w:eastAsia="Times New Roman" w:hAnsi="Swiss" w:cs="Times New Roman"/>
      <w:snapToGrid w:val="0"/>
      <w:szCs w:val="20"/>
    </w:rPr>
  </w:style>
  <w:style w:type="paragraph" w:customStyle="1" w:styleId="Level1">
    <w:name w:val="Level 1"/>
    <w:basedOn w:val="Normal"/>
    <w:rsid w:val="00B60A5C"/>
    <w:pPr>
      <w:numPr>
        <w:numId w:val="23"/>
      </w:numPr>
      <w:spacing w:after="240"/>
      <w:outlineLvl w:val="0"/>
    </w:pPr>
    <w:rPr>
      <w:rFonts w:ascii="Arial" w:hAnsi="Arial" w:cs="Arial"/>
      <w:color w:val="000000"/>
      <w:sz w:val="20"/>
      <w:lang w:val="en-GB" w:eastAsia="en-GB"/>
    </w:rPr>
  </w:style>
  <w:style w:type="paragraph" w:customStyle="1" w:styleId="Level2">
    <w:name w:val="Level 2"/>
    <w:basedOn w:val="Normal"/>
    <w:rsid w:val="00B60A5C"/>
    <w:pPr>
      <w:numPr>
        <w:ilvl w:val="1"/>
        <w:numId w:val="23"/>
      </w:numPr>
      <w:spacing w:after="240"/>
      <w:outlineLvl w:val="1"/>
    </w:pPr>
    <w:rPr>
      <w:rFonts w:ascii="Arial" w:hAnsi="Arial" w:cs="Arial"/>
      <w:color w:val="000000"/>
      <w:sz w:val="20"/>
      <w:lang w:val="en-GB" w:eastAsia="en-GB"/>
    </w:rPr>
  </w:style>
  <w:style w:type="paragraph" w:customStyle="1" w:styleId="Level3">
    <w:name w:val="Level 3"/>
    <w:basedOn w:val="Normal"/>
    <w:rsid w:val="00B60A5C"/>
    <w:pPr>
      <w:numPr>
        <w:ilvl w:val="2"/>
        <w:numId w:val="23"/>
      </w:numPr>
      <w:spacing w:after="240"/>
      <w:outlineLvl w:val="2"/>
    </w:pPr>
    <w:rPr>
      <w:rFonts w:ascii="Arial" w:hAnsi="Arial" w:cs="Arial"/>
      <w:color w:val="000000"/>
      <w:sz w:val="20"/>
      <w:lang w:val="en-GB" w:eastAsia="en-GB"/>
    </w:rPr>
  </w:style>
  <w:style w:type="paragraph" w:customStyle="1" w:styleId="Level4">
    <w:name w:val="Level 4"/>
    <w:basedOn w:val="Normal"/>
    <w:rsid w:val="00B60A5C"/>
    <w:pPr>
      <w:numPr>
        <w:ilvl w:val="3"/>
        <w:numId w:val="23"/>
      </w:numPr>
      <w:spacing w:after="240"/>
      <w:outlineLvl w:val="3"/>
    </w:pPr>
    <w:rPr>
      <w:rFonts w:ascii="Arial" w:hAnsi="Arial" w:cs="Arial"/>
      <w:color w:val="000000"/>
      <w:sz w:val="20"/>
      <w:lang w:val="en-GB" w:eastAsia="en-GB"/>
    </w:rPr>
  </w:style>
  <w:style w:type="paragraph" w:customStyle="1" w:styleId="Level5">
    <w:name w:val="Level 5"/>
    <w:basedOn w:val="Normal"/>
    <w:rsid w:val="00B60A5C"/>
    <w:pPr>
      <w:numPr>
        <w:ilvl w:val="4"/>
        <w:numId w:val="23"/>
      </w:numPr>
      <w:spacing w:after="240"/>
      <w:outlineLvl w:val="4"/>
    </w:pPr>
    <w:rPr>
      <w:rFonts w:ascii="Arial" w:hAnsi="Arial" w:cs="Arial"/>
      <w:color w:val="000000"/>
      <w:sz w:val="20"/>
      <w:lang w:val="en-GB" w:eastAsia="en-GB"/>
    </w:rPr>
  </w:style>
  <w:style w:type="paragraph" w:customStyle="1" w:styleId="Level6">
    <w:name w:val="Level 6"/>
    <w:basedOn w:val="Normal"/>
    <w:rsid w:val="00B60A5C"/>
    <w:pPr>
      <w:numPr>
        <w:ilvl w:val="5"/>
        <w:numId w:val="23"/>
      </w:numPr>
      <w:spacing w:after="240"/>
      <w:outlineLvl w:val="5"/>
    </w:pPr>
    <w:rPr>
      <w:rFonts w:ascii="Arial" w:hAnsi="Arial" w:cs="Arial"/>
      <w:color w:val="000000"/>
      <w:sz w:val="20"/>
      <w:lang w:val="en-GB" w:eastAsia="en-GB"/>
    </w:rPr>
  </w:style>
  <w:style w:type="paragraph" w:customStyle="1" w:styleId="Sub-ClauseText">
    <w:name w:val="Sub-Clause Text"/>
    <w:basedOn w:val="Normal"/>
    <w:rsid w:val="00B60A5C"/>
    <w:pPr>
      <w:spacing w:before="120" w:after="120"/>
    </w:pPr>
    <w:rPr>
      <w:spacing w:val="-4"/>
    </w:rPr>
  </w:style>
  <w:style w:type="paragraph" w:customStyle="1" w:styleId="S3-Heading2">
    <w:name w:val="S3-Heading 2"/>
    <w:basedOn w:val="Normal"/>
    <w:rsid w:val="00B60A5C"/>
    <w:pPr>
      <w:spacing w:after="200"/>
      <w:ind w:left="1080" w:right="288" w:hanging="720"/>
    </w:pPr>
    <w:rPr>
      <w:b/>
      <w:bCs/>
      <w:szCs w:val="24"/>
    </w:rPr>
  </w:style>
  <w:style w:type="paragraph" w:customStyle="1" w:styleId="RightPar40">
    <w:name w:val="Right Par[4]"/>
    <w:rsid w:val="00B60A5C"/>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StyleHeader2-SubClausesItalic">
    <w:name w:val="Style Header 2 - SubClauses + Italic"/>
    <w:basedOn w:val="Header2-SubClauses"/>
    <w:rsid w:val="00B60A5C"/>
    <w:pPr>
      <w:widowControl w:val="0"/>
      <w:numPr>
        <w:ilvl w:val="1"/>
        <w:numId w:val="15"/>
      </w:numPr>
      <w:adjustRightInd w:val="0"/>
      <w:spacing w:line="360" w:lineRule="atLeast"/>
      <w:textAlignment w:val="baseline"/>
    </w:pPr>
    <w:rPr>
      <w:rFonts w:cs="Arial"/>
      <w:i/>
      <w:iCs/>
      <w:szCs w:val="24"/>
      <w:lang w:val="en-US" w:eastAsia="en-US"/>
    </w:rPr>
  </w:style>
  <w:style w:type="paragraph" w:customStyle="1" w:styleId="S4-Header2">
    <w:name w:val="S4-Header 2"/>
    <w:basedOn w:val="Normal"/>
    <w:rsid w:val="00B60A5C"/>
    <w:pPr>
      <w:widowControl w:val="0"/>
      <w:adjustRightInd w:val="0"/>
      <w:spacing w:before="120" w:after="240" w:line="360" w:lineRule="atLeast"/>
      <w:jc w:val="center"/>
      <w:textAlignment w:val="baseline"/>
    </w:pPr>
    <w:rPr>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537D44-5479-4351-B9A8-58299D97C3DF}"/>
</file>

<file path=customXml/itemProps2.xml><?xml version="1.0" encoding="utf-8"?>
<ds:datastoreItem xmlns:ds="http://schemas.openxmlformats.org/officeDocument/2006/customXml" ds:itemID="{9E43BF61-0317-43E4-B383-7EEC7BFC8D37}"/>
</file>

<file path=customXml/itemProps3.xml><?xml version="1.0" encoding="utf-8"?>
<ds:datastoreItem xmlns:ds="http://schemas.openxmlformats.org/officeDocument/2006/customXml" ds:itemID="{D15C36C1-F8D3-4447-8004-49709FDE8B18}"/>
</file>

<file path=docProps/app.xml><?xml version="1.0" encoding="utf-8"?>
<Properties xmlns="http://schemas.openxmlformats.org/officeDocument/2006/extended-properties" xmlns:vt="http://schemas.openxmlformats.org/officeDocument/2006/docPropsVTypes">
  <Template>Normal</Template>
  <TotalTime>10</TotalTime>
  <Pages>35</Pages>
  <Words>30679</Words>
  <Characters>174874</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PMO</dc:creator>
  <cp:keywords/>
  <dc:description/>
  <cp:lastModifiedBy>PMO</cp:lastModifiedBy>
  <cp:revision>6</cp:revision>
  <dcterms:created xsi:type="dcterms:W3CDTF">2020-09-22T06:20:00Z</dcterms:created>
  <dcterms:modified xsi:type="dcterms:W3CDTF">2020-10-12T07:32:00Z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