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057" w:rsidRDefault="00196057" w:rsidP="00196057">
      <w:pPr>
        <w:shd w:val="clear" w:color="auto" w:fill="DDD9C3"/>
        <w:jc w:val="center"/>
        <w:rPr>
          <w:rFonts w:ascii="Arial" w:hAnsi="Arial" w:cs="Arial"/>
          <w:b/>
          <w:bCs/>
          <w:sz w:val="28"/>
          <w:szCs w:val="28"/>
        </w:rPr>
      </w:pPr>
      <w:r w:rsidRPr="00196057">
        <w:rPr>
          <w:rFonts w:ascii="Arial" w:hAnsi="Arial" w:cs="Arial"/>
          <w:b/>
          <w:bCs/>
          <w:sz w:val="28"/>
          <w:szCs w:val="28"/>
        </w:rPr>
        <w:t xml:space="preserve"> </w:t>
      </w:r>
      <w:r>
        <w:rPr>
          <w:rFonts w:ascii="Arial" w:hAnsi="Arial" w:cs="Arial"/>
          <w:b/>
          <w:bCs/>
          <w:sz w:val="28"/>
          <w:szCs w:val="28"/>
        </w:rPr>
        <w:t xml:space="preserve">Directive No 14 </w:t>
      </w:r>
    </w:p>
    <w:p w:rsidR="00196057" w:rsidRDefault="006742E0" w:rsidP="00196057">
      <w:pPr>
        <w:shd w:val="clear" w:color="auto" w:fill="DDD9C3"/>
        <w:jc w:val="center"/>
        <w:rPr>
          <w:rFonts w:ascii="Arial" w:hAnsi="Arial" w:cs="Arial"/>
          <w:b/>
          <w:bCs/>
          <w:sz w:val="24"/>
          <w:szCs w:val="24"/>
        </w:rPr>
      </w:pPr>
      <w:r>
        <w:rPr>
          <w:rFonts w:ascii="Arial" w:hAnsi="Arial" w:cs="Arial"/>
          <w:b/>
          <w:bCs/>
          <w:sz w:val="24"/>
          <w:szCs w:val="24"/>
        </w:rPr>
        <w:t>(</w:t>
      </w:r>
      <w:r w:rsidR="00196057">
        <w:rPr>
          <w:rFonts w:ascii="Arial" w:hAnsi="Arial" w:cs="Arial"/>
          <w:b/>
          <w:bCs/>
          <w:sz w:val="24"/>
          <w:szCs w:val="24"/>
        </w:rPr>
        <w:t>issued pursuant to section 7 of the Public Procurement Act</w:t>
      </w:r>
      <w:r>
        <w:rPr>
          <w:rFonts w:ascii="Arial" w:hAnsi="Arial" w:cs="Arial"/>
          <w:b/>
          <w:bCs/>
          <w:sz w:val="24"/>
          <w:szCs w:val="24"/>
        </w:rPr>
        <w:t>)</w:t>
      </w:r>
    </w:p>
    <w:p w:rsidR="00196057" w:rsidRDefault="00196057" w:rsidP="00196057">
      <w:pPr>
        <w:shd w:val="clear" w:color="auto" w:fill="DDD9C3"/>
        <w:jc w:val="center"/>
        <w:rPr>
          <w:rFonts w:ascii="Arial" w:hAnsi="Arial" w:cs="Arial"/>
          <w:b/>
          <w:bCs/>
          <w:sz w:val="24"/>
          <w:szCs w:val="24"/>
        </w:rPr>
      </w:pPr>
    </w:p>
    <w:p w:rsidR="00196057" w:rsidRDefault="00FA6A59" w:rsidP="00196057">
      <w:pPr>
        <w:pStyle w:val="ListParagraph"/>
        <w:suppressAutoHyphens w:val="0"/>
        <w:overflowPunct/>
        <w:autoSpaceDE/>
        <w:adjustRightInd/>
        <w:jc w:val="center"/>
        <w:rPr>
          <w:rFonts w:ascii="Arial" w:hAnsi="Arial" w:cs="Arial"/>
          <w:b/>
          <w:szCs w:val="24"/>
        </w:rPr>
      </w:pPr>
      <w:r>
        <w:rPr>
          <w:rFonts w:ascii="Arial" w:hAnsi="Arial" w:cs="Arial"/>
          <w:b/>
          <w:szCs w:val="24"/>
        </w:rPr>
        <w:t>P</w:t>
      </w:r>
      <w:r w:rsidR="00196057">
        <w:rPr>
          <w:rFonts w:ascii="Arial" w:hAnsi="Arial" w:cs="Arial"/>
          <w:b/>
          <w:szCs w:val="24"/>
        </w:rPr>
        <w:t>rocurement of Training Services</w:t>
      </w:r>
    </w:p>
    <w:p w:rsidR="00DA3BDA" w:rsidRDefault="00DA3BDA" w:rsidP="00196057">
      <w:pPr>
        <w:rPr>
          <w:rFonts w:ascii="Arial" w:hAnsi="Arial" w:cs="Arial"/>
          <w:sz w:val="24"/>
          <w:szCs w:val="24"/>
        </w:rPr>
      </w:pPr>
    </w:p>
    <w:p w:rsidR="00FA6A59" w:rsidRPr="00196057" w:rsidRDefault="00FA6A59" w:rsidP="00196057">
      <w:pPr>
        <w:rPr>
          <w:rFonts w:ascii="Arial" w:hAnsi="Arial" w:cs="Arial"/>
          <w:sz w:val="24"/>
          <w:szCs w:val="24"/>
        </w:rPr>
      </w:pPr>
    </w:p>
    <w:p w:rsidR="00001BDC" w:rsidRPr="00FA6A59" w:rsidRDefault="00001BDC" w:rsidP="006742E0">
      <w:pPr>
        <w:pStyle w:val="ListParagraph"/>
        <w:numPr>
          <w:ilvl w:val="0"/>
          <w:numId w:val="1"/>
        </w:numPr>
        <w:suppressAutoHyphens w:val="0"/>
        <w:overflowPunct/>
        <w:autoSpaceDE/>
        <w:autoSpaceDN/>
        <w:adjustRightInd/>
        <w:spacing w:after="160" w:line="259" w:lineRule="auto"/>
        <w:rPr>
          <w:rFonts w:ascii="Arial" w:hAnsi="Arial" w:cs="Arial"/>
          <w:szCs w:val="24"/>
        </w:rPr>
      </w:pPr>
      <w:r w:rsidRPr="00FA6A59">
        <w:rPr>
          <w:rFonts w:ascii="Arial" w:hAnsi="Arial" w:cs="Arial"/>
          <w:szCs w:val="24"/>
        </w:rPr>
        <w:t xml:space="preserve">Section 3(1) (f) states that the Act shall not apply to procurement undertaken by any public body in respect of training services. This exclusion has been motivated by the fact that in general, for training services, it is not practical to </w:t>
      </w:r>
      <w:r w:rsidR="006742E0" w:rsidRPr="006742E0">
        <w:rPr>
          <w:rFonts w:ascii="Arial" w:hAnsi="Arial" w:cs="Arial"/>
          <w:szCs w:val="24"/>
        </w:rPr>
        <w:t xml:space="preserve">strictly </w:t>
      </w:r>
      <w:r w:rsidRPr="00FA6A59">
        <w:rPr>
          <w:rFonts w:ascii="Arial" w:hAnsi="Arial" w:cs="Arial"/>
          <w:szCs w:val="24"/>
        </w:rPr>
        <w:t>apply all provisions of the Act and achieve value for money.</w:t>
      </w:r>
    </w:p>
    <w:p w:rsidR="00001BDC" w:rsidRPr="00FA6A59" w:rsidRDefault="00001BDC" w:rsidP="00001BDC">
      <w:pPr>
        <w:pStyle w:val="ListParagraph"/>
        <w:rPr>
          <w:rFonts w:ascii="Arial" w:hAnsi="Arial" w:cs="Arial"/>
          <w:szCs w:val="24"/>
        </w:rPr>
      </w:pPr>
    </w:p>
    <w:p w:rsidR="00001BDC" w:rsidRPr="00FA6A59" w:rsidRDefault="00001BDC" w:rsidP="00001BDC">
      <w:pPr>
        <w:pStyle w:val="ListParagraph"/>
        <w:numPr>
          <w:ilvl w:val="0"/>
          <w:numId w:val="1"/>
        </w:numPr>
        <w:suppressAutoHyphens w:val="0"/>
        <w:overflowPunct/>
        <w:autoSpaceDE/>
        <w:autoSpaceDN/>
        <w:adjustRightInd/>
        <w:spacing w:after="160" w:line="259" w:lineRule="auto"/>
        <w:rPr>
          <w:rFonts w:ascii="Arial" w:hAnsi="Arial" w:cs="Arial"/>
          <w:szCs w:val="24"/>
        </w:rPr>
      </w:pPr>
      <w:r w:rsidRPr="00FA6A59">
        <w:rPr>
          <w:rFonts w:ascii="Arial" w:hAnsi="Arial" w:cs="Arial"/>
          <w:szCs w:val="24"/>
        </w:rPr>
        <w:t>Public bodies should however perform due diligence to ensure that the procurement of training services constitutes value for money and the principles underlying the public procurement system are adhered to. These include transparency, competition (to the extent possible) and non-discrimination.</w:t>
      </w:r>
    </w:p>
    <w:p w:rsidR="00001BDC" w:rsidRPr="00FA6A59" w:rsidRDefault="00001BDC" w:rsidP="00001BDC">
      <w:pPr>
        <w:pStyle w:val="ListParagraph"/>
        <w:rPr>
          <w:rFonts w:ascii="Arial" w:hAnsi="Arial" w:cs="Arial"/>
          <w:szCs w:val="24"/>
        </w:rPr>
      </w:pPr>
    </w:p>
    <w:p w:rsidR="00001BDC" w:rsidRPr="00FA6A59" w:rsidRDefault="00001BDC" w:rsidP="00001BDC">
      <w:pPr>
        <w:pStyle w:val="ListParagraph"/>
        <w:numPr>
          <w:ilvl w:val="0"/>
          <w:numId w:val="1"/>
        </w:numPr>
        <w:suppressAutoHyphens w:val="0"/>
        <w:overflowPunct/>
        <w:autoSpaceDE/>
        <w:autoSpaceDN/>
        <w:adjustRightInd/>
        <w:spacing w:after="160" w:line="259" w:lineRule="auto"/>
        <w:rPr>
          <w:rFonts w:ascii="Arial" w:hAnsi="Arial" w:cs="Arial"/>
          <w:szCs w:val="24"/>
        </w:rPr>
      </w:pPr>
      <w:r w:rsidRPr="00FA6A59">
        <w:rPr>
          <w:rFonts w:ascii="Arial" w:hAnsi="Arial" w:cs="Arial"/>
          <w:szCs w:val="24"/>
        </w:rPr>
        <w:t>For any procurement of training services, the public body should consider the Civil Service College as a first option through direct procurement. The price for the services will be determined jointly by the public body and the Civil Service College.</w:t>
      </w:r>
    </w:p>
    <w:p w:rsidR="00001BDC" w:rsidRPr="00FA6A59" w:rsidRDefault="00001BDC" w:rsidP="00001BDC">
      <w:pPr>
        <w:pStyle w:val="ListParagraph"/>
        <w:rPr>
          <w:rFonts w:ascii="Arial" w:hAnsi="Arial" w:cs="Arial"/>
          <w:szCs w:val="24"/>
        </w:rPr>
      </w:pPr>
    </w:p>
    <w:p w:rsidR="00001BDC" w:rsidRPr="00FA6A59" w:rsidRDefault="00001BDC" w:rsidP="00001BDC">
      <w:pPr>
        <w:pStyle w:val="ListParagraph"/>
        <w:numPr>
          <w:ilvl w:val="0"/>
          <w:numId w:val="1"/>
        </w:numPr>
        <w:suppressAutoHyphens w:val="0"/>
        <w:overflowPunct/>
        <w:autoSpaceDE/>
        <w:autoSpaceDN/>
        <w:adjustRightInd/>
        <w:spacing w:after="160" w:line="259" w:lineRule="auto"/>
        <w:rPr>
          <w:rFonts w:ascii="Arial" w:hAnsi="Arial" w:cs="Arial"/>
          <w:szCs w:val="24"/>
        </w:rPr>
      </w:pPr>
      <w:r w:rsidRPr="00FA6A59">
        <w:rPr>
          <w:rFonts w:ascii="Arial" w:hAnsi="Arial" w:cs="Arial"/>
          <w:szCs w:val="24"/>
        </w:rPr>
        <w:t xml:space="preserve">Where the Civil Service College cannot undertake the specific training, the public body should follow a transparent and competitive procurement process to ensure that the best service provider is selected taking into consideration value for money and efficiency in the procurement proceedings. The public body shall maintain records showing details of procurement proceedings. </w:t>
      </w:r>
    </w:p>
    <w:p w:rsidR="00001BDC" w:rsidRPr="00FA6A59" w:rsidRDefault="00001BDC" w:rsidP="00001BDC">
      <w:pPr>
        <w:pStyle w:val="ListParagraph"/>
        <w:suppressAutoHyphens w:val="0"/>
        <w:overflowPunct/>
        <w:autoSpaceDE/>
        <w:autoSpaceDN/>
        <w:adjustRightInd/>
        <w:spacing w:after="160" w:line="259" w:lineRule="auto"/>
        <w:rPr>
          <w:rFonts w:ascii="Arial" w:hAnsi="Arial" w:cs="Arial"/>
          <w:szCs w:val="24"/>
        </w:rPr>
      </w:pPr>
    </w:p>
    <w:p w:rsidR="00001BDC" w:rsidRPr="00FA6A59" w:rsidRDefault="00001BDC" w:rsidP="00001BDC">
      <w:pPr>
        <w:pStyle w:val="ListParagraph"/>
        <w:numPr>
          <w:ilvl w:val="0"/>
          <w:numId w:val="1"/>
        </w:numPr>
        <w:suppressAutoHyphens w:val="0"/>
        <w:overflowPunct/>
        <w:autoSpaceDE/>
        <w:autoSpaceDN/>
        <w:adjustRightInd/>
        <w:spacing w:after="160" w:line="259" w:lineRule="auto"/>
        <w:rPr>
          <w:rFonts w:ascii="Arial" w:hAnsi="Arial" w:cs="Arial"/>
          <w:szCs w:val="24"/>
        </w:rPr>
      </w:pPr>
      <w:r w:rsidRPr="00FA6A59">
        <w:rPr>
          <w:rFonts w:ascii="Arial" w:hAnsi="Arial" w:cs="Arial"/>
          <w:szCs w:val="24"/>
        </w:rPr>
        <w:t>In exceptional circumstances, where the Civil Service College cannot undertake the required training services</w:t>
      </w:r>
      <w:r w:rsidR="00BB23C0" w:rsidRPr="00FA6A59">
        <w:rPr>
          <w:rFonts w:ascii="Arial" w:hAnsi="Arial" w:cs="Arial"/>
          <w:szCs w:val="24"/>
        </w:rPr>
        <w:t xml:space="preserve"> </w:t>
      </w:r>
      <w:r w:rsidRPr="00FA6A59">
        <w:rPr>
          <w:rFonts w:ascii="Arial" w:hAnsi="Arial" w:cs="Arial"/>
          <w:szCs w:val="24"/>
        </w:rPr>
        <w:t xml:space="preserve">and it is not practical to follow a competitive procurement process, the public body may choose a training service provider directly. In such circumstances, the approval for resorting to direct procurement should be made by the Chief Executive of the public body and properly recorded. The reason for direct procurement should be justified by the fact that the nature of the training services requires that a particular service provider be selected. However, the public body should ensure that value for money is achieved. </w:t>
      </w:r>
    </w:p>
    <w:p w:rsidR="00001BDC" w:rsidRPr="00FA6A59" w:rsidRDefault="00001BDC" w:rsidP="00001BDC">
      <w:pPr>
        <w:pStyle w:val="ListParagraph"/>
        <w:rPr>
          <w:rFonts w:ascii="Arial" w:hAnsi="Arial" w:cs="Arial"/>
          <w:szCs w:val="24"/>
        </w:rPr>
      </w:pPr>
    </w:p>
    <w:p w:rsidR="00001BDC" w:rsidRPr="00FA6A59" w:rsidRDefault="00001BDC" w:rsidP="00001BDC">
      <w:pPr>
        <w:pStyle w:val="ListParagraph"/>
        <w:numPr>
          <w:ilvl w:val="0"/>
          <w:numId w:val="1"/>
        </w:numPr>
        <w:suppressAutoHyphens w:val="0"/>
        <w:overflowPunct/>
        <w:autoSpaceDE/>
        <w:autoSpaceDN/>
        <w:adjustRightInd/>
        <w:spacing w:after="160" w:line="259" w:lineRule="auto"/>
        <w:rPr>
          <w:rFonts w:ascii="Arial" w:hAnsi="Arial" w:cs="Arial"/>
          <w:szCs w:val="24"/>
        </w:rPr>
      </w:pPr>
      <w:r w:rsidRPr="00FA6A59">
        <w:rPr>
          <w:rFonts w:ascii="Arial" w:hAnsi="Arial" w:cs="Arial"/>
          <w:szCs w:val="24"/>
        </w:rPr>
        <w:t>The Directive takes effect immediately.</w:t>
      </w:r>
    </w:p>
    <w:p w:rsidR="00001BDC" w:rsidRDefault="00001BDC" w:rsidP="00001BDC">
      <w:pPr>
        <w:spacing w:after="160" w:line="259" w:lineRule="auto"/>
        <w:rPr>
          <w:rFonts w:ascii="Arial" w:hAnsi="Arial" w:cs="Arial"/>
          <w:sz w:val="24"/>
          <w:szCs w:val="24"/>
        </w:rPr>
      </w:pPr>
    </w:p>
    <w:p w:rsidR="004C3430" w:rsidRPr="00FA6A59" w:rsidRDefault="004C3430" w:rsidP="00001BDC">
      <w:pPr>
        <w:spacing w:after="160" w:line="259" w:lineRule="auto"/>
        <w:rPr>
          <w:rFonts w:ascii="Arial" w:hAnsi="Arial" w:cs="Arial"/>
          <w:sz w:val="24"/>
          <w:szCs w:val="24"/>
        </w:rPr>
      </w:pPr>
    </w:p>
    <w:p w:rsidR="00001BDC" w:rsidRPr="00FA6A59" w:rsidRDefault="00001BDC" w:rsidP="00001BDC">
      <w:pPr>
        <w:pStyle w:val="ListParagraph"/>
        <w:rPr>
          <w:rFonts w:ascii="Arial" w:hAnsi="Arial" w:cs="Arial"/>
          <w:szCs w:val="24"/>
        </w:rPr>
      </w:pPr>
    </w:p>
    <w:p w:rsidR="00001BDC" w:rsidRPr="00FA6A59" w:rsidRDefault="00001BDC" w:rsidP="00001BDC">
      <w:pPr>
        <w:pStyle w:val="ListParagraph"/>
        <w:ind w:left="4320" w:firstLine="720"/>
        <w:jc w:val="right"/>
        <w:rPr>
          <w:rFonts w:ascii="Arial" w:hAnsi="Arial" w:cs="Arial"/>
          <w:b/>
          <w:szCs w:val="24"/>
        </w:rPr>
      </w:pPr>
      <w:r w:rsidRPr="00FA6A59">
        <w:rPr>
          <w:rFonts w:ascii="Arial" w:hAnsi="Arial" w:cs="Arial"/>
          <w:b/>
          <w:szCs w:val="24"/>
        </w:rPr>
        <w:t>Procurement Policy Office</w:t>
      </w:r>
    </w:p>
    <w:p w:rsidR="00196057" w:rsidRPr="00FA6A59" w:rsidRDefault="00001BDC" w:rsidP="004C3430">
      <w:pPr>
        <w:pStyle w:val="ListParagraph"/>
        <w:ind w:left="4320" w:firstLine="720"/>
        <w:rPr>
          <w:rFonts w:ascii="Arial" w:hAnsi="Arial" w:cs="Arial"/>
        </w:rPr>
      </w:pPr>
      <w:r w:rsidRPr="00FA6A59">
        <w:rPr>
          <w:rFonts w:ascii="Arial" w:hAnsi="Arial" w:cs="Arial"/>
          <w:b/>
          <w:szCs w:val="24"/>
        </w:rPr>
        <w:t xml:space="preserve">              </w:t>
      </w:r>
      <w:r w:rsidR="00A72A91" w:rsidRPr="00FA6A59">
        <w:rPr>
          <w:rFonts w:ascii="Arial" w:hAnsi="Arial" w:cs="Arial"/>
          <w:b/>
          <w:szCs w:val="24"/>
        </w:rPr>
        <w:t xml:space="preserve"> </w:t>
      </w:r>
      <w:r w:rsidRPr="00FA6A59">
        <w:rPr>
          <w:rFonts w:ascii="Arial" w:hAnsi="Arial" w:cs="Arial"/>
          <w:b/>
          <w:szCs w:val="24"/>
        </w:rPr>
        <w:t xml:space="preserve"> </w:t>
      </w:r>
      <w:r w:rsidR="00FA6A59" w:rsidRPr="00FA6A59">
        <w:rPr>
          <w:rFonts w:ascii="Arial" w:hAnsi="Arial" w:cs="Arial"/>
          <w:b/>
          <w:szCs w:val="24"/>
        </w:rPr>
        <w:t xml:space="preserve">           </w:t>
      </w:r>
      <w:r w:rsidR="00FD408E">
        <w:rPr>
          <w:rFonts w:ascii="Arial" w:hAnsi="Arial" w:cs="Arial"/>
          <w:b/>
          <w:szCs w:val="24"/>
        </w:rPr>
        <w:t>10</w:t>
      </w:r>
      <w:bookmarkStart w:id="0" w:name="_GoBack"/>
      <w:bookmarkEnd w:id="0"/>
      <w:r w:rsidRPr="00FA6A59">
        <w:rPr>
          <w:rFonts w:ascii="Arial" w:hAnsi="Arial" w:cs="Arial"/>
          <w:b/>
          <w:szCs w:val="24"/>
        </w:rPr>
        <w:t xml:space="preserve"> October 2013</w:t>
      </w:r>
    </w:p>
    <w:sectPr w:rsidR="00196057" w:rsidRPr="00FA6A59" w:rsidSect="00DA3B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B28" w:rsidRDefault="006B3B28" w:rsidP="00BB23C0">
      <w:r>
        <w:separator/>
      </w:r>
    </w:p>
  </w:endnote>
  <w:endnote w:type="continuationSeparator" w:id="0">
    <w:p w:rsidR="006B3B28" w:rsidRDefault="006B3B28" w:rsidP="00BB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B28" w:rsidRDefault="006B3B28" w:rsidP="00BB23C0">
      <w:r>
        <w:separator/>
      </w:r>
    </w:p>
  </w:footnote>
  <w:footnote w:type="continuationSeparator" w:id="0">
    <w:p w:rsidR="006B3B28" w:rsidRDefault="006B3B28" w:rsidP="00BB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939E0"/>
    <w:multiLevelType w:val="hybridMultilevel"/>
    <w:tmpl w:val="80C69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57"/>
    <w:rsid w:val="00001BDC"/>
    <w:rsid w:val="00196057"/>
    <w:rsid w:val="003246E6"/>
    <w:rsid w:val="003303F9"/>
    <w:rsid w:val="004C3430"/>
    <w:rsid w:val="005A0E2E"/>
    <w:rsid w:val="006742E0"/>
    <w:rsid w:val="006B3B28"/>
    <w:rsid w:val="007475B9"/>
    <w:rsid w:val="00750306"/>
    <w:rsid w:val="00A72A91"/>
    <w:rsid w:val="00A73565"/>
    <w:rsid w:val="00A839B5"/>
    <w:rsid w:val="00BB23C0"/>
    <w:rsid w:val="00C11631"/>
    <w:rsid w:val="00C24652"/>
    <w:rsid w:val="00DA3BDA"/>
    <w:rsid w:val="00F667E3"/>
    <w:rsid w:val="00FA6A59"/>
    <w:rsid w:val="00FD408E"/>
    <w:rsid w:val="00FF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0EE81-F291-4FDA-86FB-963AC774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BD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057"/>
    <w:pPr>
      <w:suppressAutoHyphens/>
      <w:overflowPunct w:val="0"/>
      <w:autoSpaceDE w:val="0"/>
      <w:autoSpaceDN w:val="0"/>
      <w:adjustRightInd w:val="0"/>
      <w:ind w:left="720"/>
      <w:contextualSpacing/>
      <w:jc w:val="both"/>
    </w:pPr>
    <w:rPr>
      <w:rFonts w:ascii="Times New Roman" w:eastAsia="Times New Roman" w:hAnsi="Times New Roman"/>
      <w:sz w:val="24"/>
      <w:szCs w:val="20"/>
    </w:rPr>
  </w:style>
  <w:style w:type="paragraph" w:styleId="Header">
    <w:name w:val="header"/>
    <w:basedOn w:val="Normal"/>
    <w:link w:val="HeaderChar"/>
    <w:uiPriority w:val="99"/>
    <w:semiHidden/>
    <w:unhideWhenUsed/>
    <w:rsid w:val="00BB23C0"/>
    <w:pPr>
      <w:tabs>
        <w:tab w:val="center" w:pos="4680"/>
        <w:tab w:val="right" w:pos="9360"/>
      </w:tabs>
    </w:pPr>
    <w:rPr>
      <w:lang w:val="x-none" w:eastAsia="x-none"/>
    </w:rPr>
  </w:style>
  <w:style w:type="character" w:customStyle="1" w:styleId="HeaderChar">
    <w:name w:val="Header Char"/>
    <w:link w:val="Header"/>
    <w:uiPriority w:val="99"/>
    <w:semiHidden/>
    <w:rsid w:val="00BB23C0"/>
    <w:rPr>
      <w:sz w:val="22"/>
      <w:szCs w:val="22"/>
    </w:rPr>
  </w:style>
  <w:style w:type="paragraph" w:styleId="Footer">
    <w:name w:val="footer"/>
    <w:basedOn w:val="Normal"/>
    <w:link w:val="FooterChar"/>
    <w:uiPriority w:val="99"/>
    <w:unhideWhenUsed/>
    <w:rsid w:val="00BB23C0"/>
    <w:pPr>
      <w:tabs>
        <w:tab w:val="center" w:pos="4680"/>
        <w:tab w:val="right" w:pos="9360"/>
      </w:tabs>
    </w:pPr>
    <w:rPr>
      <w:lang w:val="x-none" w:eastAsia="x-none"/>
    </w:rPr>
  </w:style>
  <w:style w:type="character" w:customStyle="1" w:styleId="FooterChar">
    <w:name w:val="Footer Char"/>
    <w:link w:val="Footer"/>
    <w:uiPriority w:val="99"/>
    <w:rsid w:val="00BB23C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822F52-18A6-4582-94E3-7DCC94419163}"/>
</file>

<file path=customXml/itemProps2.xml><?xml version="1.0" encoding="utf-8"?>
<ds:datastoreItem xmlns:ds="http://schemas.openxmlformats.org/officeDocument/2006/customXml" ds:itemID="{736FF752-CC20-409B-8D3A-83AEC90FC5D2}"/>
</file>

<file path=customXml/itemProps3.xml><?xml version="1.0" encoding="utf-8"?>
<ds:datastoreItem xmlns:ds="http://schemas.openxmlformats.org/officeDocument/2006/customXml" ds:itemID="{97AC07BD-9F7B-4DE5-BFD8-97B1627A302D}"/>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user1</cp:lastModifiedBy>
  <cp:revision>2</cp:revision>
  <cp:lastPrinted>2013-10-09T06:09:00Z</cp:lastPrinted>
  <dcterms:created xsi:type="dcterms:W3CDTF">2013-10-10T09:37:00Z</dcterms:created>
  <dcterms:modified xsi:type="dcterms:W3CDTF">2013-10-10T09:37:00Z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